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C5E0B4" w:themeColor="accent6" w:themeTint="66"/>
  <w:body>
    <w:p w14:paraId="2CA90B9F">
      <w:pPr>
        <w:tabs>
          <w:tab w:val="center" w:pos="4536"/>
          <w:tab w:val="right" w:pos="9072"/>
        </w:tabs>
        <w:rPr>
          <w:rFonts w:ascii="Arial" w:hAnsi="Arial" w:eastAsia="MS Mincho" w:cs="Arial"/>
          <w:b/>
          <w:sz w:val="22"/>
          <w:szCs w:val="22"/>
        </w:rPr>
      </w:pPr>
      <w:bookmarkStart w:id="0" w:name="_Hlk165391660"/>
      <w:bookmarkEnd w:id="0"/>
      <w:bookmarkStart w:id="1" w:name="_Hlk157707437"/>
      <w:bookmarkStart w:id="2" w:name="_Hlk110460279"/>
      <w:r>
        <w:rPr>
          <w:rFonts w:ascii="Arial" w:hAnsi="Arial" w:eastAsia="MS Mincho" w:cs="Arial"/>
          <w:b/>
          <w:sz w:val="22"/>
          <w:szCs w:val="22"/>
        </w:rPr>
        <w:t>3GPP TSG RAN WG1 #11</w:t>
      </w:r>
      <w:r>
        <w:rPr>
          <w:rFonts w:hint="eastAsia" w:ascii="Arial" w:hAnsi="Arial" w:eastAsia="MS Mincho" w:cs="Arial"/>
          <w:b/>
          <w:sz w:val="22"/>
          <w:szCs w:val="22"/>
          <w:lang w:val="en-US" w:eastAsia="zh-CN"/>
        </w:rPr>
        <w:t>9</w:t>
      </w:r>
      <w:r>
        <w:rPr>
          <w:rFonts w:ascii="Arial" w:hAnsi="Arial" w:eastAsia="MS Mincho" w:cs="Arial"/>
          <w:b/>
          <w:sz w:val="22"/>
          <w:szCs w:val="22"/>
        </w:rPr>
        <w:t xml:space="preserve">                                            R1-240</w:t>
      </w:r>
      <w:r>
        <w:rPr>
          <w:rFonts w:hint="eastAsia" w:ascii="Arial" w:hAnsi="Arial" w:eastAsia="MS Mincho" w:cs="Arial"/>
          <w:b/>
          <w:sz w:val="22"/>
          <w:szCs w:val="22"/>
          <w:lang w:val="en-US" w:eastAsia="zh-CN"/>
        </w:rPr>
        <w:t>9359</w:t>
      </w:r>
      <w:r>
        <w:rPr>
          <w:rFonts w:ascii="Arial" w:hAnsi="Arial" w:eastAsia="MS Mincho" w:cs="Arial"/>
          <w:b/>
          <w:sz w:val="22"/>
          <w:szCs w:val="22"/>
        </w:rPr>
        <w:t xml:space="preserve">                </w:t>
      </w:r>
    </w:p>
    <w:p w14:paraId="4A05D256">
      <w:pPr>
        <w:tabs>
          <w:tab w:val="center" w:pos="4536"/>
          <w:tab w:val="right" w:pos="9072"/>
        </w:tabs>
        <w:rPr>
          <w:rFonts w:ascii="Arial" w:hAnsi="Arial" w:eastAsia="MS Mincho" w:cs="Arial"/>
          <w:b/>
          <w:sz w:val="22"/>
          <w:szCs w:val="22"/>
        </w:rPr>
      </w:pPr>
      <w:r>
        <w:rPr>
          <w:rFonts w:hint="eastAsia" w:ascii="Arial" w:hAnsi="Arial" w:eastAsia="MS Mincho" w:cs="Arial"/>
          <w:b/>
          <w:sz w:val="22"/>
          <w:szCs w:val="22"/>
          <w:lang w:val="en-US" w:eastAsia="zh-CN"/>
        </w:rPr>
        <w:t>Orlando, US,</w:t>
      </w:r>
      <w:r>
        <w:rPr>
          <w:rFonts w:ascii="Arial" w:hAnsi="Arial" w:eastAsia="MS Mincho" w:cs="Arial"/>
          <w:b/>
          <w:sz w:val="22"/>
          <w:szCs w:val="22"/>
        </w:rPr>
        <w:t xml:space="preserve"> </w:t>
      </w:r>
      <w:r>
        <w:rPr>
          <w:rFonts w:hint="eastAsia" w:ascii="Arial" w:hAnsi="Arial" w:eastAsia="MS Mincho" w:cs="Arial"/>
          <w:b/>
          <w:sz w:val="22"/>
          <w:szCs w:val="22"/>
          <w:lang w:val="en-US" w:eastAsia="zh-CN"/>
        </w:rPr>
        <w:t>Nov</w:t>
      </w:r>
      <w:r>
        <w:rPr>
          <w:rFonts w:ascii="Arial" w:hAnsi="Arial" w:eastAsia="MS Mincho" w:cs="Arial"/>
          <w:b/>
          <w:sz w:val="22"/>
          <w:szCs w:val="22"/>
        </w:rPr>
        <w:t xml:space="preserve"> </w:t>
      </w:r>
      <w:r>
        <w:rPr>
          <w:rFonts w:hint="eastAsia" w:ascii="Arial" w:hAnsi="Arial" w:eastAsia="MS Mincho" w:cs="Arial"/>
          <w:b/>
          <w:sz w:val="22"/>
          <w:szCs w:val="22"/>
          <w:lang w:val="en-US" w:eastAsia="zh-CN"/>
        </w:rPr>
        <w:t>18</w:t>
      </w:r>
      <w:r>
        <w:rPr>
          <w:rFonts w:hint="eastAsia" w:ascii="Arial" w:hAnsi="Arial" w:eastAsia="MS Mincho" w:cs="Arial"/>
          <w:b/>
          <w:sz w:val="22"/>
          <w:szCs w:val="22"/>
        </w:rPr>
        <w:t>th</w:t>
      </w:r>
      <w:r>
        <w:rPr>
          <w:rFonts w:ascii="Arial" w:hAnsi="Arial" w:eastAsia="MS Mincho" w:cs="Arial"/>
          <w:b/>
          <w:sz w:val="22"/>
          <w:szCs w:val="22"/>
        </w:rPr>
        <w:t xml:space="preserve"> – </w:t>
      </w:r>
      <w:r>
        <w:rPr>
          <w:rFonts w:hint="eastAsia" w:ascii="Arial" w:hAnsi="Arial" w:eastAsia="MS Mincho" w:cs="Arial"/>
          <w:b/>
          <w:sz w:val="22"/>
          <w:szCs w:val="22"/>
          <w:lang w:val="en-US" w:eastAsia="zh-CN"/>
        </w:rPr>
        <w:t>Nov</w:t>
      </w:r>
      <w:r>
        <w:rPr>
          <w:rFonts w:ascii="Arial" w:hAnsi="Arial" w:eastAsia="MS Mincho" w:cs="Arial"/>
          <w:b/>
          <w:sz w:val="22"/>
          <w:szCs w:val="22"/>
        </w:rPr>
        <w:t xml:space="preserve"> </w:t>
      </w:r>
      <w:r>
        <w:rPr>
          <w:rFonts w:hint="eastAsia" w:ascii="Arial" w:hAnsi="Arial" w:eastAsia="宋体" w:cs="Arial"/>
          <w:b/>
          <w:sz w:val="22"/>
          <w:szCs w:val="22"/>
          <w:lang w:val="en-US" w:eastAsia="zh-CN"/>
        </w:rPr>
        <w:t>22</w:t>
      </w:r>
      <w:r>
        <w:rPr>
          <w:rFonts w:hint="eastAsia" w:ascii="Arial" w:hAnsi="Arial" w:eastAsia="MS Mincho" w:cs="Arial"/>
          <w:b/>
          <w:sz w:val="22"/>
          <w:szCs w:val="22"/>
        </w:rPr>
        <w:t>t</w:t>
      </w:r>
      <w:r>
        <w:rPr>
          <w:rFonts w:ascii="Arial" w:hAnsi="Arial" w:eastAsia="MS Mincho" w:cs="Arial"/>
          <w:b/>
          <w:sz w:val="22"/>
          <w:szCs w:val="22"/>
        </w:rPr>
        <w:t>h, 2024</w:t>
      </w:r>
    </w:p>
    <w:bookmarkEnd w:id="1"/>
    <w:p w14:paraId="7330F307">
      <w:pPr>
        <w:tabs>
          <w:tab w:val="center" w:pos="4536"/>
          <w:tab w:val="right" w:pos="9072"/>
        </w:tabs>
        <w:rPr>
          <w:rFonts w:ascii="Arial" w:hAnsi="Arial" w:eastAsia="宋体" w:cs="Arial"/>
          <w:b/>
          <w:bCs/>
          <w:sz w:val="22"/>
          <w:szCs w:val="22"/>
          <w:lang w:eastAsia="zh-CN"/>
        </w:rPr>
      </w:pPr>
    </w:p>
    <w:p w14:paraId="0F5A6757">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1A3B32FC">
      <w:pPr>
        <w:tabs>
          <w:tab w:val="left" w:pos="1800"/>
          <w:tab w:val="right" w:pos="9072"/>
        </w:tabs>
        <w:ind w:left="1798" w:hanging="1793" w:hangingChars="814"/>
        <w:rPr>
          <w:rFonts w:ascii="Arial" w:hAnsi="Arial" w:eastAsia="宋体" w:cs="Arial"/>
          <w:b/>
          <w:sz w:val="22"/>
          <w:szCs w:val="22"/>
          <w:lang w:eastAsia="zh-CN"/>
        </w:rPr>
      </w:pPr>
      <w:r>
        <w:rPr>
          <w:rFonts w:ascii="Arial" w:hAnsi="Arial" w:eastAsia="MS Mincho" w:cs="Arial"/>
          <w:b/>
          <w:sz w:val="22"/>
          <w:szCs w:val="22"/>
        </w:rPr>
        <w:t>Title:</w:t>
      </w:r>
      <w:bookmarkStart w:id="3" w:name="Title"/>
      <w:bookmarkEnd w:id="3"/>
      <w:r>
        <w:rPr>
          <w:rFonts w:ascii="Arial" w:hAnsi="Arial" w:eastAsia="MS Mincho" w:cs="Arial"/>
          <w:b/>
          <w:sz w:val="22"/>
          <w:szCs w:val="22"/>
        </w:rPr>
        <w:tab/>
      </w:r>
      <w:r>
        <w:rPr>
          <w:rFonts w:ascii="Arial" w:hAnsi="Arial" w:eastAsia="MS Mincho" w:cs="Arial"/>
          <w:b/>
          <w:sz w:val="22"/>
          <w:szCs w:val="22"/>
        </w:rPr>
        <w:t xml:space="preserve">Discussion on </w:t>
      </w:r>
      <w:bookmarkStart w:id="4" w:name="_Hlk163111464"/>
      <w:r>
        <w:rPr>
          <w:rFonts w:ascii="Arial" w:hAnsi="Arial" w:eastAsia="MS Mincho" w:cs="Arial"/>
          <w:b/>
          <w:sz w:val="22"/>
          <w:szCs w:val="22"/>
        </w:rPr>
        <w:t>general aspects of physical layer design for Ambient IoT</w:t>
      </w:r>
      <w:bookmarkEnd w:id="4"/>
    </w:p>
    <w:p w14:paraId="6C1FBC7B">
      <w:pPr>
        <w:tabs>
          <w:tab w:val="left" w:pos="1800"/>
          <w:tab w:val="center" w:pos="4536"/>
          <w:tab w:val="right" w:pos="9072"/>
        </w:tabs>
        <w:rPr>
          <w:rFonts w:ascii="Arial" w:hAnsi="Arial" w:eastAsia="宋体"/>
          <w:b/>
          <w:sz w:val="22"/>
          <w:szCs w:val="22"/>
          <w:lang w:eastAsia="zh-CN"/>
        </w:rPr>
      </w:pPr>
      <w:r>
        <w:rPr>
          <w:rFonts w:ascii="Arial" w:hAnsi="Arial" w:eastAsia="MS Mincho" w:cs="Arial"/>
          <w:b/>
          <w:sz w:val="22"/>
          <w:szCs w:val="22"/>
        </w:rPr>
        <w:t>Agenda Item:</w:t>
      </w:r>
      <w:bookmarkStart w:id="5" w:name="Source"/>
      <w:bookmarkEnd w:id="5"/>
      <w:r>
        <w:rPr>
          <w:rFonts w:ascii="Arial" w:hAnsi="Arial" w:eastAsia="MS Mincho" w:cs="Arial"/>
          <w:b/>
          <w:sz w:val="22"/>
          <w:szCs w:val="22"/>
        </w:rPr>
        <w:tab/>
      </w:r>
      <w:r>
        <w:rPr>
          <w:rFonts w:ascii="Arial" w:hAnsi="Arial" w:eastAsia="宋体" w:cs="Arial"/>
          <w:b/>
          <w:sz w:val="22"/>
          <w:szCs w:val="22"/>
          <w:lang w:eastAsia="zh-CN"/>
        </w:rPr>
        <w:t>9.4.2.1</w:t>
      </w:r>
    </w:p>
    <w:p w14:paraId="188EB575">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6" w:name="DocumentFor"/>
      <w:bookmarkEnd w:id="6"/>
      <w:bookmarkStart w:id="7" w:name="_Hlk157695421"/>
      <w:r>
        <w:rPr>
          <w:rFonts w:ascii="Arial" w:hAnsi="Arial" w:eastAsia="MS Mincho" w:cs="Arial"/>
          <w:b/>
          <w:sz w:val="22"/>
          <w:szCs w:val="22"/>
        </w:rPr>
        <w:t>Discussion and Decision</w:t>
      </w:r>
      <w:bookmarkEnd w:id="7"/>
    </w:p>
    <w:p w14:paraId="0793D683">
      <w:pPr>
        <w:keepNext/>
        <w:keepLines/>
        <w:numPr>
          <w:ilvl w:val="0"/>
          <w:numId w:val="17"/>
        </w:numPr>
        <w:pBdr>
          <w:top w:val="single" w:color="auto" w:sz="12" w:space="3"/>
        </w:pBdr>
        <w:overflowPunct w:val="0"/>
        <w:autoSpaceDE w:val="0"/>
        <w:autoSpaceDN w:val="0"/>
        <w:adjustRightInd w:val="0"/>
        <w:spacing w:before="240" w:after="180"/>
        <w:textAlignment w:val="baseline"/>
        <w:outlineLvl w:val="0"/>
        <w:rPr>
          <w:rFonts w:ascii="Arial" w:hAnsi="Arial" w:eastAsia="宋体"/>
          <w:sz w:val="36"/>
          <w:szCs w:val="20"/>
          <w:lang w:val="en-GB" w:eastAsia="zh-CN"/>
        </w:rPr>
      </w:pPr>
      <w:r>
        <w:rPr>
          <w:rFonts w:hint="eastAsia" w:ascii="Arial" w:hAnsi="Arial" w:eastAsia="宋体"/>
          <w:sz w:val="36"/>
          <w:szCs w:val="20"/>
          <w:lang w:val="en-GB" w:eastAsia="en-GB"/>
        </w:rPr>
        <w:t>Introduction</w:t>
      </w:r>
    </w:p>
    <w:p w14:paraId="2FB2D4D9">
      <w:pPr>
        <w:spacing w:before="120" w:after="120" w:line="276" w:lineRule="auto"/>
        <w:jc w:val="both"/>
        <w:rPr>
          <w:rFonts w:ascii="Times New Roman" w:hAnsi="Times New Roman" w:eastAsia="宋体"/>
          <w:szCs w:val="20"/>
          <w:lang w:val="en-GB"/>
        </w:rPr>
      </w:pPr>
      <w:r>
        <w:rPr>
          <w:rFonts w:ascii="Times New Roman" w:hAnsi="Times New Roman" w:eastAsia="宋体"/>
          <w:szCs w:val="20"/>
          <w:lang w:val="en-GB"/>
        </w:rPr>
        <w:t>RAN 1#11</w:t>
      </w:r>
      <w:r>
        <w:rPr>
          <w:rFonts w:hint="eastAsia" w:ascii="Times New Roman" w:hAnsi="Times New Roman" w:eastAsia="宋体"/>
          <w:szCs w:val="20"/>
          <w:lang w:val="en-US" w:eastAsia="zh-CN"/>
        </w:rPr>
        <w:t>8b</w:t>
      </w:r>
      <w:r>
        <w:rPr>
          <w:rFonts w:ascii="Times New Roman" w:hAnsi="Times New Roman" w:eastAsia="宋体"/>
          <w:szCs w:val="20"/>
          <w:lang w:val="en-GB"/>
        </w:rPr>
        <w:t xml:space="preserve"> has approved </w:t>
      </w:r>
      <w:r>
        <w:rPr>
          <w:rFonts w:hint="eastAsia" w:ascii="Times New Roman" w:hAnsi="Times New Roman" w:eastAsia="宋体"/>
          <w:szCs w:val="20"/>
          <w:lang w:val="en-US" w:eastAsia="zh-CN"/>
        </w:rPr>
        <w:t>some</w:t>
      </w:r>
      <w:r>
        <w:rPr>
          <w:rFonts w:ascii="Times New Roman" w:hAnsi="Times New Roman" w:eastAsia="宋体"/>
          <w:szCs w:val="20"/>
          <w:lang w:val="en-GB"/>
        </w:rPr>
        <w:t xml:space="preserve"> points of AIoT physical layer design for further discussion</w:t>
      </w:r>
      <w:r>
        <w:rPr>
          <w:rFonts w:hint="eastAsia" w:ascii="Times New Roman" w:hAnsi="Times New Roman" w:eastAsia="宋体"/>
          <w:szCs w:val="20"/>
          <w:lang w:val="en-US" w:eastAsia="zh-CN"/>
        </w:rPr>
        <w:t>,</w:t>
      </w:r>
      <w:r>
        <w:rPr>
          <w:rFonts w:hint="default" w:ascii="Times New Roman" w:hAnsi="Times New Roman" w:eastAsia="宋体"/>
          <w:szCs w:val="20"/>
          <w:lang w:val="en-US" w:eastAsia="zh-CN"/>
        </w:rPr>
        <w:t xml:space="preserve"> and conclude companies’</w:t>
      </w:r>
      <w:r>
        <w:rPr>
          <w:rFonts w:hint="eastAsia" w:ascii="Times New Roman" w:hAnsi="Times New Roman" w:eastAsia="宋体"/>
          <w:szCs w:val="20"/>
          <w:lang w:val="en-US" w:eastAsia="zh-CN"/>
        </w:rPr>
        <w:t xml:space="preserve"> views</w:t>
      </w:r>
      <w:r>
        <w:rPr>
          <w:rFonts w:hint="default" w:ascii="Times New Roman" w:hAnsi="Times New Roman" w:eastAsia="宋体"/>
          <w:szCs w:val="20"/>
          <w:lang w:val="en-US" w:eastAsia="zh-CN"/>
        </w:rPr>
        <w:t xml:space="preserve"> including multiple access, modulation, C</w:t>
      </w:r>
      <w:bookmarkStart w:id="8" w:name="_GoBack"/>
      <w:bookmarkEnd w:id="8"/>
      <w:r>
        <w:rPr>
          <w:rFonts w:hint="default" w:ascii="Times New Roman" w:hAnsi="Times New Roman" w:eastAsia="宋体"/>
          <w:szCs w:val="20"/>
          <w:lang w:val="en-US" w:eastAsia="zh-CN"/>
        </w:rPr>
        <w:t>RC, etc</w:t>
      </w:r>
      <w:r>
        <w:rPr>
          <w:rFonts w:hint="default" w:ascii="Times New Roman" w:hAnsi="Times New Roman" w:eastAsia="宋体"/>
          <w:szCs w:val="20"/>
          <w:lang w:val="en-US"/>
        </w:rPr>
        <w:t>[1]</w:t>
      </w:r>
      <w:r>
        <w:rPr>
          <w:rFonts w:hint="eastAsia" w:ascii="Times New Roman" w:hAnsi="Times New Roman" w:eastAsia="宋体"/>
          <w:szCs w:val="20"/>
          <w:lang w:val="en-GB" w:eastAsia="zh-CN"/>
        </w:rPr>
        <w:t>.</w:t>
      </w:r>
      <w:r>
        <w:rPr>
          <w:rFonts w:ascii="Times New Roman" w:hAnsi="Times New Roman" w:eastAsia="宋体"/>
          <w:szCs w:val="20"/>
          <w:lang w:val="en-GB" w:eastAsia="zh-CN"/>
        </w:rPr>
        <w:t xml:space="preserve"> </w:t>
      </w:r>
      <w:r>
        <w:rPr>
          <w:rFonts w:ascii="Times New Roman" w:hAnsi="Times New Roman" w:eastAsia="宋体"/>
          <w:szCs w:val="20"/>
          <w:lang w:val="en-GB"/>
        </w:rPr>
        <w:t xml:space="preserve">In this contribution, we will further discuss general aspects of physical layer design for Ambient IoT, including </w:t>
      </w:r>
      <w:r>
        <w:rPr>
          <w:rFonts w:hint="default" w:ascii="Times New Roman" w:hAnsi="Times New Roman" w:eastAsia="宋体"/>
          <w:szCs w:val="20"/>
          <w:lang w:val="en-US"/>
        </w:rPr>
        <w:t>D2R</w:t>
      </w:r>
      <w:r>
        <w:rPr>
          <w:rFonts w:ascii="Times New Roman" w:hAnsi="Times New Roman" w:eastAsia="宋体"/>
          <w:szCs w:val="20"/>
          <w:lang w:val="en-GB"/>
        </w:rPr>
        <w:t xml:space="preserve"> waveform and modulation, </w:t>
      </w:r>
      <w:r>
        <w:rPr>
          <w:rFonts w:hint="default" w:ascii="Times New Roman" w:hAnsi="Times New Roman" w:eastAsia="宋体"/>
          <w:szCs w:val="20"/>
          <w:lang w:val="en-US"/>
        </w:rPr>
        <w:t>R2D</w:t>
      </w:r>
      <w:r>
        <w:rPr>
          <w:rFonts w:ascii="Times New Roman" w:hAnsi="Times New Roman" w:eastAsia="宋体"/>
          <w:szCs w:val="20"/>
          <w:lang w:val="en-GB"/>
        </w:rPr>
        <w:t xml:space="preserve"> CRC, </w:t>
      </w:r>
      <w:r>
        <w:rPr>
          <w:rFonts w:hint="default" w:ascii="Times New Roman" w:hAnsi="Times New Roman" w:eastAsia="宋体"/>
          <w:szCs w:val="20"/>
          <w:lang w:val="en-US"/>
        </w:rPr>
        <w:t>R2D</w:t>
      </w:r>
      <w:r>
        <w:rPr>
          <w:rFonts w:ascii="Times New Roman" w:hAnsi="Times New Roman" w:eastAsia="宋体"/>
          <w:szCs w:val="20"/>
          <w:lang w:val="en-GB"/>
        </w:rPr>
        <w:t xml:space="preserve"> multiple access, </w:t>
      </w:r>
      <w:r>
        <w:rPr>
          <w:rFonts w:hint="default" w:ascii="Times New Roman" w:hAnsi="Times New Roman" w:eastAsia="宋体"/>
          <w:szCs w:val="20"/>
          <w:lang w:val="en-US"/>
        </w:rPr>
        <w:t>D2R</w:t>
      </w:r>
      <w:r>
        <w:rPr>
          <w:rFonts w:ascii="Times New Roman" w:hAnsi="Times New Roman" w:eastAsia="宋体"/>
          <w:szCs w:val="20"/>
          <w:lang w:val="en-GB"/>
        </w:rPr>
        <w:t xml:space="preserve"> modulation</w:t>
      </w:r>
      <w:r>
        <w:rPr>
          <w:rFonts w:hint="default" w:ascii="Times New Roman" w:hAnsi="Times New Roman" w:eastAsia="宋体"/>
          <w:szCs w:val="20"/>
          <w:lang w:val="en-US"/>
        </w:rPr>
        <w:t xml:space="preserve"> and line coding</w:t>
      </w:r>
      <w:r>
        <w:rPr>
          <w:rFonts w:ascii="Times New Roman" w:hAnsi="Times New Roman" w:eastAsia="宋体"/>
          <w:szCs w:val="20"/>
          <w:lang w:val="en-GB"/>
        </w:rPr>
        <w:t xml:space="preserve">, </w:t>
      </w:r>
      <w:r>
        <w:rPr>
          <w:rFonts w:hint="default" w:ascii="Times New Roman" w:hAnsi="Times New Roman" w:eastAsia="宋体"/>
          <w:szCs w:val="20"/>
          <w:lang w:val="en-US"/>
        </w:rPr>
        <w:t>D2R</w:t>
      </w:r>
      <w:r>
        <w:rPr>
          <w:rFonts w:ascii="Times New Roman" w:hAnsi="Times New Roman" w:eastAsia="宋体"/>
          <w:szCs w:val="20"/>
          <w:lang w:val="en-GB"/>
        </w:rPr>
        <w:t xml:space="preserve"> multiple access.</w:t>
      </w:r>
    </w:p>
    <w:p w14:paraId="046C05A1">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ascii="Arial" w:hAnsi="Arial" w:eastAsia="宋体" w:cs="Arial"/>
          <w:bCs/>
          <w:kern w:val="32"/>
          <w:sz w:val="36"/>
          <w:szCs w:val="20"/>
          <w:lang w:val="fr-FR" w:eastAsia="zh-CN"/>
        </w:rPr>
        <w:t>AIoT Downlink</w:t>
      </w:r>
    </w:p>
    <w:p w14:paraId="417B4FDB">
      <w:pPr>
        <w:pStyle w:val="126"/>
        <w:keepNext/>
        <w:keepLines/>
        <w:numPr>
          <w:ilvl w:val="0"/>
          <w:numId w:val="18"/>
        </w:numPr>
        <w:tabs>
          <w:tab w:val="left" w:pos="567"/>
        </w:tabs>
        <w:spacing w:before="240" w:after="240"/>
        <w:ind w:firstLineChars="0"/>
        <w:jc w:val="left"/>
        <w:outlineLvl w:val="1"/>
        <w:rPr>
          <w:rFonts w:ascii="Arial" w:hAnsi="Arial" w:eastAsia="宋体" w:cs="Arial"/>
          <w:bCs/>
          <w:vanish/>
          <w:kern w:val="32"/>
          <w:sz w:val="36"/>
          <w:szCs w:val="20"/>
          <w:lang w:val="fr-FR"/>
        </w:rPr>
      </w:pPr>
    </w:p>
    <w:p w14:paraId="24B8120F">
      <w:pPr>
        <w:pStyle w:val="126"/>
        <w:keepNext/>
        <w:keepLines/>
        <w:numPr>
          <w:ilvl w:val="0"/>
          <w:numId w:val="18"/>
        </w:numPr>
        <w:tabs>
          <w:tab w:val="left" w:pos="567"/>
        </w:tabs>
        <w:spacing w:before="240" w:after="240"/>
        <w:ind w:firstLineChars="0"/>
        <w:jc w:val="left"/>
        <w:outlineLvl w:val="1"/>
        <w:rPr>
          <w:rFonts w:ascii="Arial" w:hAnsi="Arial" w:eastAsia="宋体" w:cs="Arial"/>
          <w:bCs/>
          <w:vanish/>
          <w:kern w:val="32"/>
          <w:sz w:val="36"/>
          <w:szCs w:val="20"/>
          <w:lang w:val="fr-FR"/>
        </w:rPr>
      </w:pPr>
    </w:p>
    <w:p w14:paraId="59AA49BA">
      <w:pPr>
        <w:pStyle w:val="5"/>
        <w:autoSpaceDE w:val="0"/>
        <w:autoSpaceDN w:val="0"/>
        <w:adjustRightInd w:val="0"/>
        <w:snapToGrid w:val="0"/>
        <w:spacing w:before="120" w:after="120"/>
        <w:ind w:left="576" w:hanging="576"/>
        <w:jc w:val="both"/>
        <w:rPr>
          <w:rFonts w:hint="default" w:ascii="Times New Roman" w:hAnsi="Times New Roman" w:eastAsiaTheme="minorEastAsia"/>
          <w:highlight w:val="none"/>
          <w:lang w:val="en-US" w:eastAsia="zh-CN"/>
        </w:rPr>
      </w:pPr>
      <w:r>
        <w:rPr>
          <w:rFonts w:hint="eastAsia" w:ascii="Times New Roman" w:hAnsi="Times New Roman" w:eastAsiaTheme="minorEastAsia"/>
          <w:highlight w:val="none"/>
          <w:lang w:val="en-US" w:eastAsia="zh-CN"/>
        </w:rPr>
        <w:t xml:space="preserve">2.1 </w:t>
      </w:r>
      <w:r>
        <w:rPr>
          <w:rFonts w:hint="default" w:ascii="Times New Roman" w:hAnsi="Times New Roman" w:eastAsiaTheme="minorEastAsia"/>
          <w:highlight w:val="none"/>
          <w:lang w:val="en-US" w:eastAsia="zh-CN"/>
        </w:rPr>
        <w:t>R2D waveform</w:t>
      </w:r>
    </w:p>
    <w:p w14:paraId="46900635">
      <w:pPr>
        <w:jc w:val="both"/>
        <w:rPr>
          <w:rFonts w:hint="default" w:ascii="Times New Roman Regular" w:hAnsi="Times New Roman Regular" w:cs="Times New Roman Regular"/>
          <w:bCs/>
          <w:sz w:val="20"/>
          <w:szCs w:val="20"/>
          <w:highlight w:val="none"/>
          <w:lang w:val="en-US" w:eastAsia="zh-CN"/>
        </w:rPr>
      </w:pPr>
      <w:r>
        <w:rPr>
          <w:rFonts w:hint="default" w:ascii="Times New Roman Regular" w:hAnsi="Times New Roman Regular" w:cs="Times New Roman Regular"/>
          <w:bCs/>
          <w:sz w:val="20"/>
          <w:szCs w:val="20"/>
          <w:highlight w:val="none"/>
          <w:lang w:val="en-US" w:eastAsia="zh-CN"/>
        </w:rPr>
        <w:t>RAN 1 #118b has agreed CP-OFDM and DFT-s-OFDM can be used for R2D signal generation. The description is as below.</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7D93219">
        <w:tc>
          <w:tcPr>
            <w:tcW w:w="9631" w:type="dxa"/>
            <w:shd w:val="clear" w:color="auto" w:fill="auto"/>
          </w:tcPr>
          <w:p w14:paraId="0A74BFA1">
            <w:pPr>
              <w:jc w:val="both"/>
              <w:rPr>
                <w:rFonts w:hint="default" w:ascii="Times New Roman Regular" w:hAnsi="Times New Roman Regular" w:cs="Times New Roman Regular"/>
                <w:bCs/>
                <w:i w:val="0"/>
                <w:iCs w:val="0"/>
                <w:sz w:val="20"/>
                <w:szCs w:val="20"/>
                <w:lang w:eastAsia="zh-CN"/>
              </w:rPr>
            </w:pPr>
            <w:r>
              <w:rPr>
                <w:rFonts w:hint="default" w:ascii="Times New Roman Regular" w:hAnsi="Times New Roman Regular" w:cs="Times New Roman Regular"/>
                <w:bCs/>
                <w:i w:val="0"/>
                <w:iCs w:val="0"/>
                <w:sz w:val="20"/>
                <w:szCs w:val="20"/>
                <w:highlight w:val="green"/>
                <w:lang w:eastAsia="zh-CN"/>
              </w:rPr>
              <w:t>Agreement</w:t>
            </w:r>
          </w:p>
          <w:p w14:paraId="58482ED3">
            <w:pPr>
              <w:jc w:val="both"/>
              <w:rPr>
                <w:rFonts w:hint="default" w:ascii="Times New Roman Regular" w:hAnsi="Times New Roman Regular" w:cs="Times New Roman Regular"/>
                <w:bCs/>
                <w:i w:val="0"/>
                <w:iCs w:val="0"/>
                <w:sz w:val="20"/>
                <w:szCs w:val="20"/>
                <w:lang w:eastAsia="zh-CN"/>
              </w:rPr>
            </w:pPr>
            <w:r>
              <w:rPr>
                <w:rFonts w:hint="default" w:ascii="Times New Roman Regular" w:hAnsi="Times New Roman Regular" w:cs="Times New Roman Regular"/>
                <w:bCs/>
                <w:i w:val="0"/>
                <w:iCs w:val="0"/>
                <w:sz w:val="20"/>
                <w:szCs w:val="20"/>
                <w:lang w:eastAsia="zh-CN"/>
              </w:rPr>
              <w:t>Capture in the TR:</w:t>
            </w:r>
          </w:p>
          <w:p w14:paraId="6D665C3D">
            <w:pPr>
              <w:pStyle w:val="126"/>
              <w:widowControl w:val="0"/>
              <w:numPr>
                <w:ilvl w:val="0"/>
                <w:numId w:val="19"/>
              </w:numPr>
              <w:overflowPunct/>
              <w:autoSpaceDE/>
              <w:autoSpaceDN/>
              <w:adjustRightInd/>
              <w:spacing w:after="0"/>
              <w:contextualSpacing w:val="0"/>
              <w:jc w:val="both"/>
              <w:textAlignment w:val="auto"/>
              <w:rPr>
                <w:rFonts w:hint="default" w:ascii="Times New Roman Regular" w:hAnsi="Times New Roman Regular" w:eastAsia="Times New Roman" w:cs="Times New Roman Regular"/>
                <w:bCs/>
                <w:i w:val="0"/>
                <w:iCs w:val="0"/>
                <w:sz w:val="20"/>
                <w:szCs w:val="20"/>
                <w:lang w:bidi="he-IL"/>
              </w:rPr>
            </w:pPr>
            <w:r>
              <w:rPr>
                <w:rFonts w:hint="default" w:ascii="Times New Roman Regular" w:hAnsi="Times New Roman Regular" w:eastAsia="Times New Roman" w:cs="Times New Roman Regular"/>
                <w:bCs/>
                <w:i w:val="0"/>
                <w:iCs w:val="0"/>
                <w:sz w:val="20"/>
                <w:szCs w:val="20"/>
                <w:lang w:bidi="he-IL"/>
              </w:rPr>
              <w:t xml:space="preserve">For R2D OFDM-based OOK waveform generation, CP-OFDM and DFT-s-OFDM are both feasible </w:t>
            </w:r>
          </w:p>
          <w:p w14:paraId="1B9F21E1">
            <w:pPr>
              <w:pStyle w:val="126"/>
              <w:widowControl w:val="0"/>
              <w:numPr>
                <w:ilvl w:val="1"/>
                <w:numId w:val="19"/>
              </w:numPr>
              <w:overflowPunct/>
              <w:autoSpaceDE/>
              <w:autoSpaceDN/>
              <w:adjustRightInd/>
              <w:spacing w:after="0"/>
              <w:contextualSpacing w:val="0"/>
              <w:jc w:val="both"/>
              <w:textAlignment w:val="auto"/>
              <w:rPr>
                <w:rFonts w:hint="default" w:ascii="Times New Roman Regular" w:hAnsi="Times New Roman Regular" w:eastAsia="Times New Roman" w:cs="Times New Roman Regular"/>
                <w:bCs/>
                <w:i w:val="0"/>
                <w:iCs w:val="0"/>
                <w:sz w:val="20"/>
                <w:szCs w:val="20"/>
                <w:lang w:bidi="he-IL"/>
              </w:rPr>
            </w:pPr>
            <w:r>
              <w:rPr>
                <w:rFonts w:hint="default" w:ascii="Times New Roman Regular" w:hAnsi="Times New Roman Regular" w:eastAsia="Times New Roman" w:cs="Times New Roman Regular"/>
                <w:bCs/>
                <w:i w:val="0"/>
                <w:iCs w:val="0"/>
                <w:sz w:val="20"/>
                <w:szCs w:val="20"/>
                <w:lang w:bidi="he-IL"/>
              </w:rPr>
              <w:t>For M=1, i.e. use of OOK-1 or OOK-4 for single-chip per OFDM symbol transmission, CP-OFDM and DFT-s-OFDM are both feasible</w:t>
            </w:r>
          </w:p>
          <w:p w14:paraId="510CE32F">
            <w:pPr>
              <w:pStyle w:val="126"/>
              <w:widowControl w:val="0"/>
              <w:numPr>
                <w:ilvl w:val="1"/>
                <w:numId w:val="19"/>
              </w:numPr>
              <w:overflowPunct/>
              <w:autoSpaceDE/>
              <w:autoSpaceDN/>
              <w:adjustRightInd/>
              <w:spacing w:after="0"/>
              <w:contextualSpacing w:val="0"/>
              <w:jc w:val="both"/>
              <w:textAlignment w:val="auto"/>
              <w:rPr>
                <w:rFonts w:eastAsia="宋体"/>
                <w:lang w:eastAsia="zh-CN"/>
              </w:rPr>
            </w:pPr>
            <w:r>
              <w:rPr>
                <w:rFonts w:hint="default" w:ascii="Times New Roman Regular" w:hAnsi="Times New Roman Regular" w:eastAsia="Times New Roman" w:cs="Times New Roman Regular"/>
                <w:bCs/>
                <w:i w:val="0"/>
                <w:iCs w:val="0"/>
                <w:sz w:val="20"/>
                <w:szCs w:val="20"/>
                <w:lang w:bidi="he-IL"/>
              </w:rPr>
              <w:t>For M&gt;1, i.e. use of OOK-4 for M</w:t>
            </w:r>
            <w:r>
              <w:rPr>
                <w:rFonts w:hint="default" w:ascii="Times New Roman Regular" w:hAnsi="Times New Roman Regular" w:eastAsia="Times New Roman" w:cs="Times New Roman Regular"/>
                <w:bCs/>
                <w:i w:val="0"/>
                <w:iCs w:val="0"/>
                <w:sz w:val="20"/>
                <w:szCs w:val="20"/>
                <w:lang w:bidi="he-IL"/>
              </w:rPr>
              <w:softHyphen/>
            </w:r>
            <w:r>
              <w:rPr>
                <w:rFonts w:hint="default" w:ascii="Times New Roman Regular" w:hAnsi="Times New Roman Regular" w:eastAsia="Times New Roman" w:cs="Times New Roman Regular"/>
                <w:bCs/>
                <w:i w:val="0"/>
                <w:iCs w:val="0"/>
                <w:sz w:val="20"/>
                <w:szCs w:val="20"/>
                <w:lang w:bidi="he-IL"/>
              </w:rPr>
              <w:t>-chip per OFDM symbol transmission, DFT-s-OFDM is feasible.</w:t>
            </w:r>
          </w:p>
        </w:tc>
      </w:tr>
    </w:tbl>
    <w:p w14:paraId="66528F5C">
      <w:pPr>
        <w:jc w:val="both"/>
        <w:rPr>
          <w:rFonts w:hint="default" w:ascii="Times New Roman Regular" w:hAnsi="Times New Roman Regular" w:cs="Times New Roman Regular"/>
          <w:bCs/>
          <w:sz w:val="20"/>
          <w:szCs w:val="20"/>
          <w:highlight w:val="none"/>
          <w:lang w:val="en-US" w:eastAsia="zh-CN"/>
        </w:rPr>
      </w:pPr>
    </w:p>
    <w:p w14:paraId="2E345BE4">
      <w:pPr>
        <w:pStyle w:val="4"/>
        <w:jc w:val="both"/>
        <w:rPr>
          <w:rFonts w:hint="eastAsia"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In this section, we will further discuss the potential impact of two waveform on OOK-1 and OOK-4 generation.</w:t>
      </w:r>
    </w:p>
    <w:p w14:paraId="35C0A155">
      <w:pPr>
        <w:pStyle w:val="4"/>
        <w:numPr>
          <w:numId w:val="0"/>
        </w:numPr>
        <w:ind w:leftChars="0"/>
        <w:jc w:val="both"/>
        <w:outlineLvl w:val="2"/>
        <w:rPr>
          <w:rFonts w:hint="default" w:ascii="Times New Roman Regular" w:hAnsi="Times New Roman Regular" w:eastAsia="仿宋" w:cs="Times New Roman Regular"/>
          <w:sz w:val="21"/>
          <w:szCs w:val="21"/>
          <w:lang w:val="en-US" w:eastAsia="zh-CN"/>
        </w:rPr>
      </w:pPr>
      <w:r>
        <w:rPr>
          <w:rFonts w:hint="default" w:ascii="Times New Roman Bold" w:hAnsi="Times New Roman Bold" w:eastAsia="仿宋" w:cs="Times New Roman Bold"/>
          <w:b/>
          <w:bCs/>
          <w:sz w:val="21"/>
          <w:szCs w:val="21"/>
          <w:lang w:val="en-US" w:eastAsia="zh-CN"/>
        </w:rPr>
        <w:t>2.1.1 OOK-1 and OOK -4 generation</w:t>
      </w:r>
      <w:r>
        <w:rPr>
          <w:rFonts w:hint="default" w:ascii="Times New Roman Regular" w:hAnsi="Times New Roman Regular" w:eastAsia="仿宋" w:cs="Times New Roman Regular"/>
          <w:sz w:val="21"/>
          <w:szCs w:val="21"/>
          <w:lang w:val="en-US" w:eastAsia="zh-CN"/>
        </w:rPr>
        <w:t xml:space="preserve"> </w:t>
      </w:r>
    </w:p>
    <w:p w14:paraId="0BFDAD83">
      <w:pPr>
        <w:pStyle w:val="4"/>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A</w:t>
      </w:r>
      <w:r>
        <w:rPr>
          <w:rFonts w:hint="default" w:ascii="Times New Roman Regular" w:hAnsi="Times New Roman Regular" w:eastAsia="仿宋" w:cs="Times New Roman Regular"/>
          <w:sz w:val="21"/>
          <w:szCs w:val="21"/>
          <w:lang w:val="en-US" w:eastAsia="zh-CN"/>
        </w:rPr>
        <w:t xml:space="preserve">s shown in figure 1 and 2 based on TR 38.869, OOK-1 can be generated by IFFT transformer, and OOK-4 can be generated by DFT/least square and IFFT transformer. Here, reader should support DFT-s-OFDM waveform to generate OFDM-based OOK R2D signal. However, if support CP-OFDM should be further discussed. </w:t>
      </w:r>
    </w:p>
    <w:p w14:paraId="65540F0C">
      <w:pPr>
        <w:pStyle w:val="4"/>
        <w:jc w:val="center"/>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drawing>
          <wp:inline distT="0" distB="0" distL="114300" distR="114300">
            <wp:extent cx="2929890" cy="1214120"/>
            <wp:effectExtent l="0" t="0" r="1651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2929890" cy="1214120"/>
                    </a:xfrm>
                    <a:prstGeom prst="rect">
                      <a:avLst/>
                    </a:prstGeom>
                    <a:noFill/>
                    <a:ln>
                      <a:noFill/>
                    </a:ln>
                  </pic:spPr>
                </pic:pic>
              </a:graphicData>
            </a:graphic>
          </wp:inline>
        </w:drawing>
      </w:r>
    </w:p>
    <w:p w14:paraId="53DAAEED">
      <w:pPr>
        <w:pStyle w:val="4"/>
        <w:jc w:val="center"/>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Fig</w:t>
      </w:r>
      <w:r>
        <w:rPr>
          <w:rFonts w:hint="default" w:ascii="Times New Roman Regular" w:hAnsi="Times New Roman Regular" w:eastAsia="仿宋" w:cs="Times New Roman Regular"/>
          <w:sz w:val="21"/>
          <w:szCs w:val="21"/>
          <w:lang w:val="en-US" w:eastAsia="zh-CN"/>
        </w:rPr>
        <w:t>.1 OOK-1 generation based on LP-WUS</w:t>
      </w:r>
    </w:p>
    <w:p w14:paraId="68FFD6F5">
      <w:pPr>
        <w:pStyle w:val="4"/>
        <w:jc w:val="center"/>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drawing>
          <wp:inline distT="0" distB="0" distL="114300" distR="114300">
            <wp:extent cx="4965700" cy="1318260"/>
            <wp:effectExtent l="0" t="0" r="1270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4965700" cy="1318260"/>
                    </a:xfrm>
                    <a:prstGeom prst="rect">
                      <a:avLst/>
                    </a:prstGeom>
                    <a:noFill/>
                    <a:ln>
                      <a:noFill/>
                    </a:ln>
                  </pic:spPr>
                </pic:pic>
              </a:graphicData>
            </a:graphic>
          </wp:inline>
        </w:drawing>
      </w:r>
    </w:p>
    <w:p w14:paraId="2B4625F5">
      <w:pPr>
        <w:pStyle w:val="4"/>
        <w:jc w:val="center"/>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Fig</w:t>
      </w:r>
      <w:r>
        <w:rPr>
          <w:rFonts w:hint="default" w:ascii="Times New Roman Regular" w:hAnsi="Times New Roman Regular" w:eastAsia="仿宋" w:cs="Times New Roman Regular"/>
          <w:sz w:val="21"/>
          <w:szCs w:val="21"/>
          <w:lang w:val="en-US" w:eastAsia="zh-CN"/>
        </w:rPr>
        <w:t>.2 OOK-4 generation based on LP-WUS</w:t>
      </w:r>
    </w:p>
    <w:p w14:paraId="57B19C3F">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 xml:space="preserve">Observation 1: As shown in figure 1 and 2 based on TR 38.869, </w:t>
      </w:r>
      <w:r>
        <w:rPr>
          <w:rFonts w:hint="eastAsia" w:ascii="Times New Roman Bold" w:hAnsi="Times New Roman Bold" w:eastAsia="仿宋" w:cs="Times New Roman Bold"/>
          <w:b/>
          <w:bCs/>
          <w:sz w:val="21"/>
          <w:szCs w:val="21"/>
          <w:lang w:val="en-US" w:eastAsia="zh-CN"/>
        </w:rPr>
        <w:t>for</w:t>
      </w:r>
      <w:r>
        <w:rPr>
          <w:rFonts w:hint="default" w:ascii="Times New Roman Bold" w:hAnsi="Times New Roman Bold" w:eastAsia="仿宋" w:cs="Times New Roman Bold"/>
          <w:b/>
          <w:bCs/>
          <w:sz w:val="21"/>
          <w:szCs w:val="21"/>
          <w:lang w:val="en-US" w:eastAsia="zh-CN"/>
        </w:rPr>
        <w:t xml:space="preserve"> M=1, OOK-1 and OOK-4 can be generated by IFFT transformer, and for M&gt;1, OOK-4 can be generated by DFT/least square, truncation and IFFT transformer.</w:t>
      </w:r>
    </w:p>
    <w:p w14:paraId="08B2CF36">
      <w:pPr>
        <w:pStyle w:val="4"/>
        <w:jc w:val="both"/>
        <w:rPr>
          <w:rFonts w:hint="default" w:ascii="Times New Roman Bold" w:hAnsi="Times New Roman Bold" w:eastAsia="仿宋" w:cs="Times New Roman Bold"/>
          <w:b/>
          <w:bCs/>
          <w:sz w:val="21"/>
          <w:szCs w:val="21"/>
          <w:lang w:val="en-US" w:eastAsia="zh-CN"/>
        </w:rPr>
      </w:pPr>
    </w:p>
    <w:p w14:paraId="4ECC3E0D">
      <w:pPr>
        <w:pStyle w:val="4"/>
        <w:jc w:val="both"/>
        <w:outlineLvl w:val="2"/>
        <w:rPr>
          <w:rFonts w:hint="default" w:ascii="Times New Roman Regular" w:hAnsi="Times New Roman Regular" w:eastAsia="仿宋" w:cs="Times New Roman Regular"/>
          <w:sz w:val="21"/>
          <w:szCs w:val="21"/>
          <w:lang w:val="en-US" w:eastAsia="zh-CN"/>
        </w:rPr>
      </w:pPr>
      <w:r>
        <w:rPr>
          <w:rFonts w:hint="default" w:ascii="Times New Roman Bold" w:hAnsi="Times New Roman Bold" w:eastAsia="仿宋" w:cs="Times New Roman Bold"/>
          <w:b/>
          <w:bCs/>
          <w:sz w:val="21"/>
          <w:szCs w:val="21"/>
          <w:lang w:val="en-US" w:eastAsia="zh-CN"/>
        </w:rPr>
        <w:t>2.1.2 OOK-1 and OOK-4 waveform</w:t>
      </w:r>
    </w:p>
    <w:p w14:paraId="332CF5AB">
      <w:pPr>
        <w:pStyle w:val="4"/>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Rising/falling edge between adja</w:t>
      </w:r>
      <w:r>
        <w:rPr>
          <w:rFonts w:hint="default" w:ascii="Times New Roman Regular" w:hAnsi="Times New Roman Regular" w:eastAsia="仿宋" w:cs="Times New Roman Regular"/>
          <w:sz w:val="21"/>
          <w:szCs w:val="21"/>
          <w:lang w:val="en-US" w:eastAsia="zh-CN"/>
        </w:rPr>
        <w:t>cent OOK symbols will be generated for device detection. We note that energy/edge detection may be used for device detection by RF/IF/ZIF envelop detection, for example, one agreement in 9423 gives potential detection ways including</w:t>
      </w:r>
      <w:r>
        <w:rPr>
          <w:rFonts w:hint="eastAsia" w:ascii="Times New Roman Regular" w:hAnsi="Times New Roman Regular" w:eastAsia="仿宋" w:cs="Times New Roman Regular"/>
          <w:sz w:val="21"/>
          <w:szCs w:val="21"/>
          <w:lang w:val="en-US" w:eastAsia="zh-CN"/>
        </w:rPr>
        <w:t xml:space="preserve"> energy/edge detection</w:t>
      </w:r>
      <w:r>
        <w:rPr>
          <w:rFonts w:hint="default" w:ascii="Times New Roman Regular" w:hAnsi="Times New Roman Regular" w:eastAsia="仿宋" w:cs="Times New Roman Regular"/>
          <w:sz w:val="21"/>
          <w:szCs w:val="21"/>
          <w:lang w:val="en-US" w:eastAsia="zh-CN"/>
        </w:rPr>
        <w:t xml:space="preserve"> for star-indicator transmission. </w:t>
      </w:r>
      <w:r>
        <w:rPr>
          <w:rFonts w:hint="eastAsia" w:ascii="Times New Roman Regular" w:hAnsi="Times New Roman Regular" w:eastAsia="仿宋" w:cs="Times New Roman Regular"/>
          <w:sz w:val="21"/>
          <w:szCs w:val="21"/>
          <w:lang w:val="en-US" w:eastAsia="zh-CN"/>
        </w:rPr>
        <w:t>Here,</w:t>
      </w:r>
      <w:r>
        <w:rPr>
          <w:rFonts w:hint="default" w:ascii="Times New Roman Regular" w:hAnsi="Times New Roman Regular" w:eastAsia="仿宋" w:cs="Times New Roman Regular"/>
          <w:sz w:val="21"/>
          <w:szCs w:val="21"/>
          <w:lang w:val="en-US" w:eastAsia="zh-CN"/>
        </w:rPr>
        <w:t xml:space="preserve"> we will discuss the potential impacts of energy/edge detection on OOK-1/OO-4 waveform design.</w:t>
      </w:r>
    </w:p>
    <w:p w14:paraId="264CA960">
      <w:pPr>
        <w:numPr>
          <w:ilvl w:val="0"/>
          <w:numId w:val="20"/>
        </w:numPr>
        <w:ind w:left="420" w:leftChars="0" w:hanging="420" w:firstLineChars="0"/>
        <w:jc w:val="both"/>
        <w:rPr>
          <w:rFonts w:hint="default" w:ascii="Times New Roman Bold" w:hAnsi="Times New Roman Bold" w:cs="Times New Roman Bold"/>
          <w:b/>
          <w:bCs/>
          <w:color w:val="000000"/>
          <w:lang w:val="en-US" w:eastAsia="zh-CN"/>
        </w:rPr>
      </w:pPr>
      <w:r>
        <w:rPr>
          <w:rFonts w:hint="default" w:ascii="Times New Roman Bold" w:hAnsi="Times New Roman Bold" w:cs="Times New Roman Bold"/>
          <w:b/>
          <w:bCs/>
          <w:color w:val="000000"/>
          <w:lang w:val="en-US"/>
        </w:rPr>
        <w:t>Energy detection at device side</w:t>
      </w:r>
    </w:p>
    <w:p w14:paraId="5A713EE2">
      <w:pPr>
        <w:numPr>
          <w:ilvl w:val="0"/>
          <w:numId w:val="0"/>
        </w:numPr>
        <w:ind w:leftChars="0"/>
        <w:jc w:val="both"/>
        <w:rPr>
          <w:rFonts w:hint="default" w:ascii="Times New Roman Regular" w:hAnsi="Times New Roman Regular" w:cs="Times New Roman Regular"/>
          <w:color w:val="000000"/>
          <w:lang w:val="en-US" w:eastAsia="zh-CN"/>
        </w:rPr>
      </w:pPr>
      <w:r>
        <w:rPr>
          <w:rFonts w:hint="default" w:ascii="Times New Roman Regular" w:hAnsi="Times New Roman Regular" w:cs="Times New Roman Regular"/>
          <w:color w:val="000000"/>
          <w:lang w:val="en-US"/>
        </w:rPr>
        <w:t xml:space="preserve">As shown in figure 3, device detects OON symbol during one time unit (e.g., </w:t>
      </w:r>
      <w:r>
        <w:rPr>
          <w:rFonts w:hint="eastAsia" w:ascii="Times New Roman Regular" w:hAnsi="Times New Roman Regular" w:eastAsia="宋体" w:cs="Times New Roman Regular"/>
          <w:color w:val="000000"/>
          <w:lang w:val="en-US" w:eastAsia="zh-CN"/>
        </w:rPr>
        <w:t xml:space="preserve">time </w:t>
      </w:r>
      <w:r>
        <w:rPr>
          <w:rFonts w:hint="default" w:ascii="Times New Roman Regular" w:hAnsi="Times New Roman Regular" w:eastAsia="宋体" w:cs="Times New Roman Regular"/>
          <w:color w:val="000000"/>
          <w:lang w:val="en-US" w:eastAsia="zh-CN"/>
        </w:rPr>
        <w:t xml:space="preserve">unit is </w:t>
      </w:r>
      <w:r>
        <w:rPr>
          <w:rFonts w:hint="default" w:ascii="Times New Roman Regular" w:hAnsi="Times New Roman Regular" w:cs="Times New Roman Regular"/>
          <w:color w:val="000000"/>
          <w:lang w:val="en-US"/>
        </w:rPr>
        <w:t>one chip for OOK -4 and M&gt;</w:t>
      </w:r>
      <w:r>
        <w:rPr>
          <w:rFonts w:hint="eastAsia" w:ascii="Times New Roman Regular" w:hAnsi="Times New Roman Regular" w:eastAsia="宋体" w:cs="Times New Roman Regular"/>
          <w:color w:val="000000"/>
          <w:lang w:val="en-US" w:eastAsia="zh-CN"/>
        </w:rPr>
        <w:t>1</w:t>
      </w:r>
      <w:r>
        <w:rPr>
          <w:rFonts w:hint="default" w:ascii="Times New Roman Regular" w:hAnsi="Times New Roman Regular" w:cs="Times New Roman Regular"/>
          <w:color w:val="000000"/>
          <w:lang w:val="en-US"/>
        </w:rPr>
        <w:t xml:space="preserve">) based one the harvesting energy. In this case, device needs to wait energy harvesting to judge OOK symbol based on the pre-defined energy threshold, which is decided by transmission power and pathloss in wireless channel. </w:t>
      </w:r>
    </w:p>
    <w:p w14:paraId="082C20BD">
      <w:pPr>
        <w:numPr>
          <w:ilvl w:val="0"/>
          <w:numId w:val="0"/>
        </w:numPr>
        <w:ind w:leftChars="0"/>
        <w:jc w:val="center"/>
      </w:pPr>
      <w:r>
        <w:drawing>
          <wp:inline distT="0" distB="0" distL="114300" distR="114300">
            <wp:extent cx="2557145" cy="1384935"/>
            <wp:effectExtent l="0" t="0" r="8255" b="1206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6"/>
                    <a:stretch>
                      <a:fillRect/>
                    </a:stretch>
                  </pic:blipFill>
                  <pic:spPr>
                    <a:xfrm>
                      <a:off x="0" y="0"/>
                      <a:ext cx="2557145" cy="1384935"/>
                    </a:xfrm>
                    <a:prstGeom prst="rect">
                      <a:avLst/>
                    </a:prstGeom>
                    <a:noFill/>
                    <a:ln>
                      <a:noFill/>
                    </a:ln>
                  </pic:spPr>
                </pic:pic>
              </a:graphicData>
            </a:graphic>
          </wp:inline>
        </w:drawing>
      </w:r>
    </w:p>
    <w:p w14:paraId="63E76E54">
      <w:pPr>
        <w:numPr>
          <w:ilvl w:val="0"/>
          <w:numId w:val="0"/>
        </w:numPr>
        <w:ind w:leftChars="0"/>
        <w:jc w:val="center"/>
        <w:rPr>
          <w:rFonts w:hint="default"/>
          <w:lang w:val="en-US"/>
        </w:rPr>
      </w:pPr>
      <w:r>
        <w:rPr>
          <w:rFonts w:hint="default"/>
          <w:lang w:val="en-US"/>
        </w:rPr>
        <w:t xml:space="preserve">Figure 3 Illustration for energy detection OOK waveform </w:t>
      </w:r>
    </w:p>
    <w:p w14:paraId="0795FC15">
      <w:pPr>
        <w:numPr>
          <w:ilvl w:val="0"/>
          <w:numId w:val="0"/>
        </w:numPr>
        <w:ind w:leftChars="0"/>
        <w:jc w:val="both"/>
        <w:rPr>
          <w:rFonts w:hint="default"/>
          <w:lang w:val="en-US" w:eastAsia="zh-CN"/>
        </w:rPr>
      </w:pPr>
      <w:r>
        <w:rPr>
          <w:rFonts w:hint="default"/>
          <w:lang w:val="en-US" w:eastAsia="zh-CN"/>
        </w:rPr>
        <w:t xml:space="preserve">To avoid false detection based on energy detection, the lowest threshold of ON symbol should be larger than the activation threshold of envelop detection, e.g., -35dBm defined in 9412 topic. In addition, the threshold of energy detection will be changed as the change of transmission power and pathloss. </w:t>
      </w:r>
    </w:p>
    <w:p w14:paraId="6132C054">
      <w:pPr>
        <w:numPr>
          <w:ilvl w:val="0"/>
          <w:numId w:val="0"/>
        </w:numPr>
        <w:ind w:leftChars="0"/>
        <w:jc w:val="both"/>
        <w:rPr>
          <w:rFonts w:hint="default"/>
          <w:lang w:val="en-US" w:eastAsia="zh-CN"/>
        </w:rPr>
      </w:pPr>
    </w:p>
    <w:p w14:paraId="1675C78D">
      <w:pPr>
        <w:numPr>
          <w:ilvl w:val="0"/>
          <w:numId w:val="0"/>
        </w:numPr>
        <w:ind w:leftChars="0"/>
        <w:jc w:val="both"/>
        <w:rPr>
          <w:rFonts w:hint="default"/>
          <w:b/>
          <w:bCs/>
          <w:lang w:val="en-US" w:eastAsia="zh-CN"/>
        </w:rPr>
      </w:pPr>
      <w:r>
        <w:rPr>
          <w:rFonts w:hint="default"/>
          <w:b/>
          <w:bCs/>
          <w:lang w:val="en-US" w:eastAsia="zh-CN"/>
        </w:rPr>
        <w:t>Observation 2: The lowest threshold of ON symbol and the threshold of energy harvesting may impact on the performance of energy detection.</w:t>
      </w:r>
    </w:p>
    <w:p w14:paraId="6E0DD50A">
      <w:pPr>
        <w:numPr>
          <w:ilvl w:val="0"/>
          <w:numId w:val="0"/>
        </w:numPr>
        <w:ind w:leftChars="0"/>
        <w:jc w:val="both"/>
        <w:rPr>
          <w:rFonts w:hint="default"/>
          <w:lang w:val="en-US" w:eastAsia="zh-CN"/>
        </w:rPr>
      </w:pPr>
    </w:p>
    <w:p w14:paraId="59049F88">
      <w:pPr>
        <w:numPr>
          <w:ilvl w:val="0"/>
          <w:numId w:val="20"/>
        </w:numPr>
        <w:ind w:left="420" w:leftChars="0" w:hanging="420" w:firstLineChars="0"/>
        <w:jc w:val="both"/>
        <w:rPr>
          <w:rFonts w:hint="default" w:ascii="Times New Roman Bold" w:hAnsi="Times New Roman Bold" w:cs="Times New Roman Bold"/>
          <w:b/>
          <w:bCs/>
          <w:color w:val="000000"/>
          <w:lang w:val="en-US" w:eastAsia="zh-CN"/>
        </w:rPr>
      </w:pPr>
      <w:r>
        <w:rPr>
          <w:rFonts w:hint="default" w:ascii="Times New Roman Bold" w:hAnsi="Times New Roman Bold" w:cs="Times New Roman Bold"/>
          <w:b/>
          <w:bCs/>
          <w:color w:val="000000"/>
          <w:lang w:val="en-US"/>
        </w:rPr>
        <w:t>Edge/transition detection at device side</w:t>
      </w:r>
    </w:p>
    <w:p w14:paraId="4943738E">
      <w:pPr>
        <w:numPr>
          <w:ilvl w:val="0"/>
          <w:numId w:val="0"/>
        </w:numPr>
        <w:ind w:leftChars="0"/>
        <w:jc w:val="both"/>
        <w:rPr>
          <w:rFonts w:hint="default"/>
          <w:lang w:val="en-US"/>
        </w:rPr>
      </w:pPr>
      <w:r>
        <w:rPr>
          <w:rFonts w:hint="default" w:ascii="Times New Roman Regular" w:hAnsi="Times New Roman Regular" w:cs="Times New Roman Regular"/>
          <w:color w:val="000000"/>
          <w:lang w:val="en-US" w:eastAsia="zh-CN"/>
        </w:rPr>
        <w:t xml:space="preserve">As shown in figure 2, we define the waveform based on edge/transition detection, which refers to the definition of ON-OFF time mask from TS 38.101. </w:t>
      </w:r>
      <w:r>
        <w:t>The general ON/OFF time mask defines the observation period between transmit OFF and ON power and between transmit ON and OFF power for each SCS</w:t>
      </w:r>
      <w:r>
        <w:rPr>
          <w:rFonts w:hint="default"/>
          <w:lang w:val="en-US"/>
        </w:rPr>
        <w:t xml:space="preserve">. If device is in SLEEP state, it will not judge the transient period before start of ON power due to the power of start-indicator is not to the threshold of waking-up/activating. In this case, device will not detect ON symbol but could be activated. Thus, if edge/transition method is used for start-indicator detection, the first level will not be detected by device but it can activate/wake-up device to receive following R2D signal, e.g., clock-acquisition. </w:t>
      </w:r>
    </w:p>
    <w:p w14:paraId="014030ED">
      <w:pPr>
        <w:numPr>
          <w:ilvl w:val="0"/>
          <w:numId w:val="0"/>
        </w:numPr>
        <w:ind w:leftChars="0"/>
        <w:jc w:val="both"/>
        <w:rPr>
          <w:rFonts w:hint="default"/>
          <w:lang w:val="en-US"/>
        </w:rPr>
      </w:pPr>
    </w:p>
    <w:p w14:paraId="2C16BC9D">
      <w:pPr>
        <w:numPr>
          <w:ilvl w:val="0"/>
          <w:numId w:val="0"/>
        </w:numPr>
        <w:ind w:leftChars="0"/>
        <w:jc w:val="both"/>
        <w:rPr>
          <w:rFonts w:hint="default"/>
          <w:lang w:val="en-US" w:eastAsia="zh-CN"/>
        </w:rPr>
      </w:pPr>
      <w:r>
        <w:rPr>
          <w:rFonts w:hint="default"/>
          <w:b/>
          <w:bCs/>
          <w:lang w:val="en-US" w:eastAsia="zh-CN"/>
        </w:rPr>
        <w:t xml:space="preserve">Observation 3: </w:t>
      </w:r>
      <w:r>
        <w:rPr>
          <w:rFonts w:hint="default"/>
          <w:b/>
          <w:bCs/>
          <w:lang w:val="en-US"/>
        </w:rPr>
        <w:t>If device is in SLEEP state, it will not judge the transient period before start of ON power due to the power of start-indicator is not to the threshold of waking-up/activating.</w:t>
      </w:r>
    </w:p>
    <w:p w14:paraId="1C6C9968">
      <w:pPr>
        <w:numPr>
          <w:ilvl w:val="0"/>
          <w:numId w:val="0"/>
        </w:numPr>
        <w:ind w:leftChars="0"/>
        <w:jc w:val="center"/>
        <w:rPr>
          <w:rFonts w:hint="default"/>
          <w:lang w:val="en-US"/>
        </w:rPr>
      </w:pPr>
      <w:r>
        <w:drawing>
          <wp:inline distT="0" distB="0" distL="114300" distR="114300">
            <wp:extent cx="2710180" cy="1488440"/>
            <wp:effectExtent l="0" t="0" r="7620" b="10160"/>
            <wp:docPr id="4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7"/>
                    <pic:cNvPicPr>
                      <a:picLocks noChangeAspect="1"/>
                    </pic:cNvPicPr>
                  </pic:nvPicPr>
                  <pic:blipFill>
                    <a:blip r:embed="rId7"/>
                    <a:stretch>
                      <a:fillRect/>
                    </a:stretch>
                  </pic:blipFill>
                  <pic:spPr>
                    <a:xfrm>
                      <a:off x="0" y="0"/>
                      <a:ext cx="2710180" cy="1488440"/>
                    </a:xfrm>
                    <a:prstGeom prst="rect">
                      <a:avLst/>
                    </a:prstGeom>
                    <a:noFill/>
                    <a:ln>
                      <a:noFill/>
                    </a:ln>
                  </pic:spPr>
                </pic:pic>
              </a:graphicData>
            </a:graphic>
          </wp:inline>
        </w:drawing>
      </w:r>
    </w:p>
    <w:p w14:paraId="1B1ADBE5">
      <w:pPr>
        <w:numPr>
          <w:ilvl w:val="0"/>
          <w:numId w:val="0"/>
        </w:numPr>
        <w:ind w:leftChars="0"/>
        <w:jc w:val="center"/>
        <w:rPr>
          <w:rFonts w:hint="default"/>
          <w:lang w:val="en-US"/>
        </w:rPr>
      </w:pPr>
      <w:r>
        <w:rPr>
          <w:rFonts w:hint="default"/>
          <w:lang w:val="en-US"/>
        </w:rPr>
        <w:t xml:space="preserve">Figure 4 Illustration for edge/transition detection OOK waveform </w:t>
      </w:r>
    </w:p>
    <w:p w14:paraId="106369C2">
      <w:pPr>
        <w:numPr>
          <w:ilvl w:val="0"/>
          <w:numId w:val="0"/>
        </w:numPr>
        <w:ind w:leftChars="0"/>
        <w:jc w:val="both"/>
        <w:rPr>
          <w:rFonts w:hint="default"/>
          <w:lang w:val="en-US"/>
        </w:rPr>
      </w:pPr>
    </w:p>
    <w:p w14:paraId="2F196171">
      <w:pPr>
        <w:numPr>
          <w:ilvl w:val="0"/>
          <w:numId w:val="0"/>
        </w:numPr>
        <w:ind w:leftChars="0"/>
        <w:jc w:val="both"/>
        <w:rPr>
          <w:rFonts w:hint="default"/>
          <w:lang w:val="en-US" w:eastAsia="zh-CN"/>
        </w:rPr>
      </w:pPr>
      <w:r>
        <w:rPr>
          <w:rFonts w:hint="default"/>
          <w:lang w:val="en-US" w:eastAsia="zh-CN"/>
        </w:rPr>
        <w:t xml:space="preserve">As we know, OOK-4 has maximum 32 chips during one OFDM symbol, which CP length should be smaller than chip length, e.g., &lt;5us when SCS=30KHz. In TS 38.101, the transition period is assumed (e.g., 5~10us), which relates to the lowest threshold of ON symbol and SCS setting. If transition period is larger than CP length or chip length, CP or chip may be </w:t>
      </w:r>
      <w:r>
        <w:rPr>
          <w:rFonts w:hint="eastAsia"/>
          <w:lang w:val="en-US" w:eastAsia="zh-CN"/>
        </w:rPr>
        <w:t xml:space="preserve">wrongly </w:t>
      </w:r>
      <w:r>
        <w:rPr>
          <w:rFonts w:hint="default"/>
          <w:lang w:val="en-US" w:eastAsia="zh-CN"/>
        </w:rPr>
        <w:t xml:space="preserve">detected. </w:t>
      </w:r>
    </w:p>
    <w:p w14:paraId="0EF54BF7">
      <w:pPr>
        <w:numPr>
          <w:ilvl w:val="0"/>
          <w:numId w:val="0"/>
        </w:numPr>
        <w:ind w:leftChars="0"/>
        <w:jc w:val="both"/>
        <w:rPr>
          <w:rFonts w:hint="default"/>
          <w:lang w:val="en-US" w:eastAsia="zh-CN"/>
        </w:rPr>
      </w:pPr>
    </w:p>
    <w:p w14:paraId="6741C4CB">
      <w:pPr>
        <w:numPr>
          <w:ilvl w:val="0"/>
          <w:numId w:val="0"/>
        </w:numPr>
        <w:ind w:leftChars="0"/>
        <w:jc w:val="both"/>
        <w:rPr>
          <w:rFonts w:hint="default"/>
          <w:b/>
          <w:bCs/>
          <w:lang w:val="en-US" w:eastAsia="zh-CN"/>
        </w:rPr>
      </w:pPr>
      <w:r>
        <w:rPr>
          <w:rFonts w:hint="default"/>
          <w:b/>
          <w:bCs/>
          <w:lang w:val="en-US" w:eastAsia="zh-CN"/>
        </w:rPr>
        <w:t xml:space="preserve">Observation 4: For edge detection, if transition period is larger than CP length or chip length, CP or chip may be </w:t>
      </w:r>
      <w:r>
        <w:rPr>
          <w:rFonts w:hint="eastAsia"/>
          <w:b/>
          <w:bCs/>
          <w:lang w:val="en-US" w:eastAsia="zh-CN"/>
        </w:rPr>
        <w:t xml:space="preserve">wrongly </w:t>
      </w:r>
      <w:r>
        <w:rPr>
          <w:rFonts w:hint="default"/>
          <w:b/>
          <w:bCs/>
          <w:lang w:val="en-US" w:eastAsia="zh-CN"/>
        </w:rPr>
        <w:t xml:space="preserve">detected. </w:t>
      </w:r>
    </w:p>
    <w:p w14:paraId="0B4E81A8">
      <w:pPr>
        <w:numPr>
          <w:ilvl w:val="0"/>
          <w:numId w:val="0"/>
        </w:numPr>
        <w:ind w:leftChars="0"/>
        <w:jc w:val="both"/>
        <w:rPr>
          <w:rFonts w:hint="default"/>
          <w:lang w:val="en-US" w:eastAsia="zh-CN"/>
        </w:rPr>
      </w:pPr>
      <w:r>
        <w:rPr>
          <w:rFonts w:hint="default"/>
          <w:lang w:val="en-US" w:eastAsia="zh-CN"/>
        </w:rPr>
        <w:t xml:space="preserve">  </w:t>
      </w:r>
    </w:p>
    <w:p w14:paraId="4DE570CB">
      <w:pPr>
        <w:pStyle w:val="4"/>
        <w:jc w:val="both"/>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In addition, to avoid wrong detection at device side, OOK-1/OOK-4 should keep flat during one time unit. If higher PAPR is generated in OOK-1/OOK-4 time domain waveform, device may detect wrongly OOK symbol. Thus, low PAPR or flat waveform is needed for device detection based on edge/transition method.</w:t>
      </w:r>
    </w:p>
    <w:p w14:paraId="20CE705A">
      <w:pPr>
        <w:pStyle w:val="4"/>
        <w:jc w:val="both"/>
        <w:rPr>
          <w:rFonts w:hint="default" w:ascii="Times New Roman Regular" w:hAnsi="Times New Roman Regular" w:eastAsia="仿宋" w:cs="Times New Roman Regular"/>
          <w:sz w:val="21"/>
          <w:szCs w:val="21"/>
          <w:lang w:val="en-US" w:eastAsia="zh-CN"/>
        </w:rPr>
      </w:pPr>
    </w:p>
    <w:p w14:paraId="2047503A">
      <w:pPr>
        <w:numPr>
          <w:ilvl w:val="0"/>
          <w:numId w:val="0"/>
        </w:numPr>
        <w:ind w:leftChars="0"/>
        <w:jc w:val="both"/>
        <w:rPr>
          <w:rFonts w:hint="default"/>
          <w:b/>
          <w:bCs/>
          <w:lang w:val="en-US" w:eastAsia="zh-CN"/>
        </w:rPr>
      </w:pPr>
      <w:r>
        <w:rPr>
          <w:rFonts w:hint="default"/>
          <w:b/>
          <w:bCs/>
          <w:lang w:val="en-US" w:eastAsia="zh-CN"/>
        </w:rPr>
        <w:t xml:space="preserve">Observation 5: </w:t>
      </w:r>
      <w:r>
        <w:rPr>
          <w:rFonts w:hint="default"/>
          <w:b/>
          <w:bCs/>
          <w:lang w:val="en-US" w:eastAsia="zh-CN"/>
        </w:rPr>
        <w:t>For edge detection, if higher PAPR is generated in OOK-1/OOK-4 time domain waveform, device may detect wrongly OOK symbol</w:t>
      </w:r>
    </w:p>
    <w:p w14:paraId="707311E0">
      <w:pPr>
        <w:numPr>
          <w:ilvl w:val="0"/>
          <w:numId w:val="0"/>
        </w:numPr>
        <w:ind w:leftChars="0"/>
        <w:jc w:val="both"/>
        <w:rPr>
          <w:rFonts w:hint="default"/>
          <w:b/>
          <w:bCs/>
          <w:lang w:val="en-US" w:eastAsia="zh-CN"/>
        </w:rPr>
      </w:pPr>
    </w:p>
    <w:p w14:paraId="07A20FA6">
      <w:pPr>
        <w:numPr>
          <w:ilvl w:val="0"/>
          <w:numId w:val="0"/>
        </w:numPr>
        <w:ind w:leftChars="0"/>
        <w:jc w:val="both"/>
        <w:rPr>
          <w:rFonts w:hint="default"/>
          <w:b/>
          <w:bCs/>
          <w:lang w:val="en-US" w:eastAsia="zh-CN"/>
        </w:rPr>
      </w:pPr>
      <w:r>
        <w:rPr>
          <w:rFonts w:hint="default"/>
          <w:b/>
          <w:bCs/>
          <w:lang w:val="en-US" w:eastAsia="zh-CN"/>
        </w:rPr>
        <w:t>Proposal 1: Consider the impact of edge/energy detection for OOK-1/OOK-4 on R2D waveform design.</w:t>
      </w:r>
    </w:p>
    <w:p w14:paraId="51D1CC17">
      <w:pPr>
        <w:pStyle w:val="4"/>
        <w:jc w:val="both"/>
        <w:rPr>
          <w:rFonts w:hint="default" w:ascii="Times New Roman Regular" w:hAnsi="Times New Roman Regular" w:eastAsia="仿宋" w:cs="Times New Roman Regular"/>
          <w:sz w:val="21"/>
          <w:szCs w:val="21"/>
          <w:lang w:val="en-US" w:eastAsia="zh-CN"/>
        </w:rPr>
      </w:pPr>
    </w:p>
    <w:p w14:paraId="5C79C789">
      <w:pPr>
        <w:pStyle w:val="4"/>
        <w:jc w:val="both"/>
        <w:outlineLvl w:val="9"/>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2.1.3 Potential impacts of R2D waveform</w:t>
      </w:r>
    </w:p>
    <w:p w14:paraId="31A91A9C">
      <w:pPr>
        <w:pStyle w:val="4"/>
        <w:numPr>
          <w:numId w:val="0"/>
        </w:numPr>
        <w:ind w:leftChars="0"/>
        <w:jc w:val="both"/>
        <w:outlineLvl w:val="3"/>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2.1.3.1 The impact of DFT-s-OFDM generation</w:t>
      </w:r>
    </w:p>
    <w:p w14:paraId="6888A82C">
      <w:pPr>
        <w:pStyle w:val="4"/>
        <w:jc w:val="both"/>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 xml:space="preserve">As mentioned in 2.1.1, </w:t>
      </w:r>
      <w:r>
        <w:rPr>
          <w:rFonts w:hint="eastAsia" w:ascii="Times New Roman Regular" w:hAnsi="Times New Roman Regular" w:eastAsia="仿宋" w:cs="Times New Roman Regular"/>
          <w:sz w:val="21"/>
          <w:szCs w:val="21"/>
          <w:lang w:val="en-US" w:eastAsia="zh-CN"/>
        </w:rPr>
        <w:t>DFT-s-OFDM</w:t>
      </w:r>
      <w:r>
        <w:rPr>
          <w:rFonts w:hint="default" w:ascii="Times New Roman Regular" w:hAnsi="Times New Roman Regular" w:eastAsia="仿宋" w:cs="Times New Roman Regular"/>
          <w:sz w:val="21"/>
          <w:szCs w:val="21"/>
          <w:lang w:val="en-US" w:eastAsia="zh-CN"/>
        </w:rPr>
        <w:t xml:space="preserve"> could be used for OOK-1 and OOK-4 generation. Frequency spectrum energy may be concentrated at part of frequency, which will be </w:t>
      </w:r>
      <w:r>
        <w:rPr>
          <w:rFonts w:hint="eastAsia" w:ascii="Times New Roman Regular" w:hAnsi="Times New Roman Regular" w:eastAsia="仿宋" w:cs="Times New Roman Regular"/>
          <w:sz w:val="21"/>
          <w:szCs w:val="21"/>
          <w:lang w:val="en-US" w:eastAsia="zh-CN"/>
        </w:rPr>
        <w:t>influenced</w:t>
      </w:r>
      <w:r>
        <w:rPr>
          <w:rFonts w:hint="default" w:ascii="Times New Roman Regular" w:hAnsi="Times New Roman Regular" w:eastAsia="仿宋" w:cs="Times New Roman Regular"/>
          <w:sz w:val="21"/>
          <w:szCs w:val="21"/>
          <w:lang w:val="en-US" w:eastAsia="zh-CN"/>
        </w:rPr>
        <w:t xml:space="preserve"> </w:t>
      </w:r>
      <w:r>
        <w:rPr>
          <w:rFonts w:hint="eastAsia" w:ascii="Times New Roman Regular" w:hAnsi="Times New Roman Regular" w:eastAsia="仿宋" w:cs="Times New Roman Regular"/>
          <w:sz w:val="21"/>
          <w:szCs w:val="21"/>
          <w:lang w:val="en-US" w:eastAsia="zh-CN"/>
        </w:rPr>
        <w:t>by multi</w:t>
      </w:r>
      <w:r>
        <w:rPr>
          <w:rFonts w:hint="default" w:ascii="Times New Roman Regular" w:hAnsi="Times New Roman Regular" w:eastAsia="仿宋" w:cs="Times New Roman Regular"/>
          <w:sz w:val="21"/>
          <w:szCs w:val="21"/>
          <w:lang w:val="en-US" w:eastAsia="zh-CN"/>
        </w:rPr>
        <w:t>path effect. Fortunately, Rel-19 focus on the indoor study, which has less multipath effects. Thus, this issue could be discussed in later version.</w:t>
      </w:r>
    </w:p>
    <w:p w14:paraId="35947021">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6: Rel-19 do not need to consider the impact of multipath effect on frequency spectrum power.</w:t>
      </w:r>
    </w:p>
    <w:p w14:paraId="029AC13E">
      <w:pPr>
        <w:pStyle w:val="4"/>
        <w:jc w:val="both"/>
        <w:rPr>
          <w:rFonts w:hint="default" w:ascii="Times New Roman Regular" w:hAnsi="Times New Roman Regular" w:eastAsia="仿宋" w:cs="Times New Roman Regular"/>
          <w:sz w:val="21"/>
          <w:szCs w:val="21"/>
          <w:lang w:val="en-US" w:eastAsia="zh-CN"/>
        </w:rPr>
      </w:pPr>
    </w:p>
    <w:p w14:paraId="78A0E600">
      <w:pPr>
        <w:pStyle w:val="4"/>
        <w:jc w:val="both"/>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As truncation operation is used after DFT/least square in frequency domain, signal distortion will be generated, which impacts the detection performance at device side. To ensure the detection performance at device side, how to solve signal distortion because of truncation operation may be considered for future study.</w:t>
      </w:r>
    </w:p>
    <w:p w14:paraId="0F6B55DF">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Proposal 2: How to solve signal distortion because of truncation operation for DFT-s-OFDM operation may be considered for future study.</w:t>
      </w:r>
    </w:p>
    <w:p w14:paraId="5184F991">
      <w:pPr>
        <w:pStyle w:val="4"/>
        <w:numPr>
          <w:numId w:val="0"/>
        </w:numPr>
        <w:ind w:leftChars="0"/>
        <w:jc w:val="both"/>
        <w:rPr>
          <w:rFonts w:hint="default" w:ascii="Times New Roman Bold" w:hAnsi="Times New Roman Bold" w:eastAsia="仿宋" w:cs="Times New Roman Bold"/>
          <w:b/>
          <w:bCs/>
          <w:sz w:val="21"/>
          <w:szCs w:val="21"/>
          <w:lang w:val="en-US" w:eastAsia="zh-CN"/>
        </w:rPr>
      </w:pPr>
    </w:p>
    <w:p w14:paraId="7F426131">
      <w:pPr>
        <w:pStyle w:val="4"/>
        <w:numPr>
          <w:numId w:val="0"/>
        </w:numPr>
        <w:ind w:leftChars="0"/>
        <w:jc w:val="both"/>
        <w:outlineLvl w:val="3"/>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2.1.3.2 Maximum transmission power</w:t>
      </w:r>
    </w:p>
    <w:p w14:paraId="36C5459A">
      <w:pPr>
        <w:pStyle w:val="4"/>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As</w:t>
      </w:r>
      <w:r>
        <w:rPr>
          <w:rFonts w:hint="default" w:ascii="Times New Roman Regular" w:hAnsi="Times New Roman Regular" w:eastAsia="仿宋" w:cs="Times New Roman Regular"/>
          <w:sz w:val="21"/>
          <w:szCs w:val="21"/>
          <w:lang w:val="en-US" w:eastAsia="zh-CN"/>
        </w:rPr>
        <w:t xml:space="preserve"> we know, </w:t>
      </w:r>
      <w:r>
        <w:rPr>
          <w:rFonts w:hint="eastAsia" w:ascii="Times New Roman Regular" w:hAnsi="Times New Roman Regular" w:eastAsia="仿宋" w:cs="Times New Roman Regular"/>
          <w:sz w:val="21"/>
          <w:szCs w:val="21"/>
          <w:lang w:val="en-US" w:eastAsia="zh-CN"/>
        </w:rPr>
        <w:t>the</w:t>
      </w:r>
      <w:r>
        <w:rPr>
          <w:rFonts w:hint="default" w:ascii="Times New Roman Regular" w:hAnsi="Times New Roman Regular" w:eastAsia="仿宋" w:cs="Times New Roman Regular"/>
          <w:sz w:val="21"/>
          <w:szCs w:val="21"/>
          <w:lang w:val="en-US" w:eastAsia="zh-CN"/>
        </w:rPr>
        <w:t xml:space="preserve"> maximum transmission power of PUSCH relates with UE capability and MPR (maximum output power reduction) in NR, in which MPR could be decided by waveform (e.g., DFT-s-OFDM or CP-OFDM), modulation and resource position. For example, NR regulates different MPR for the PAPR impact of CP-OFDM and DFT-s-OFDM. CP-OFDM has higher PAPR than DFT-s-OFDM, thus CP-OFDM has larger MPR. Thus, waveform used by PUSCH will impact the maximum transmission power, which will further impact the data rate and QoS for user. </w:t>
      </w:r>
    </w:p>
    <w:p w14:paraId="4563B939">
      <w:pPr>
        <w:pStyle w:val="4"/>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 xml:space="preserve">For </w:t>
      </w:r>
      <w:r>
        <w:rPr>
          <w:rFonts w:hint="default" w:ascii="Times New Roman Regular" w:hAnsi="Times New Roman Regular" w:eastAsia="仿宋" w:cs="Times New Roman Regular"/>
          <w:sz w:val="21"/>
          <w:szCs w:val="21"/>
          <w:lang w:val="en-US" w:eastAsia="zh-CN"/>
        </w:rPr>
        <w:t xml:space="preserve">topology 2 in AIoT system, UE sends R2D signal on PRDCH based on CP-OFDM or DFT-s-OFDM waveform. Regardless of UE RRC state, UE sends R2D signal using CP-OFDM or DFT-s-OFDM has different maximum transmission power because of the MPR impact (assuming that same modulation is considered, e.g., QPSK). For example, UE transmits R2D signal using DFT-s-OFDM in UL band, then the maximum transmission power is A. UE transmits R2D signal using CP-OFDM in UL band, then the maximum transmission power is B. When the maximum transmission power is reduced from A to B, TBS/BW/resource for PRDCH needs to be changed to meet the transmission requirement. </w:t>
      </w:r>
    </w:p>
    <w:p w14:paraId="65155729">
      <w:pPr>
        <w:pStyle w:val="4"/>
        <w:jc w:val="both"/>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In addition, if in-band configuration is considered for topology 2, intermodulation interference cased by high PAPR will impact co-existence system (like NR). When co-existence system reports one SINR with the impact of intermodulation from AIoT system, waveform may be considered to switch or reduce transmission power of R2D signal.</w:t>
      </w:r>
    </w:p>
    <w:p w14:paraId="5F636015">
      <w:pPr>
        <w:pStyle w:val="4"/>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Considering</w:t>
      </w:r>
      <w:r>
        <w:rPr>
          <w:rFonts w:hint="default" w:ascii="Times New Roman Regular" w:hAnsi="Times New Roman Regular" w:eastAsia="仿宋" w:cs="Times New Roman Regular"/>
          <w:sz w:val="21"/>
          <w:szCs w:val="21"/>
          <w:lang w:val="en-US" w:eastAsia="zh-CN"/>
        </w:rPr>
        <w:t xml:space="preserve"> one</w:t>
      </w:r>
      <w:r>
        <w:rPr>
          <w:rFonts w:hint="eastAsia" w:ascii="Times New Roman Regular" w:hAnsi="Times New Roman Regular" w:eastAsia="仿宋" w:cs="Times New Roman Regular"/>
          <w:sz w:val="21"/>
          <w:szCs w:val="21"/>
          <w:lang w:val="en-US" w:eastAsia="zh-CN"/>
        </w:rPr>
        <w:t xml:space="preserve"> </w:t>
      </w:r>
      <w:r>
        <w:rPr>
          <w:rFonts w:hint="default" w:ascii="Times New Roman Regular" w:hAnsi="Times New Roman Regular" w:eastAsia="仿宋" w:cs="Times New Roman Regular"/>
          <w:sz w:val="21"/>
          <w:szCs w:val="21"/>
          <w:lang w:val="en-US" w:eastAsia="zh-CN"/>
        </w:rPr>
        <w:t>UE sends different R2D signal based on OOK-1 and OOK-4 simultaneously, waveform switching could be considered for topology 2 to avoid interference.</w:t>
      </w:r>
    </w:p>
    <w:p w14:paraId="4625D467">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7: The maximum transmission power of PUSCH relates with UE capability and MPR  in NR, in which MPR could be decided by waveform (e.g., DFT-s-OFDM or CP-OFDM), modulation and resource position.</w:t>
      </w:r>
    </w:p>
    <w:p w14:paraId="63433A4F">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 xml:space="preserve">Observation 8: For topology 2, UE sends R2D signal using CP-OFDM or DFT-s-OFDM has different maximum transmission power because of the MPR impact </w:t>
      </w:r>
      <w:r>
        <w:rPr>
          <w:rFonts w:hint="default" w:ascii="Times New Roman Regular" w:hAnsi="Times New Roman Regular" w:eastAsia="仿宋" w:cs="Times New Roman Regular"/>
          <w:b/>
          <w:bCs/>
          <w:sz w:val="21"/>
          <w:szCs w:val="21"/>
          <w:lang w:val="en-US" w:eastAsia="zh-CN"/>
        </w:rPr>
        <w:t>(assuming that same modulation is considered, e.g., QPSK)</w:t>
      </w:r>
      <w:r>
        <w:rPr>
          <w:rFonts w:hint="default" w:ascii="Times New Roman Bold" w:hAnsi="Times New Roman Bold" w:eastAsia="仿宋" w:cs="Times New Roman Bold"/>
          <w:b/>
          <w:bCs/>
          <w:sz w:val="21"/>
          <w:szCs w:val="21"/>
          <w:lang w:val="en-US" w:eastAsia="zh-CN"/>
        </w:rPr>
        <w:t>.</w:t>
      </w:r>
    </w:p>
    <w:p w14:paraId="2F696FDC">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9: If in-band configuration is considered for topology 2, intermodulation interference cased by high PAPR will impact co-existence system.</w:t>
      </w:r>
    </w:p>
    <w:p w14:paraId="0C3A87A2">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Proposal 3: For topology 2, consider how to define maximum transmission power based on two types of R2D waveform including DFT-s-OFDM and CP-OFDM.</w:t>
      </w:r>
    </w:p>
    <w:p w14:paraId="7F046CD7">
      <w:pPr>
        <w:pStyle w:val="4"/>
        <w:jc w:val="both"/>
        <w:rPr>
          <w:rFonts w:hint="default" w:ascii="Times New Roman Regular" w:hAnsi="Times New Roman Regular" w:eastAsia="仿宋" w:cs="Times New Roman Regular"/>
          <w:sz w:val="21"/>
          <w:szCs w:val="21"/>
          <w:lang w:val="en-US" w:eastAsia="zh-CN"/>
        </w:rPr>
      </w:pPr>
      <w:r>
        <w:rPr>
          <w:rFonts w:hint="default" w:ascii="Times New Roman Bold" w:hAnsi="Times New Roman Bold" w:eastAsia="仿宋" w:cs="Times New Roman Bold"/>
          <w:b/>
          <w:bCs/>
          <w:sz w:val="21"/>
          <w:szCs w:val="21"/>
          <w:lang w:val="en-US" w:eastAsia="zh-CN"/>
        </w:rPr>
        <w:t>Proposal 4: For topology 2, study the impact of different waveform (DFT-s-OFDM and CP-OFDM) on maximum transmission power of R2D signal.</w:t>
      </w:r>
    </w:p>
    <w:p w14:paraId="6AF5724A">
      <w:pPr>
        <w:pStyle w:val="4"/>
        <w:jc w:val="both"/>
        <w:rPr>
          <w:rFonts w:hint="default" w:ascii="Times New Roman Regular" w:hAnsi="Times New Roman Regular" w:eastAsia="仿宋" w:cs="Times New Roman Regular"/>
          <w:sz w:val="21"/>
          <w:szCs w:val="21"/>
          <w:lang w:val="en-US" w:eastAsia="zh-CN"/>
        </w:rPr>
      </w:pPr>
    </w:p>
    <w:p w14:paraId="3B8794CF">
      <w:pPr>
        <w:pStyle w:val="5"/>
        <w:autoSpaceDE w:val="0"/>
        <w:autoSpaceDN w:val="0"/>
        <w:adjustRightInd w:val="0"/>
        <w:snapToGrid w:val="0"/>
        <w:spacing w:before="120" w:after="120"/>
        <w:ind w:left="576" w:hanging="576"/>
        <w:jc w:val="both"/>
        <w:rPr>
          <w:rFonts w:hint="default" w:ascii="Times New Roman" w:hAnsi="Times New Roman" w:eastAsiaTheme="minorEastAsia"/>
          <w:highlight w:val="none"/>
          <w:lang w:val="en-US" w:eastAsia="zh-CN"/>
        </w:rPr>
      </w:pPr>
      <w:r>
        <w:rPr>
          <w:rFonts w:hint="eastAsia" w:ascii="Times New Roman" w:hAnsi="Times New Roman" w:eastAsiaTheme="minorEastAsia"/>
          <w:highlight w:val="none"/>
        </w:rPr>
        <w:t>2</w:t>
      </w:r>
      <w:r>
        <w:rPr>
          <w:rFonts w:ascii="Times New Roman" w:hAnsi="Times New Roman" w:eastAsiaTheme="minorEastAsia"/>
          <w:highlight w:val="none"/>
        </w:rPr>
        <w:t>.</w:t>
      </w:r>
      <w:r>
        <w:rPr>
          <w:rFonts w:hint="eastAsia" w:ascii="Times New Roman" w:hAnsi="Times New Roman" w:eastAsiaTheme="minorEastAsia"/>
          <w:highlight w:val="none"/>
          <w:lang w:val="en-US" w:eastAsia="zh-CN"/>
        </w:rPr>
        <w:t>2</w:t>
      </w:r>
      <w:r>
        <w:rPr>
          <w:rFonts w:ascii="Times New Roman" w:hAnsi="Times New Roman" w:eastAsiaTheme="minorEastAsia"/>
          <w:highlight w:val="none"/>
        </w:rPr>
        <w:t xml:space="preserve"> </w:t>
      </w:r>
      <w:r>
        <w:rPr>
          <w:rFonts w:hint="eastAsia" w:ascii="Times New Roman" w:hAnsi="Times New Roman" w:eastAsiaTheme="minorEastAsia"/>
          <w:highlight w:val="none"/>
          <w:lang w:val="en-US" w:eastAsia="zh-CN"/>
        </w:rPr>
        <w:t>CP handling</w:t>
      </w:r>
    </w:p>
    <w:p w14:paraId="3706F87A">
      <w:pPr>
        <w:rPr>
          <w:rFonts w:hint="default" w:eastAsia="宋体"/>
          <w:highlight w:val="none"/>
          <w:lang w:val="en-US" w:eastAsia="zh-CN"/>
        </w:rPr>
      </w:pPr>
      <w:r>
        <w:rPr>
          <w:rFonts w:hint="default" w:eastAsia="宋体"/>
          <w:highlight w:val="none"/>
          <w:lang w:val="en-US" w:eastAsia="zh-CN"/>
        </w:rPr>
        <w:t xml:space="preserve">RAN1 # 117 and RAN 1#118 have discussed CP handling issue, and the agreement can be discovered as below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D189127">
        <w:trPr>
          <w:trHeight w:val="4641" w:hRule="atLeast"/>
        </w:trPr>
        <w:tc>
          <w:tcPr>
            <w:tcW w:w="9631" w:type="dxa"/>
            <w:shd w:val="clear" w:color="auto" w:fill="auto"/>
          </w:tcPr>
          <w:p w14:paraId="034C9CFF">
            <w:r>
              <w:t>RAN1#117:</w:t>
            </w:r>
          </w:p>
          <w:p w14:paraId="2D2F9537"/>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28171CD2">
              <w:tc>
                <w:tcPr>
                  <w:tcW w:w="10194" w:type="dxa"/>
                  <w:shd w:val="clear" w:color="auto" w:fill="auto"/>
                </w:tcPr>
                <w:p w14:paraId="157C29C4">
                  <w:pPr>
                    <w:jc w:val="both"/>
                    <w:rPr>
                      <w:rFonts w:eastAsia="DengXian"/>
                      <w:bCs/>
                      <w:szCs w:val="20"/>
                      <w:lang w:eastAsia="zh-CN"/>
                    </w:rPr>
                  </w:pPr>
                  <w:r>
                    <w:rPr>
                      <w:rFonts w:eastAsia="DengXian"/>
                      <w:bCs/>
                      <w:szCs w:val="20"/>
                      <w:highlight w:val="green"/>
                      <w:lang w:eastAsia="zh-CN"/>
                    </w:rPr>
                    <w:t>Agreement</w:t>
                  </w:r>
                </w:p>
                <w:p w14:paraId="575AF2F5">
                  <w:pPr>
                    <w:jc w:val="both"/>
                    <w:rPr>
                      <w:rFonts w:eastAsia="DengXian"/>
                      <w:bCs/>
                      <w:szCs w:val="20"/>
                      <w:lang w:eastAsia="zh-CN"/>
                    </w:rPr>
                  </w:pPr>
                  <w:r>
                    <w:rPr>
                      <w:rFonts w:eastAsia="DengXian"/>
                      <w:bCs/>
                      <w:szCs w:val="20"/>
                      <w:lang w:eastAsia="zh-CN"/>
                    </w:rPr>
                    <w:t>Study the following regarding CP location/length determination for Method Type 1:</w:t>
                  </w:r>
                </w:p>
                <w:p w14:paraId="57278807">
                  <w:pPr>
                    <w:numPr>
                      <w:ilvl w:val="1"/>
                      <w:numId w:val="21"/>
                    </w:numPr>
                    <w:jc w:val="both"/>
                  </w:pPr>
                  <w:r>
                    <w:t>Alt 1: Device assumes same CP length for each OFDM symbol, i.e. does not distinguish exact CP length among different OFDM symbols</w:t>
                  </w:r>
                </w:p>
                <w:p w14:paraId="229A6B62">
                  <w:pPr>
                    <w:numPr>
                      <w:ilvl w:val="1"/>
                      <w:numId w:val="21"/>
                    </w:numPr>
                    <w:jc w:val="both"/>
                  </w:pPr>
                  <w:r>
                    <w:t>Alt 2: duration between transition edges is utilized by device to determine CP location/length, i.e. if the duration appears to be invalid based on known chip duration</w:t>
                  </w:r>
                </w:p>
                <w:p w14:paraId="1916453A">
                  <w:pPr>
                    <w:numPr>
                      <w:ilvl w:val="0"/>
                      <w:numId w:val="21"/>
                    </w:numPr>
                    <w:jc w:val="both"/>
                    <w:rPr>
                      <w:rFonts w:eastAsia="宋体"/>
                      <w:lang w:eastAsia="zh-CN"/>
                    </w:rPr>
                  </w:pPr>
                  <w:r>
                    <w:rPr>
                      <w:rFonts w:eastAsia="宋体"/>
                      <w:lang w:eastAsia="zh-CN"/>
                    </w:rPr>
                    <w:t>Companies are encouraged to clarify the CP removal method used and implementation aspects for the device</w:t>
                  </w:r>
                </w:p>
                <w:p w14:paraId="066A8582">
                  <w:pPr>
                    <w:numPr>
                      <w:ilvl w:val="0"/>
                      <w:numId w:val="21"/>
                    </w:numPr>
                    <w:jc w:val="both"/>
                    <w:rPr>
                      <w:rFonts w:eastAsia="宋体"/>
                      <w:lang w:eastAsia="zh-CN"/>
                    </w:rPr>
                  </w:pPr>
                  <w:r>
                    <w:rPr>
                      <w:rFonts w:eastAsia="宋体"/>
                      <w:lang w:eastAsia="zh-CN"/>
                    </w:rPr>
                    <w:t xml:space="preserve">Evaluations are encouraged to be performed for a small value of M, e.g. 4 and a large value of M, e.g. 24, at least by comparison to the case where the </w:t>
                  </w:r>
                  <w:r>
                    <w:rPr>
                      <w:rFonts w:eastAsia="DengXian"/>
                      <w:bCs/>
                      <w:szCs w:val="20"/>
                      <w:lang w:eastAsia="zh-CN"/>
                    </w:rPr>
                    <w:t>CP length of each OFDM symbol is known by device</w:t>
                  </w:r>
                </w:p>
                <w:p w14:paraId="3F9091FC">
                  <w:pPr>
                    <w:numPr>
                      <w:ilvl w:val="0"/>
                      <w:numId w:val="21"/>
                    </w:numPr>
                    <w:jc w:val="both"/>
                    <w:rPr>
                      <w:rFonts w:eastAsia="宋体"/>
                      <w:lang w:eastAsia="zh-CN"/>
                    </w:rPr>
                  </w:pPr>
                  <w:r>
                    <w:rPr>
                      <w:rFonts w:eastAsia="宋体"/>
                      <w:lang w:eastAsia="zh-CN"/>
                    </w:rPr>
                    <w:t>Companies should report the values of SFO, and SFO detection methods used in evaluations</w:t>
                  </w:r>
                </w:p>
                <w:p w14:paraId="283D4E82">
                  <w:pPr>
                    <w:rPr>
                      <w:iCs/>
                      <w:lang w:eastAsia="zh-CN"/>
                    </w:rPr>
                  </w:pPr>
                </w:p>
                <w:p w14:paraId="52F9A286">
                  <w:pPr>
                    <w:jc w:val="both"/>
                    <w:rPr>
                      <w:rFonts w:eastAsia="DengXian"/>
                      <w:bCs/>
                      <w:szCs w:val="20"/>
                      <w:lang w:eastAsia="zh-CN"/>
                    </w:rPr>
                  </w:pPr>
                  <w:r>
                    <w:rPr>
                      <w:rFonts w:eastAsia="DengXian"/>
                      <w:bCs/>
                      <w:szCs w:val="20"/>
                      <w:highlight w:val="green"/>
                      <w:lang w:eastAsia="zh-CN"/>
                    </w:rPr>
                    <w:t>Agreement</w:t>
                  </w:r>
                </w:p>
                <w:p w14:paraId="4DDCCB97">
                  <w:pPr>
                    <w:jc w:val="both"/>
                    <w:rPr>
                      <w:rFonts w:eastAsia="DengXian"/>
                      <w:bCs/>
                      <w:szCs w:val="20"/>
                      <w:lang w:eastAsia="zh-CN"/>
                    </w:rPr>
                  </w:pPr>
                  <w:r>
                    <w:rPr>
                      <w:rFonts w:eastAsia="DengXian"/>
                      <w:bCs/>
                      <w:szCs w:val="20"/>
                      <w:lang w:eastAsia="zh-CN"/>
                    </w:rPr>
                    <w:t xml:space="preserve">Study the following options regarding subcarrier orthogonality for </w:t>
                  </w:r>
                  <w:r>
                    <w:rPr>
                      <w:rFonts w:eastAsia="宋体"/>
                      <w:lang w:eastAsia="zh-CN"/>
                    </w:rPr>
                    <w:t>Method Type 2</w:t>
                  </w:r>
                  <w:r>
                    <w:rPr>
                      <w:rFonts w:eastAsia="DengXian"/>
                      <w:bCs/>
                      <w:szCs w:val="20"/>
                      <w:lang w:eastAsia="zh-CN"/>
                    </w:rPr>
                    <w:t>:</w:t>
                  </w:r>
                </w:p>
                <w:p w14:paraId="2A7B42B0">
                  <w:pPr>
                    <w:numPr>
                      <w:ilvl w:val="0"/>
                      <w:numId w:val="21"/>
                    </w:numPr>
                    <w:jc w:val="both"/>
                    <w:rPr>
                      <w:rFonts w:eastAsia="宋体"/>
                      <w:lang w:eastAsia="zh-CN"/>
                    </w:rPr>
                  </w:pPr>
                  <w:r>
                    <w:rPr>
                      <w:rFonts w:eastAsia="宋体"/>
                      <w:lang w:eastAsia="zh-CN"/>
                    </w:rPr>
                    <w:t>Alt 1: Method Type 2 retains subcarrier orthogonality (i.e. CP copied from the end of an OFDM symbol)</w:t>
                  </w:r>
                </w:p>
                <w:p w14:paraId="55BA23D1">
                  <w:pPr>
                    <w:numPr>
                      <w:ilvl w:val="0"/>
                      <w:numId w:val="22"/>
                    </w:numPr>
                    <w:jc w:val="both"/>
                    <w:rPr>
                      <w:rFonts w:eastAsia="宋体"/>
                      <w:lang w:eastAsia="zh-CN"/>
                    </w:rPr>
                  </w:pPr>
                  <w:r>
                    <w:rPr>
                      <w:rFonts w:eastAsia="DengXian"/>
                      <w:bCs/>
                      <w:szCs w:val="20"/>
                      <w:lang w:eastAsia="zh-CN"/>
                    </w:rPr>
                    <w:t>Alt 1</w:t>
                  </w:r>
                  <w:r>
                    <w:rPr>
                      <w:rFonts w:hint="eastAsia" w:eastAsia="DengXian"/>
                      <w:bCs/>
                      <w:szCs w:val="20"/>
                      <w:lang w:eastAsia="zh-CN"/>
                    </w:rPr>
                    <w:t>-</w:t>
                  </w:r>
                  <w:r>
                    <w:rPr>
                      <w:rFonts w:eastAsia="DengXian"/>
                      <w:bCs/>
                      <w:szCs w:val="20"/>
                      <w:lang w:eastAsia="zh-CN"/>
                    </w:rPr>
                    <w:t>1</w:t>
                  </w:r>
                  <w:r>
                    <w:rPr>
                      <w:rFonts w:hint="eastAsia" w:eastAsia="DengXian"/>
                      <w:bCs/>
                      <w:szCs w:val="20"/>
                      <w:lang w:eastAsia="zh-CN"/>
                    </w:rPr>
                    <w:t>:</w:t>
                  </w:r>
                  <w:r>
                    <w:rPr>
                      <w:rFonts w:eastAsia="DengXian"/>
                      <w:bCs/>
                      <w:szCs w:val="20"/>
                      <w:lang w:eastAsia="zh-CN"/>
                    </w:rPr>
                    <w:t xml:space="preserve"> </w:t>
                  </w:r>
                  <w:r>
                    <w:rPr>
                      <w:rFonts w:hint="eastAsia" w:eastAsia="DengXian"/>
                      <w:bCs/>
                      <w:szCs w:val="20"/>
                      <w:lang w:eastAsia="zh-CN"/>
                    </w:rPr>
                    <w:t>The</w:t>
                  </w:r>
                  <w:r>
                    <w:rPr>
                      <w:rFonts w:eastAsia="DengXian"/>
                      <w:bCs/>
                      <w:szCs w:val="20"/>
                      <w:lang w:eastAsia="zh-CN"/>
                    </w:rPr>
                    <w:t xml:space="preserve"> first OOK chip(s) and the last OOK chip(s) in an OFDM symbol are the same</w:t>
                  </w:r>
                </w:p>
                <w:p w14:paraId="60FCE682">
                  <w:pPr>
                    <w:numPr>
                      <w:ilvl w:val="1"/>
                      <w:numId w:val="22"/>
                    </w:numPr>
                    <w:jc w:val="both"/>
                    <w:rPr>
                      <w:rFonts w:eastAsia="宋体"/>
                      <w:lang w:eastAsia="zh-CN"/>
                    </w:rPr>
                  </w:pPr>
                  <w:r>
                    <w:rPr>
                      <w:rFonts w:hint="eastAsia" w:eastAsia="宋体"/>
                      <w:lang w:eastAsia="zh-CN"/>
                    </w:rPr>
                    <w:t>F</w:t>
                  </w:r>
                  <w:r>
                    <w:rPr>
                      <w:rFonts w:eastAsia="宋体"/>
                      <w:lang w:eastAsia="zh-CN"/>
                    </w:rPr>
                    <w:t>FS: whether this alternative applies if CP length is longer than the chip duration</w:t>
                  </w:r>
                </w:p>
                <w:p w14:paraId="61240468">
                  <w:pPr>
                    <w:numPr>
                      <w:ilvl w:val="0"/>
                      <w:numId w:val="22"/>
                    </w:numPr>
                    <w:jc w:val="both"/>
                    <w:rPr>
                      <w:rFonts w:eastAsia="DengXian"/>
                      <w:bCs/>
                      <w:szCs w:val="20"/>
                      <w:lang w:eastAsia="zh-CN"/>
                    </w:rPr>
                  </w:pPr>
                  <w:r>
                    <w:rPr>
                      <w:rFonts w:eastAsia="DengXian"/>
                      <w:bCs/>
                      <w:szCs w:val="20"/>
                      <w:lang w:eastAsia="zh-CN"/>
                    </w:rPr>
                    <w:t>Alt 1-2: Ensure a transition edge occurs only at the start or only at the end of the CP, and no transition edge occurs during the CP</w:t>
                  </w:r>
                </w:p>
                <w:p w14:paraId="3DC9FB4C">
                  <w:pPr>
                    <w:numPr>
                      <w:ilvl w:val="0"/>
                      <w:numId w:val="22"/>
                    </w:numPr>
                    <w:jc w:val="both"/>
                    <w:rPr>
                      <w:rFonts w:eastAsia="DengXian"/>
                      <w:bCs/>
                      <w:szCs w:val="20"/>
                      <w:lang w:eastAsia="zh-CN"/>
                    </w:rPr>
                  </w:pPr>
                  <w:r>
                    <w:rPr>
                      <w:rFonts w:eastAsia="DengXian"/>
                      <w:bCs/>
                      <w:szCs w:val="20"/>
                      <w:lang w:eastAsia="zh-CN"/>
                    </w:rPr>
                    <w:t>Other potential methods are not precluded</w:t>
                  </w:r>
                </w:p>
                <w:p w14:paraId="08BA7392">
                  <w:pPr>
                    <w:numPr>
                      <w:ilvl w:val="0"/>
                      <w:numId w:val="21"/>
                    </w:numPr>
                    <w:jc w:val="both"/>
                    <w:rPr>
                      <w:rFonts w:eastAsia="宋体"/>
                      <w:lang w:eastAsia="zh-CN"/>
                    </w:rPr>
                  </w:pPr>
                  <w:r>
                    <w:rPr>
                      <w:rFonts w:eastAsia="宋体"/>
                      <w:lang w:eastAsia="zh-CN"/>
                    </w:rPr>
                    <w:t>Alt 2: Method Type 2 does not retain subcarrier orthogonality</w:t>
                  </w:r>
                </w:p>
                <w:p w14:paraId="73F05D29">
                  <w:pPr>
                    <w:numPr>
                      <w:ilvl w:val="0"/>
                      <w:numId w:val="22"/>
                    </w:numPr>
                    <w:jc w:val="both"/>
                    <w:rPr>
                      <w:rFonts w:eastAsia="宋体"/>
                      <w:lang w:eastAsia="zh-CN"/>
                    </w:rPr>
                  </w:pPr>
                  <w:r>
                    <w:rPr>
                      <w:rFonts w:hint="eastAsia" w:eastAsia="宋体"/>
                      <w:lang w:eastAsia="zh-CN"/>
                    </w:rPr>
                    <w:t>P</w:t>
                  </w:r>
                  <w:r>
                    <w:rPr>
                      <w:rFonts w:eastAsia="宋体"/>
                      <w:lang w:eastAsia="zh-CN"/>
                    </w:rPr>
                    <w:t>roponents to bring further details to RAN1#118</w:t>
                  </w:r>
                </w:p>
                <w:p w14:paraId="6732E5C7">
                  <w:pPr>
                    <w:numPr>
                      <w:ilvl w:val="0"/>
                      <w:numId w:val="21"/>
                    </w:numPr>
                    <w:jc w:val="both"/>
                    <w:rPr>
                      <w:rFonts w:eastAsia="宋体"/>
                      <w:lang w:eastAsia="zh-CN"/>
                    </w:rPr>
                  </w:pPr>
                  <w:r>
                    <w:rPr>
                      <w:rFonts w:eastAsia="宋体"/>
                      <w:lang w:eastAsia="zh-CN"/>
                    </w:rPr>
                    <w:t xml:space="preserve">Evaluations and discussions are encouraged to be performed for a small value of </w:t>
                  </w:r>
                  <w:r>
                    <w:rPr>
                      <w:rFonts w:eastAsia="宋体"/>
                      <w:i/>
                      <w:iCs/>
                      <w:lang w:eastAsia="zh-CN"/>
                    </w:rPr>
                    <w:t>M</w:t>
                  </w:r>
                  <w:r>
                    <w:rPr>
                      <w:rFonts w:eastAsia="宋体"/>
                      <w:lang w:eastAsia="zh-CN"/>
                    </w:rPr>
                    <w:t xml:space="preserve">, e.g. </w:t>
                  </w:r>
                  <w:r>
                    <w:rPr>
                      <w:rFonts w:eastAsia="宋体"/>
                      <w:i/>
                      <w:iCs/>
                      <w:lang w:eastAsia="zh-CN"/>
                    </w:rPr>
                    <w:t>M</w:t>
                  </w:r>
                  <w:r>
                    <w:rPr>
                      <w:rFonts w:eastAsia="宋体"/>
                      <w:lang w:eastAsia="zh-CN"/>
                    </w:rPr>
                    <w:t xml:space="preserve"> = 4 and a large value of </w:t>
                  </w:r>
                  <w:r>
                    <w:rPr>
                      <w:rFonts w:eastAsia="宋体"/>
                      <w:i/>
                      <w:iCs/>
                      <w:lang w:eastAsia="zh-CN"/>
                    </w:rPr>
                    <w:t>M</w:t>
                  </w:r>
                  <w:r>
                    <w:rPr>
                      <w:rFonts w:eastAsia="宋体"/>
                      <w:lang w:eastAsia="zh-CN"/>
                    </w:rPr>
                    <w:t xml:space="preserve">, e.g. </w:t>
                  </w:r>
                  <w:r>
                    <w:rPr>
                      <w:rFonts w:eastAsia="宋体"/>
                      <w:i/>
                      <w:iCs/>
                      <w:lang w:eastAsia="zh-CN"/>
                    </w:rPr>
                    <w:t>M</w:t>
                  </w:r>
                  <w:r>
                    <w:rPr>
                      <w:rFonts w:eastAsia="宋体"/>
                      <w:lang w:eastAsia="zh-CN"/>
                    </w:rPr>
                    <w:t xml:space="preserve"> = 24.</w:t>
                  </w:r>
                </w:p>
                <w:p w14:paraId="26A5F51C">
                  <w:pPr>
                    <w:numPr>
                      <w:ilvl w:val="0"/>
                      <w:numId w:val="21"/>
                    </w:numPr>
                    <w:jc w:val="both"/>
                    <w:rPr>
                      <w:rFonts w:eastAsia="宋体"/>
                      <w:lang w:eastAsia="zh-CN"/>
                    </w:rPr>
                  </w:pPr>
                  <w:r>
                    <w:rPr>
                      <w:rFonts w:eastAsia="宋体"/>
                      <w:lang w:eastAsia="zh-CN"/>
                    </w:rPr>
                    <w:t>Companies should report the values of SFO, and SFO detection methods used in evaluations</w:t>
                  </w:r>
                </w:p>
                <w:p w14:paraId="47B909A4">
                  <w:pPr>
                    <w:rPr>
                      <w:rFonts w:ascii="Times New Roman" w:hAnsi="Times New Roman"/>
                      <w:iCs/>
                      <w:szCs w:val="20"/>
                      <w:lang w:eastAsia="zh-CN"/>
                    </w:rPr>
                  </w:pPr>
                </w:p>
                <w:p w14:paraId="20B3A395">
                  <w:pPr>
                    <w:jc w:val="both"/>
                    <w:rPr>
                      <w:rFonts w:ascii="Times New Roman" w:hAnsi="Times New Roman"/>
                      <w:bCs/>
                      <w:szCs w:val="20"/>
                      <w:lang w:eastAsia="zh-CN"/>
                    </w:rPr>
                  </w:pPr>
                  <w:r>
                    <w:rPr>
                      <w:rFonts w:ascii="Times New Roman" w:hAnsi="Times New Roman"/>
                      <w:bCs/>
                      <w:szCs w:val="20"/>
                      <w:highlight w:val="green"/>
                      <w:lang w:eastAsia="zh-CN"/>
                    </w:rPr>
                    <w:t>Agreement</w:t>
                  </w:r>
                </w:p>
                <w:p w14:paraId="26975E27">
                  <w:pPr>
                    <w:rPr>
                      <w:rFonts w:ascii="Times New Roman" w:hAnsi="Times New Roman" w:eastAsia="DengXian"/>
                      <w:bCs/>
                      <w:szCs w:val="20"/>
                      <w:lang w:eastAsia="zh-CN"/>
                    </w:rPr>
                  </w:pPr>
                  <w:r>
                    <w:rPr>
                      <w:rFonts w:ascii="Times New Roman" w:hAnsi="Times New Roman" w:eastAsia="DengXian"/>
                      <w:bCs/>
                      <w:szCs w:val="20"/>
                      <w:lang w:eastAsia="zh-CN"/>
                    </w:rPr>
                    <w:t>For R2D evaluation purposes, the R2D waveform for DFT-s-OFDM is generated as follows:</w:t>
                  </w:r>
                </w:p>
                <w:p w14:paraId="1803BB89">
                  <w:pPr>
                    <w:numPr>
                      <w:ilvl w:val="0"/>
                      <w:numId w:val="23"/>
                    </w:numPr>
                    <w:jc w:val="both"/>
                    <w:rPr>
                      <w:rFonts w:ascii="Times New Roman" w:hAnsi="Times New Roman"/>
                      <w:bCs/>
                      <w:szCs w:val="20"/>
                    </w:rPr>
                  </w:pPr>
                  <w:r>
                    <w:rPr>
                      <w:rFonts w:ascii="Times New Roman" w:hAnsi="Times New Roman"/>
                      <w:bCs/>
                      <w:szCs w:val="20"/>
                    </w:rPr>
                    <w:t>The time domain OOK signal is the M chips of one OFDM symbol.</w:t>
                  </w:r>
                </w:p>
                <w:p w14:paraId="623E478A">
                  <w:pPr>
                    <w:numPr>
                      <w:ilvl w:val="0"/>
                      <w:numId w:val="23"/>
                    </w:numPr>
                    <w:jc w:val="both"/>
                    <w:rPr>
                      <w:rFonts w:ascii="Times New Roman" w:hAnsi="Times New Roman"/>
                      <w:bCs/>
                      <w:szCs w:val="20"/>
                    </w:rPr>
                  </w:pPr>
                  <w:r>
                    <w:rPr>
                      <w:rFonts w:ascii="Times New Roman" w:hAnsi="Times New Roman"/>
                      <w:bCs/>
                      <w:szCs w:val="20"/>
                    </w:rPr>
                    <w:t>A chip is represented (e.g. upsampled) by L samples</w:t>
                  </w:r>
                </w:p>
                <w:p w14:paraId="0A4B71FF">
                  <w:pPr>
                    <w:numPr>
                      <w:ilvl w:val="1"/>
                      <w:numId w:val="23"/>
                    </w:numPr>
                    <w:jc w:val="both"/>
                    <w:rPr>
                      <w:rFonts w:ascii="Times New Roman" w:hAnsi="Times New Roman"/>
                      <w:bCs/>
                      <w:szCs w:val="20"/>
                    </w:rPr>
                  </w:pPr>
                  <w:r>
                    <w:rPr>
                      <w:rFonts w:ascii="Times New Roman" w:hAnsi="Times New Roman"/>
                      <w:bCs/>
                      <w:szCs w:val="20"/>
                    </w:rPr>
                    <w:t>Companies to report L</w:t>
                  </w:r>
                </w:p>
                <w:p w14:paraId="0B60F697">
                  <w:pPr>
                    <w:numPr>
                      <w:ilvl w:val="0"/>
                      <w:numId w:val="23"/>
                    </w:numPr>
                    <w:jc w:val="both"/>
                    <w:rPr>
                      <w:rFonts w:ascii="Times New Roman" w:hAnsi="Times New Roman"/>
                      <w:bCs/>
                      <w:szCs w:val="20"/>
                    </w:rPr>
                  </w:pPr>
                  <w:r>
                    <w:rPr>
                      <w:rFonts w:ascii="Times New Roman" w:hAnsi="Times New Roman"/>
                      <w:bCs/>
                      <w:szCs w:val="20"/>
                    </w:rPr>
                    <w:t xml:space="preserve">An N’-points DFT is performed on </w:t>
                  </w:r>
                  <w:r>
                    <w:rPr>
                      <w:rFonts w:ascii="Times New Roman" w:hAnsi="Times New Roman" w:eastAsia="Yu Mincho"/>
                      <w:bCs/>
                      <w:szCs w:val="20"/>
                      <w:lang w:eastAsia="ja-JP"/>
                    </w:rPr>
                    <w:t xml:space="preserve">the samples of one OFDM symbol to </w:t>
                  </w:r>
                  <w:r>
                    <w:rPr>
                      <w:rFonts w:ascii="Times New Roman" w:hAnsi="Times New Roman"/>
                      <w:bCs/>
                      <w:szCs w:val="20"/>
                    </w:rPr>
                    <w:t>obtain the frequency domain signal.</w:t>
                  </w:r>
                </w:p>
                <w:p w14:paraId="21E0C61D">
                  <w:pPr>
                    <w:numPr>
                      <w:ilvl w:val="1"/>
                      <w:numId w:val="23"/>
                    </w:numPr>
                    <w:jc w:val="both"/>
                    <w:rPr>
                      <w:rFonts w:ascii="Times New Roman" w:hAnsi="Times New Roman"/>
                      <w:bCs/>
                      <w:szCs w:val="20"/>
                    </w:rPr>
                  </w:pPr>
                  <w:r>
                    <w:rPr>
                      <w:rFonts w:ascii="Times New Roman" w:hAnsi="Times New Roman"/>
                      <w:bCs/>
                      <w:szCs w:val="20"/>
                    </w:rPr>
                    <w:t>Companies to report N’, e.g. N’=128 or equal to X</w:t>
                  </w:r>
                </w:p>
                <w:p w14:paraId="471D1669">
                  <w:pPr>
                    <w:numPr>
                      <w:ilvl w:val="0"/>
                      <w:numId w:val="23"/>
                    </w:numPr>
                    <w:jc w:val="both"/>
                    <w:rPr>
                      <w:rFonts w:ascii="Times New Roman" w:hAnsi="Times New Roman"/>
                      <w:bCs/>
                      <w:szCs w:val="20"/>
                    </w:rPr>
                  </w:pPr>
                  <w:r>
                    <w:rPr>
                      <w:rFonts w:ascii="Times New Roman" w:hAnsi="Times New Roman" w:eastAsia="Yu Mincho"/>
                      <w:bCs/>
                      <w:szCs w:val="20"/>
                      <w:lang w:eastAsia="ja-JP"/>
                    </w:rPr>
                    <w:t xml:space="preserve">Map the frequency domain signal obtained by N’-points DFT </w:t>
                  </w:r>
                  <w:r>
                    <w:rPr>
                      <w:rFonts w:ascii="Times New Roman" w:hAnsi="Times New Roman"/>
                      <w:bCs/>
                      <w:szCs w:val="20"/>
                    </w:rPr>
                    <w:t>to the X subcarriers of B</w:t>
                  </w:r>
                  <w:r>
                    <w:rPr>
                      <w:rFonts w:ascii="Times New Roman" w:hAnsi="Times New Roman"/>
                      <w:bCs/>
                      <w:szCs w:val="20"/>
                      <w:vertAlign w:val="subscript"/>
                    </w:rPr>
                    <w:t>tx,R2D</w:t>
                  </w:r>
                  <w:r>
                    <w:rPr>
                      <w:rFonts w:ascii="Times New Roman" w:hAnsi="Times New Roman"/>
                      <w:bCs/>
                      <w:szCs w:val="20"/>
                    </w:rPr>
                    <w:t xml:space="preserve">. </w:t>
                  </w:r>
                </w:p>
                <w:p w14:paraId="41F185BF">
                  <w:pPr>
                    <w:numPr>
                      <w:ilvl w:val="1"/>
                      <w:numId w:val="23"/>
                    </w:numPr>
                    <w:jc w:val="both"/>
                    <w:rPr>
                      <w:rFonts w:ascii="Times New Roman" w:hAnsi="Times New Roman"/>
                      <w:bCs/>
                      <w:szCs w:val="20"/>
                    </w:rPr>
                  </w:pPr>
                  <w:r>
                    <w:rPr>
                      <w:rFonts w:ascii="Times New Roman" w:hAnsi="Times New Roman" w:eastAsia="Yu Mincho"/>
                      <w:bCs/>
                      <w:szCs w:val="20"/>
                      <w:lang w:eastAsia="ja-JP"/>
                    </w:rPr>
                    <w:t>Companies report how to map and report X</w:t>
                  </w:r>
                </w:p>
                <w:p w14:paraId="69A4D4CA">
                  <w:pPr>
                    <w:numPr>
                      <w:ilvl w:val="0"/>
                      <w:numId w:val="23"/>
                    </w:numPr>
                    <w:jc w:val="both"/>
                    <w:rPr>
                      <w:rFonts w:ascii="Times New Roman" w:hAnsi="Times New Roman"/>
                      <w:bCs/>
                      <w:szCs w:val="20"/>
                    </w:rPr>
                  </w:pPr>
                  <w:r>
                    <w:rPr>
                      <w:rFonts w:ascii="Times New Roman" w:hAnsi="Times New Roman"/>
                      <w:bCs/>
                      <w:szCs w:val="20"/>
                    </w:rPr>
                    <w:t>An N-points IDFT is performed to obtain the time domain signal.</w:t>
                  </w:r>
                </w:p>
                <w:p w14:paraId="73843281">
                  <w:pPr>
                    <w:numPr>
                      <w:ilvl w:val="1"/>
                      <w:numId w:val="23"/>
                    </w:numPr>
                    <w:jc w:val="both"/>
                    <w:rPr>
                      <w:rFonts w:ascii="Times New Roman" w:hAnsi="Times New Roman"/>
                      <w:bCs/>
                      <w:szCs w:val="20"/>
                    </w:rPr>
                  </w:pPr>
                  <w:r>
                    <w:rPr>
                      <w:rFonts w:ascii="Times New Roman" w:hAnsi="Times New Roman"/>
                      <w:bCs/>
                      <w:szCs w:val="20"/>
                    </w:rPr>
                    <w:t>Companies to report N, and how value was selected</w:t>
                  </w:r>
                </w:p>
                <w:p w14:paraId="319278FF">
                  <w:pPr>
                    <w:ind w:firstLine="300" w:firstLineChars="150"/>
                    <w:jc w:val="both"/>
                    <w:rPr>
                      <w:rFonts w:ascii="Times New Roman" w:hAnsi="Times New Roman"/>
                      <w:bCs/>
                      <w:szCs w:val="20"/>
                    </w:rPr>
                  </w:pPr>
                  <w:r>
                    <w:rPr>
                      <w:rFonts w:ascii="Times New Roman" w:hAnsi="Times New Roman" w:eastAsia="Yu Mincho"/>
                      <w:bCs/>
                      <w:szCs w:val="20"/>
                      <w:lang w:eastAsia="ja-JP"/>
                    </w:rPr>
                    <w:t xml:space="preserve">Note: companies report whether/how </w:t>
                  </w:r>
                  <w:r>
                    <w:rPr>
                      <w:rFonts w:ascii="Times New Roman" w:hAnsi="Times New Roman"/>
                      <w:bCs/>
                      <w:szCs w:val="20"/>
                    </w:rPr>
                    <w:t>CP samples are added.</w:t>
                  </w:r>
                </w:p>
                <w:p w14:paraId="5B38AB79">
                  <w:pPr>
                    <w:jc w:val="both"/>
                    <w:rPr>
                      <w:rFonts w:eastAsia="宋体"/>
                      <w:lang w:eastAsia="zh-CN"/>
                    </w:rPr>
                  </w:pPr>
                </w:p>
              </w:tc>
            </w:tr>
          </w:tbl>
          <w:p w14:paraId="355E9890">
            <w:pPr>
              <w:jc w:val="both"/>
              <w:rPr>
                <w:bCs/>
                <w:highlight w:val="green"/>
                <w:lang w:eastAsia="zh-CN"/>
              </w:rPr>
            </w:pPr>
          </w:p>
          <w:p w14:paraId="28C717F5">
            <w:r>
              <w:t>RAN1#11</w:t>
            </w:r>
            <w:r>
              <w:rPr>
                <w:rFonts w:hint="eastAsia" w:eastAsia="宋体"/>
                <w:lang w:val="en-US" w:eastAsia="zh-CN"/>
              </w:rPr>
              <w:t>8b</w:t>
            </w:r>
            <w:r>
              <w:t>:</w:t>
            </w:r>
          </w:p>
          <w:p w14:paraId="199BA415">
            <w:pPr>
              <w:jc w:val="both"/>
              <w:rPr>
                <w:bCs/>
                <w:highlight w:val="green"/>
                <w:lang w:eastAsia="zh-CN"/>
              </w:rPr>
            </w:pPr>
          </w:p>
          <w:p w14:paraId="0CA90550">
            <w:pPr>
              <w:jc w:val="both"/>
              <w:rPr>
                <w:bCs/>
                <w:highlight w:val="green"/>
                <w:lang w:eastAsia="zh-CN"/>
              </w:rPr>
            </w:pPr>
            <w:r>
              <w:rPr>
                <w:rFonts w:eastAsia="宋体"/>
                <w:highlight w:val="green"/>
                <w:lang w:eastAsia="zh-CN"/>
              </w:rPr>
              <w:t>Agreement</w:t>
            </w:r>
          </w:p>
          <w:p w14:paraId="29574784">
            <w:pPr>
              <w:rPr>
                <w:szCs w:val="20"/>
              </w:rPr>
            </w:pPr>
            <w:r>
              <w:t xml:space="preserve">Table 6.1.1.x-1 is a starting point for study of </w:t>
            </w:r>
            <w:r>
              <w:rPr>
                <w:i/>
                <w:iCs/>
              </w:rPr>
              <w:t>M</w:t>
            </w:r>
            <w:r>
              <w:t xml:space="preserve"> values and the associated minimum </w:t>
            </w:r>
            <w:r>
              <w:rPr>
                <w:i/>
                <w:iCs/>
              </w:rPr>
              <w:t>B</w:t>
            </w:r>
            <w:r>
              <w:rPr>
                <w:vertAlign w:val="subscript"/>
              </w:rPr>
              <w:t>tx,R2D</w:t>
            </w:r>
            <w:r>
              <w:t xml:space="preserve"> value. The reader can use any transmission bandwidth greater than or equal to the minimum </w:t>
            </w:r>
            <w:r>
              <w:rPr>
                <w:i/>
                <w:iCs/>
              </w:rPr>
              <w:t>B</w:t>
            </w:r>
            <w:r>
              <w:rPr>
                <w:vertAlign w:val="subscript"/>
              </w:rPr>
              <w:t>tx,R2D</w:t>
            </w:r>
            <w:r>
              <w:t xml:space="preserve"> value.</w:t>
            </w:r>
          </w:p>
          <w:p w14:paraId="145F598A">
            <w:pPr>
              <w:pStyle w:val="196"/>
              <w:rPr>
                <w:sz w:val="21"/>
              </w:rPr>
            </w:pPr>
            <w:r>
              <w:rPr>
                <w:sz w:val="21"/>
              </w:rPr>
              <w:t xml:space="preserve">Note: Depending on further study, the maximum value of </w:t>
            </w:r>
            <w:r>
              <w:rPr>
                <w:i/>
                <w:iCs/>
                <w:sz w:val="21"/>
              </w:rPr>
              <w:t>M</w:t>
            </w:r>
            <w:r>
              <w:rPr>
                <w:sz w:val="21"/>
              </w:rPr>
              <w:t xml:space="preserve"> may be less than 32.</w:t>
            </w:r>
          </w:p>
          <w:p w14:paraId="28FABAA8">
            <w:pPr>
              <w:pStyle w:val="196"/>
              <w:rPr>
                <w:sz w:val="21"/>
              </w:rPr>
            </w:pPr>
            <w:r>
              <w:rPr>
                <w:sz w:val="21"/>
              </w:rPr>
              <w:t xml:space="preserve">Note: The performance can be better when transmission bandwidth greater than the minimum </w:t>
            </w:r>
            <w:r>
              <w:rPr>
                <w:i/>
                <w:iCs/>
                <w:sz w:val="21"/>
              </w:rPr>
              <w:t>B</w:t>
            </w:r>
            <w:r>
              <w:rPr>
                <w:sz w:val="21"/>
                <w:vertAlign w:val="subscript"/>
              </w:rPr>
              <w:t>tx,R2D</w:t>
            </w:r>
            <w:r>
              <w:rPr>
                <w:sz w:val="21"/>
              </w:rPr>
              <w:t>, depending on device processing and transmit power constraint.</w:t>
            </w:r>
          </w:p>
          <w:p w14:paraId="35D7895C">
            <w:pPr>
              <w:pStyle w:val="196"/>
              <w:rPr>
                <w:sz w:val="21"/>
              </w:rPr>
            </w:pPr>
          </w:p>
          <w:p w14:paraId="28BD6F75">
            <w:pPr>
              <w:pStyle w:val="128"/>
            </w:pPr>
            <w:r>
              <w:t xml:space="preserve">Table 6.1.1.x-1: Starting point for </w:t>
            </w:r>
            <w:r>
              <w:rPr>
                <w:i/>
                <w:iCs/>
              </w:rPr>
              <w:t>M</w:t>
            </w:r>
            <w:r>
              <w:t xml:space="preserve"> values and the associated minimum </w:t>
            </w:r>
            <w:r>
              <w:rPr>
                <w:i/>
                <w:iCs/>
              </w:rPr>
              <w:t>B</w:t>
            </w:r>
            <w:r>
              <w:rPr>
                <w:vertAlign w:val="subscript"/>
              </w:rPr>
              <w:t>tx,R2D</w:t>
            </w:r>
            <w:r>
              <w:t xml:space="preserve"> value</w:t>
            </w:r>
          </w:p>
          <w:tbl>
            <w:tblPr>
              <w:tblStyle w:val="87"/>
              <w:tblW w:w="3246"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694"/>
              <w:gridCol w:w="2552"/>
            </w:tblGrid>
            <w:tr w14:paraId="6B2BB05F">
              <w:trPr>
                <w:jc w:val="center"/>
              </w:trPr>
              <w:tc>
                <w:tcPr>
                  <w:tcW w:w="694" w:type="dxa"/>
                  <w:tcBorders>
                    <w:top w:val="double" w:color="A5A5A5" w:sz="4" w:space="0"/>
                    <w:left w:val="double" w:color="A5A5A5" w:sz="4" w:space="0"/>
                    <w:bottom w:val="double" w:color="A5A5A5" w:sz="4" w:space="0"/>
                    <w:right w:val="double" w:color="A5A5A5" w:sz="4" w:space="0"/>
                  </w:tcBorders>
                  <w:shd w:val="clear" w:color="auto" w:fill="D0CECE"/>
                  <w:vAlign w:val="center"/>
                </w:tcPr>
                <w:p w14:paraId="0669979A">
                  <w:pPr>
                    <w:pStyle w:val="112"/>
                    <w:rPr>
                      <w:i/>
                      <w:iCs/>
                      <w:lang w:eastAsia="zh-CN"/>
                    </w:rPr>
                  </w:pPr>
                  <w:r>
                    <w:rPr>
                      <w:i/>
                      <w:iCs/>
                      <w:lang w:eastAsia="zh-CN"/>
                    </w:rPr>
                    <w:t>M</w:t>
                  </w:r>
                </w:p>
              </w:tc>
              <w:tc>
                <w:tcPr>
                  <w:tcW w:w="2552" w:type="dxa"/>
                  <w:tcBorders>
                    <w:top w:val="double" w:color="A5A5A5" w:sz="4" w:space="0"/>
                    <w:left w:val="double" w:color="A5A5A5" w:sz="4" w:space="0"/>
                    <w:bottom w:val="double" w:color="A5A5A5" w:sz="4" w:space="0"/>
                    <w:right w:val="double" w:color="A5A5A5" w:sz="4" w:space="0"/>
                  </w:tcBorders>
                  <w:shd w:val="clear" w:color="auto" w:fill="D0CECE"/>
                </w:tcPr>
                <w:p w14:paraId="1BE995FC">
                  <w:pPr>
                    <w:pStyle w:val="112"/>
                    <w:rPr>
                      <w:rFonts w:eastAsia="等线"/>
                      <w:lang w:eastAsia="zh-CN"/>
                    </w:rPr>
                  </w:pPr>
                  <w:r>
                    <w:rPr>
                      <w:rFonts w:eastAsia="等线"/>
                      <w:lang w:eastAsia="zh-CN"/>
                    </w:rPr>
                    <w:t xml:space="preserve">Minimum </w:t>
                  </w:r>
                  <w:r>
                    <w:rPr>
                      <w:i/>
                      <w:iCs/>
                      <w:lang w:eastAsia="zh-CN"/>
                    </w:rPr>
                    <w:t>B</w:t>
                  </w:r>
                  <w:r>
                    <w:rPr>
                      <w:vertAlign w:val="subscript"/>
                      <w:lang w:eastAsia="zh-CN"/>
                    </w:rPr>
                    <w:t>tx,R2D</w:t>
                  </w:r>
                  <w:r>
                    <w:rPr>
                      <w:lang w:eastAsia="zh-CN"/>
                    </w:rPr>
                    <w:t xml:space="preserve"> # of PRBs</w:t>
                  </w:r>
                </w:p>
              </w:tc>
            </w:tr>
            <w:tr w14:paraId="41A2957D">
              <w:trPr>
                <w:jc w:val="center"/>
              </w:trPr>
              <w:tc>
                <w:tcPr>
                  <w:tcW w:w="694" w:type="dxa"/>
                  <w:tcBorders>
                    <w:top w:val="double" w:color="A5A5A5" w:sz="4" w:space="0"/>
                    <w:left w:val="double" w:color="A5A5A5" w:sz="4" w:space="0"/>
                    <w:bottom w:val="double" w:color="A5A5A5" w:sz="4" w:space="0"/>
                    <w:right w:val="double" w:color="A5A5A5" w:sz="4" w:space="0"/>
                  </w:tcBorders>
                  <w:shd w:val="clear" w:color="auto" w:fill="D0CECE"/>
                  <w:vAlign w:val="center"/>
                </w:tcPr>
                <w:p w14:paraId="061A25D3">
                  <w:pPr>
                    <w:pStyle w:val="113"/>
                    <w:rPr>
                      <w:b/>
                      <w:bCs/>
                      <w:lang w:eastAsia="zh-CN"/>
                    </w:rPr>
                  </w:pPr>
                  <w:r>
                    <w:rPr>
                      <w:b/>
                      <w:bCs/>
                      <w:lang w:eastAsia="zh-CN"/>
                    </w:rPr>
                    <w:t>1</w:t>
                  </w:r>
                </w:p>
              </w:tc>
              <w:tc>
                <w:tcPr>
                  <w:tcW w:w="2552" w:type="dxa"/>
                  <w:tcBorders>
                    <w:top w:val="double" w:color="A5A5A5" w:sz="4" w:space="0"/>
                    <w:left w:val="double" w:color="A5A5A5" w:sz="4" w:space="0"/>
                    <w:bottom w:val="double" w:color="A5A5A5" w:sz="4" w:space="0"/>
                    <w:right w:val="double" w:color="A5A5A5" w:sz="4" w:space="0"/>
                  </w:tcBorders>
                </w:tcPr>
                <w:p w14:paraId="3429C620">
                  <w:pPr>
                    <w:pStyle w:val="113"/>
                    <w:rPr>
                      <w:lang w:eastAsia="zh-CN"/>
                    </w:rPr>
                  </w:pPr>
                  <w:r>
                    <w:rPr>
                      <w:lang w:eastAsia="zh-CN"/>
                    </w:rPr>
                    <w:t>1</w:t>
                  </w:r>
                </w:p>
              </w:tc>
            </w:tr>
            <w:tr w14:paraId="19B08A67">
              <w:trPr>
                <w:jc w:val="center"/>
              </w:trPr>
              <w:tc>
                <w:tcPr>
                  <w:tcW w:w="694" w:type="dxa"/>
                  <w:tcBorders>
                    <w:top w:val="double" w:color="A5A5A5" w:sz="4" w:space="0"/>
                    <w:left w:val="double" w:color="A5A5A5" w:sz="4" w:space="0"/>
                    <w:bottom w:val="double" w:color="A5A5A5" w:sz="4" w:space="0"/>
                    <w:right w:val="double" w:color="A5A5A5" w:sz="4" w:space="0"/>
                  </w:tcBorders>
                  <w:shd w:val="clear" w:color="auto" w:fill="D0CECE"/>
                  <w:vAlign w:val="center"/>
                </w:tcPr>
                <w:p w14:paraId="154DAA6A">
                  <w:pPr>
                    <w:pStyle w:val="113"/>
                    <w:rPr>
                      <w:b/>
                      <w:bCs/>
                      <w:lang w:eastAsia="zh-CN"/>
                    </w:rPr>
                  </w:pPr>
                  <w:r>
                    <w:rPr>
                      <w:b/>
                      <w:bCs/>
                      <w:lang w:eastAsia="zh-CN"/>
                    </w:rPr>
                    <w:t>2</w:t>
                  </w:r>
                </w:p>
              </w:tc>
              <w:tc>
                <w:tcPr>
                  <w:tcW w:w="2552" w:type="dxa"/>
                  <w:tcBorders>
                    <w:top w:val="double" w:color="A5A5A5" w:sz="4" w:space="0"/>
                    <w:left w:val="double" w:color="A5A5A5" w:sz="4" w:space="0"/>
                    <w:bottom w:val="double" w:color="A5A5A5" w:sz="4" w:space="0"/>
                    <w:right w:val="double" w:color="A5A5A5" w:sz="4" w:space="0"/>
                  </w:tcBorders>
                </w:tcPr>
                <w:p w14:paraId="5F8F5B5B">
                  <w:pPr>
                    <w:pStyle w:val="113"/>
                    <w:rPr>
                      <w:lang w:eastAsia="zh-CN"/>
                    </w:rPr>
                  </w:pPr>
                  <w:r>
                    <w:rPr>
                      <w:lang w:eastAsia="zh-CN"/>
                    </w:rPr>
                    <w:t>1</w:t>
                  </w:r>
                </w:p>
              </w:tc>
            </w:tr>
            <w:tr w14:paraId="1887630A">
              <w:trPr>
                <w:jc w:val="center"/>
              </w:trPr>
              <w:tc>
                <w:tcPr>
                  <w:tcW w:w="694" w:type="dxa"/>
                  <w:tcBorders>
                    <w:top w:val="double" w:color="A5A5A5" w:sz="4" w:space="0"/>
                    <w:left w:val="double" w:color="A5A5A5" w:sz="4" w:space="0"/>
                    <w:bottom w:val="double" w:color="A5A5A5" w:sz="4" w:space="0"/>
                    <w:right w:val="double" w:color="A5A5A5" w:sz="4" w:space="0"/>
                  </w:tcBorders>
                  <w:shd w:val="clear" w:color="auto" w:fill="D0CECE"/>
                  <w:vAlign w:val="center"/>
                </w:tcPr>
                <w:p w14:paraId="24BA4AD1">
                  <w:pPr>
                    <w:pStyle w:val="113"/>
                    <w:rPr>
                      <w:b/>
                      <w:bCs/>
                      <w:lang w:eastAsia="zh-CN"/>
                    </w:rPr>
                  </w:pPr>
                  <w:r>
                    <w:rPr>
                      <w:b/>
                      <w:bCs/>
                      <w:lang w:eastAsia="zh-CN"/>
                    </w:rPr>
                    <w:t>4</w:t>
                  </w:r>
                </w:p>
              </w:tc>
              <w:tc>
                <w:tcPr>
                  <w:tcW w:w="2552" w:type="dxa"/>
                  <w:tcBorders>
                    <w:top w:val="double" w:color="A5A5A5" w:sz="4" w:space="0"/>
                    <w:left w:val="double" w:color="A5A5A5" w:sz="4" w:space="0"/>
                    <w:bottom w:val="double" w:color="A5A5A5" w:sz="4" w:space="0"/>
                    <w:right w:val="double" w:color="A5A5A5" w:sz="4" w:space="0"/>
                  </w:tcBorders>
                </w:tcPr>
                <w:p w14:paraId="19D4ECA6">
                  <w:pPr>
                    <w:pStyle w:val="113"/>
                    <w:rPr>
                      <w:lang w:eastAsia="zh-CN"/>
                    </w:rPr>
                  </w:pPr>
                  <w:r>
                    <w:rPr>
                      <w:lang w:eastAsia="zh-CN"/>
                    </w:rPr>
                    <w:t>1</w:t>
                  </w:r>
                </w:p>
              </w:tc>
            </w:tr>
            <w:tr w14:paraId="789A8E9D">
              <w:trPr>
                <w:jc w:val="center"/>
              </w:trPr>
              <w:tc>
                <w:tcPr>
                  <w:tcW w:w="694" w:type="dxa"/>
                  <w:tcBorders>
                    <w:top w:val="double" w:color="A5A5A5" w:sz="4" w:space="0"/>
                    <w:left w:val="double" w:color="A5A5A5" w:sz="4" w:space="0"/>
                    <w:bottom w:val="double" w:color="A5A5A5" w:sz="4" w:space="0"/>
                    <w:right w:val="double" w:color="A5A5A5" w:sz="4" w:space="0"/>
                  </w:tcBorders>
                  <w:shd w:val="clear" w:color="auto" w:fill="D0CECE"/>
                  <w:vAlign w:val="center"/>
                </w:tcPr>
                <w:p w14:paraId="1CEF3C18">
                  <w:pPr>
                    <w:pStyle w:val="113"/>
                    <w:rPr>
                      <w:b/>
                      <w:bCs/>
                      <w:lang w:eastAsia="zh-CN"/>
                    </w:rPr>
                  </w:pPr>
                  <w:r>
                    <w:rPr>
                      <w:b/>
                      <w:bCs/>
                      <w:lang w:eastAsia="zh-CN"/>
                    </w:rPr>
                    <w:t>6</w:t>
                  </w:r>
                </w:p>
              </w:tc>
              <w:tc>
                <w:tcPr>
                  <w:tcW w:w="2552" w:type="dxa"/>
                  <w:tcBorders>
                    <w:top w:val="double" w:color="A5A5A5" w:sz="4" w:space="0"/>
                    <w:left w:val="double" w:color="A5A5A5" w:sz="4" w:space="0"/>
                    <w:bottom w:val="double" w:color="A5A5A5" w:sz="4" w:space="0"/>
                    <w:right w:val="double" w:color="A5A5A5" w:sz="4" w:space="0"/>
                  </w:tcBorders>
                </w:tcPr>
                <w:p w14:paraId="20E126CF">
                  <w:pPr>
                    <w:pStyle w:val="113"/>
                    <w:rPr>
                      <w:lang w:eastAsia="zh-CN"/>
                    </w:rPr>
                  </w:pPr>
                  <w:r>
                    <w:rPr>
                      <w:lang w:eastAsia="zh-CN"/>
                    </w:rPr>
                    <w:t>1</w:t>
                  </w:r>
                </w:p>
              </w:tc>
            </w:tr>
            <w:tr w14:paraId="64993A78">
              <w:trPr>
                <w:jc w:val="center"/>
              </w:trPr>
              <w:tc>
                <w:tcPr>
                  <w:tcW w:w="694" w:type="dxa"/>
                  <w:tcBorders>
                    <w:top w:val="double" w:color="A5A5A5" w:sz="4" w:space="0"/>
                    <w:left w:val="double" w:color="A5A5A5" w:sz="4" w:space="0"/>
                    <w:bottom w:val="double" w:color="A5A5A5" w:sz="4" w:space="0"/>
                    <w:right w:val="double" w:color="A5A5A5" w:sz="4" w:space="0"/>
                  </w:tcBorders>
                  <w:shd w:val="clear" w:color="auto" w:fill="D0CECE"/>
                  <w:vAlign w:val="center"/>
                </w:tcPr>
                <w:p w14:paraId="5C5E1ECF">
                  <w:pPr>
                    <w:pStyle w:val="113"/>
                    <w:rPr>
                      <w:b/>
                      <w:bCs/>
                      <w:lang w:eastAsia="zh-CN"/>
                    </w:rPr>
                  </w:pPr>
                  <w:r>
                    <w:rPr>
                      <w:b/>
                      <w:bCs/>
                      <w:lang w:eastAsia="zh-CN"/>
                    </w:rPr>
                    <w:t>8</w:t>
                  </w:r>
                </w:p>
              </w:tc>
              <w:tc>
                <w:tcPr>
                  <w:tcW w:w="2552" w:type="dxa"/>
                  <w:tcBorders>
                    <w:top w:val="double" w:color="A5A5A5" w:sz="4" w:space="0"/>
                    <w:left w:val="double" w:color="A5A5A5" w:sz="4" w:space="0"/>
                    <w:bottom w:val="double" w:color="A5A5A5" w:sz="4" w:space="0"/>
                    <w:right w:val="double" w:color="A5A5A5" w:sz="4" w:space="0"/>
                  </w:tcBorders>
                </w:tcPr>
                <w:p w14:paraId="21D0DC1E">
                  <w:pPr>
                    <w:pStyle w:val="113"/>
                    <w:rPr>
                      <w:lang w:eastAsia="zh-CN"/>
                    </w:rPr>
                  </w:pPr>
                  <w:r>
                    <w:rPr>
                      <w:lang w:eastAsia="zh-CN"/>
                    </w:rPr>
                    <w:t>2</w:t>
                  </w:r>
                </w:p>
              </w:tc>
            </w:tr>
            <w:tr w14:paraId="4ACF4F83">
              <w:trPr>
                <w:jc w:val="center"/>
              </w:trPr>
              <w:tc>
                <w:tcPr>
                  <w:tcW w:w="694" w:type="dxa"/>
                  <w:tcBorders>
                    <w:top w:val="double" w:color="A5A5A5" w:sz="4" w:space="0"/>
                    <w:left w:val="double" w:color="A5A5A5" w:sz="4" w:space="0"/>
                    <w:bottom w:val="double" w:color="A5A5A5" w:sz="4" w:space="0"/>
                    <w:right w:val="double" w:color="A5A5A5" w:sz="4" w:space="0"/>
                  </w:tcBorders>
                  <w:shd w:val="clear" w:color="auto" w:fill="D0CECE"/>
                  <w:vAlign w:val="center"/>
                </w:tcPr>
                <w:p w14:paraId="65650A0C">
                  <w:pPr>
                    <w:pStyle w:val="113"/>
                    <w:rPr>
                      <w:b/>
                      <w:bCs/>
                      <w:lang w:eastAsia="zh-CN"/>
                    </w:rPr>
                  </w:pPr>
                  <w:r>
                    <w:rPr>
                      <w:b/>
                      <w:bCs/>
                      <w:lang w:eastAsia="zh-CN"/>
                    </w:rPr>
                    <w:t>12</w:t>
                  </w:r>
                </w:p>
              </w:tc>
              <w:tc>
                <w:tcPr>
                  <w:tcW w:w="2552" w:type="dxa"/>
                  <w:tcBorders>
                    <w:top w:val="double" w:color="A5A5A5" w:sz="4" w:space="0"/>
                    <w:left w:val="double" w:color="A5A5A5" w:sz="4" w:space="0"/>
                    <w:bottom w:val="double" w:color="A5A5A5" w:sz="4" w:space="0"/>
                    <w:right w:val="double" w:color="A5A5A5" w:sz="4" w:space="0"/>
                  </w:tcBorders>
                </w:tcPr>
                <w:p w14:paraId="703F633F">
                  <w:pPr>
                    <w:pStyle w:val="113"/>
                    <w:rPr>
                      <w:lang w:eastAsia="zh-CN"/>
                    </w:rPr>
                  </w:pPr>
                  <w:r>
                    <w:rPr>
                      <w:lang w:eastAsia="zh-CN"/>
                    </w:rPr>
                    <w:t>2</w:t>
                  </w:r>
                </w:p>
              </w:tc>
            </w:tr>
            <w:tr w14:paraId="6900E36E">
              <w:trPr>
                <w:jc w:val="center"/>
              </w:trPr>
              <w:tc>
                <w:tcPr>
                  <w:tcW w:w="694" w:type="dxa"/>
                  <w:tcBorders>
                    <w:top w:val="double" w:color="A5A5A5" w:sz="4" w:space="0"/>
                    <w:left w:val="double" w:color="A5A5A5" w:sz="4" w:space="0"/>
                    <w:bottom w:val="double" w:color="A5A5A5" w:sz="4" w:space="0"/>
                    <w:right w:val="double" w:color="A5A5A5" w:sz="4" w:space="0"/>
                  </w:tcBorders>
                  <w:shd w:val="clear" w:color="auto" w:fill="D0CECE"/>
                  <w:vAlign w:val="center"/>
                </w:tcPr>
                <w:p w14:paraId="0E2A3686">
                  <w:pPr>
                    <w:pStyle w:val="113"/>
                    <w:rPr>
                      <w:b/>
                      <w:bCs/>
                      <w:lang w:eastAsia="zh-CN"/>
                    </w:rPr>
                  </w:pPr>
                  <w:r>
                    <w:rPr>
                      <w:b/>
                      <w:bCs/>
                      <w:lang w:eastAsia="zh-CN"/>
                    </w:rPr>
                    <w:t>16</w:t>
                  </w:r>
                </w:p>
              </w:tc>
              <w:tc>
                <w:tcPr>
                  <w:tcW w:w="2552" w:type="dxa"/>
                  <w:tcBorders>
                    <w:top w:val="double" w:color="A5A5A5" w:sz="4" w:space="0"/>
                    <w:left w:val="double" w:color="A5A5A5" w:sz="4" w:space="0"/>
                    <w:bottom w:val="double" w:color="A5A5A5" w:sz="4" w:space="0"/>
                    <w:right w:val="double" w:color="A5A5A5" w:sz="4" w:space="0"/>
                  </w:tcBorders>
                </w:tcPr>
                <w:p w14:paraId="047A75AB">
                  <w:pPr>
                    <w:pStyle w:val="113"/>
                    <w:rPr>
                      <w:lang w:eastAsia="zh-CN"/>
                    </w:rPr>
                  </w:pPr>
                  <w:r>
                    <w:rPr>
                      <w:lang w:eastAsia="zh-CN"/>
                    </w:rPr>
                    <w:t>2</w:t>
                  </w:r>
                </w:p>
              </w:tc>
            </w:tr>
            <w:tr w14:paraId="7C69F2BC">
              <w:trPr>
                <w:jc w:val="center"/>
              </w:trPr>
              <w:tc>
                <w:tcPr>
                  <w:tcW w:w="694" w:type="dxa"/>
                  <w:tcBorders>
                    <w:top w:val="double" w:color="A5A5A5" w:sz="4" w:space="0"/>
                    <w:left w:val="double" w:color="A5A5A5" w:sz="4" w:space="0"/>
                    <w:bottom w:val="double" w:color="A5A5A5" w:sz="4" w:space="0"/>
                    <w:right w:val="double" w:color="A5A5A5" w:sz="4" w:space="0"/>
                  </w:tcBorders>
                  <w:shd w:val="clear" w:color="auto" w:fill="D0CECE"/>
                  <w:vAlign w:val="center"/>
                </w:tcPr>
                <w:p w14:paraId="6221E9A5">
                  <w:pPr>
                    <w:pStyle w:val="113"/>
                    <w:rPr>
                      <w:b/>
                      <w:bCs/>
                      <w:lang w:eastAsia="zh-CN"/>
                    </w:rPr>
                  </w:pPr>
                  <w:r>
                    <w:rPr>
                      <w:b/>
                      <w:bCs/>
                      <w:lang w:eastAsia="zh-CN"/>
                    </w:rPr>
                    <w:t>24</w:t>
                  </w:r>
                </w:p>
              </w:tc>
              <w:tc>
                <w:tcPr>
                  <w:tcW w:w="2552" w:type="dxa"/>
                  <w:tcBorders>
                    <w:top w:val="double" w:color="A5A5A5" w:sz="4" w:space="0"/>
                    <w:left w:val="double" w:color="A5A5A5" w:sz="4" w:space="0"/>
                    <w:bottom w:val="double" w:color="A5A5A5" w:sz="4" w:space="0"/>
                    <w:right w:val="double" w:color="A5A5A5" w:sz="4" w:space="0"/>
                  </w:tcBorders>
                </w:tcPr>
                <w:p w14:paraId="4A0D545B">
                  <w:pPr>
                    <w:pStyle w:val="113"/>
                    <w:rPr>
                      <w:lang w:eastAsia="zh-CN"/>
                    </w:rPr>
                  </w:pPr>
                  <w:r>
                    <w:rPr>
                      <w:lang w:eastAsia="zh-CN"/>
                    </w:rPr>
                    <w:t>2</w:t>
                  </w:r>
                </w:p>
              </w:tc>
            </w:tr>
            <w:tr w14:paraId="2B3099A4">
              <w:trPr>
                <w:jc w:val="center"/>
              </w:trPr>
              <w:tc>
                <w:tcPr>
                  <w:tcW w:w="694" w:type="dxa"/>
                  <w:tcBorders>
                    <w:top w:val="double" w:color="A5A5A5" w:sz="4" w:space="0"/>
                    <w:left w:val="double" w:color="A5A5A5" w:sz="4" w:space="0"/>
                    <w:bottom w:val="double" w:color="A5A5A5" w:sz="4" w:space="0"/>
                    <w:right w:val="double" w:color="A5A5A5" w:sz="4" w:space="0"/>
                  </w:tcBorders>
                  <w:shd w:val="clear" w:color="auto" w:fill="D0CECE"/>
                  <w:vAlign w:val="center"/>
                </w:tcPr>
                <w:p w14:paraId="079201AC">
                  <w:pPr>
                    <w:pStyle w:val="113"/>
                    <w:rPr>
                      <w:b/>
                      <w:bCs/>
                      <w:lang w:eastAsia="zh-CN"/>
                    </w:rPr>
                  </w:pPr>
                  <w:r>
                    <w:rPr>
                      <w:b/>
                      <w:bCs/>
                      <w:lang w:eastAsia="zh-CN"/>
                    </w:rPr>
                    <w:t>32</w:t>
                  </w:r>
                </w:p>
              </w:tc>
              <w:tc>
                <w:tcPr>
                  <w:tcW w:w="2552" w:type="dxa"/>
                  <w:tcBorders>
                    <w:top w:val="double" w:color="A5A5A5" w:sz="4" w:space="0"/>
                    <w:left w:val="double" w:color="A5A5A5" w:sz="4" w:space="0"/>
                    <w:bottom w:val="double" w:color="A5A5A5" w:sz="4" w:space="0"/>
                    <w:right w:val="double" w:color="A5A5A5" w:sz="4" w:space="0"/>
                  </w:tcBorders>
                </w:tcPr>
                <w:p w14:paraId="0756E234">
                  <w:pPr>
                    <w:pStyle w:val="113"/>
                    <w:rPr>
                      <w:lang w:eastAsia="zh-CN"/>
                    </w:rPr>
                  </w:pPr>
                  <w:r>
                    <w:rPr>
                      <w:lang w:eastAsia="zh-CN"/>
                    </w:rPr>
                    <w:t>3</w:t>
                  </w:r>
                </w:p>
              </w:tc>
            </w:tr>
          </w:tbl>
          <w:p w14:paraId="554A43D1">
            <w:pPr>
              <w:snapToGrid w:val="0"/>
              <w:rPr>
                <w:rFonts w:eastAsia="宋体"/>
                <w:lang w:eastAsia="zh-CN"/>
              </w:rPr>
            </w:pPr>
            <w:r>
              <w:rPr>
                <w:rFonts w:eastAsia="宋体"/>
                <w:lang w:eastAsia="zh-CN"/>
              </w:rPr>
              <w:t xml:space="preserve"> </w:t>
            </w:r>
          </w:p>
        </w:tc>
      </w:tr>
    </w:tbl>
    <w:p w14:paraId="15410125">
      <w:pPr>
        <w:jc w:val="both"/>
        <w:rPr>
          <w:rFonts w:hint="eastAsia" w:ascii="Times New Roman" w:hAnsi="Times New Roman" w:eastAsiaTheme="minorEastAsia"/>
          <w:lang w:eastAsia="zh-CN"/>
        </w:rPr>
      </w:pPr>
    </w:p>
    <w:p w14:paraId="764B0724">
      <w:pPr>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Currently, M</w:t>
      </w:r>
      <w:r>
        <w:rPr>
          <w:rFonts w:hint="eastAsia" w:ascii="Times New Roman" w:hAnsi="Times New Roman" w:eastAsiaTheme="minorEastAsia"/>
          <w:lang w:val="en-US" w:eastAsia="zh-CN"/>
        </w:rPr>
        <w:t>ethod</w:t>
      </w:r>
      <w:r>
        <w:rPr>
          <w:rFonts w:hint="default" w:ascii="Times New Roman" w:hAnsi="Times New Roman" w:eastAsiaTheme="minorEastAsia"/>
          <w:lang w:val="en-US" w:eastAsia="zh-CN"/>
        </w:rPr>
        <w:t xml:space="preserve"> type 1 and type 2 for CP handling have been discussed in companies Tdocs. Here, we give our understanding.</w:t>
      </w:r>
    </w:p>
    <w:p w14:paraId="6080C804">
      <w:pPr>
        <w:jc w:val="both"/>
        <w:rPr>
          <w:rFonts w:hint="eastAsia" w:ascii="Times New Roman" w:hAnsi="Times New Roman" w:eastAsiaTheme="minorEastAsia"/>
          <w:lang w:eastAsia="zh-CN"/>
        </w:rPr>
      </w:pPr>
    </w:p>
    <w:p w14:paraId="78EB4E91">
      <w:pPr>
        <w:jc w:val="both"/>
        <w:rPr>
          <w:rFonts w:ascii="Times New Roman" w:hAnsi="Times New Roman" w:eastAsiaTheme="minorEastAsia"/>
          <w:lang w:eastAsia="zh-CN"/>
        </w:rPr>
      </w:pPr>
      <w:r>
        <w:rPr>
          <w:rFonts w:hint="eastAsia" w:ascii="Times New Roman" w:hAnsi="Times New Roman" w:eastAsiaTheme="minorEastAsia"/>
          <w:lang w:eastAsia="zh-CN"/>
        </w:rPr>
        <w:t>O</w:t>
      </w:r>
      <w:r>
        <w:rPr>
          <w:rFonts w:ascii="Times New Roman" w:hAnsi="Times New Roman" w:eastAsiaTheme="minorEastAsia"/>
          <w:lang w:eastAsia="zh-CN"/>
        </w:rPr>
        <w:t xml:space="preserve">FDM as a multi-carrier modulation mechanism has been adopted in LTE and NR system to enhance the overall spectrum efficiency. The FFT block is used at receiver to converted to time domain with IFFT, which becomes a set of complex time-domain samples representing the sum of modulated subcarriers. Assume there are 64 such samples from IFFT output, if replicating the last 1/4 of those samples and put that replicated part in the front, the replicated 16 samples are called as cyclic prefix (CP), which is used to address inter-symbol interference (ISI) and inter-carrier interference (ICI) incurred by hardware clock offset and multipath effect. </w:t>
      </w:r>
    </w:p>
    <w:p w14:paraId="7ACF2B45">
      <w:pPr>
        <w:jc w:val="both"/>
        <w:rPr>
          <w:rFonts w:ascii="Times New Roman" w:hAnsi="Times New Roman" w:eastAsiaTheme="minorEastAsia"/>
          <w:lang w:eastAsia="zh-CN"/>
        </w:rPr>
      </w:pPr>
    </w:p>
    <w:p w14:paraId="1AD64B02">
      <w:pPr>
        <w:jc w:val="both"/>
        <w:rPr>
          <w:bCs/>
          <w:lang w:eastAsia="zh-CN"/>
        </w:rPr>
      </w:pPr>
      <w:r>
        <w:rPr>
          <w:rFonts w:ascii="Times New Roman" w:hAnsi="Times New Roman" w:eastAsiaTheme="minorEastAsia"/>
          <w:lang w:eastAsia="zh-CN"/>
        </w:rPr>
        <w:t xml:space="preserve">Similar to the design of </w:t>
      </w:r>
      <w:r>
        <w:rPr>
          <w:rFonts w:hint="eastAsia" w:ascii="Times New Roman" w:hAnsi="Times New Roman" w:eastAsiaTheme="minorEastAsia"/>
          <w:lang w:eastAsia="zh-CN"/>
        </w:rPr>
        <w:t>low</w:t>
      </w:r>
      <w:r>
        <w:rPr>
          <w:rFonts w:ascii="Times New Roman" w:hAnsi="Times New Roman" w:eastAsiaTheme="minorEastAsia"/>
          <w:lang w:eastAsia="zh-CN"/>
        </w:rPr>
        <w:t xml:space="preserve">-power wake-up signal, OFDM-based </w:t>
      </w:r>
      <w:r>
        <w:rPr>
          <w:bCs/>
          <w:lang w:eastAsia="zh-CN"/>
        </w:rPr>
        <w:t xml:space="preserve">OOK-1 and OOK-4 can be assumed for future study, which has been agreed in RAN 1#116. How to handle CP based on OOK-1 and OOK-4 is a discussed issue. </w:t>
      </w:r>
      <w:r>
        <w:rPr>
          <w:rFonts w:ascii="Times New Roman" w:hAnsi="Times New Roman" w:eastAsiaTheme="minorEastAsia"/>
          <w:lang w:eastAsia="zh-CN"/>
        </w:rPr>
        <w:t xml:space="preserve">However, CP may be not identified by AIoT device (e.g., when SCS=15KHz). To tackle the ISI, other methods except for adding CP could to be further studied. </w:t>
      </w:r>
    </w:p>
    <w:p w14:paraId="2502D567">
      <w:pPr>
        <w:jc w:val="both"/>
        <w:rPr>
          <w:rFonts w:ascii="Times New Roman" w:hAnsi="Times New Roman" w:eastAsiaTheme="minorEastAsia"/>
          <w:lang w:eastAsia="zh-CN"/>
        </w:rPr>
      </w:pPr>
    </w:p>
    <w:p w14:paraId="4311E5B4">
      <w:pPr>
        <w:jc w:val="both"/>
        <w:rPr>
          <w:rFonts w:ascii="Times New Roman" w:hAnsi="Times New Roman" w:eastAsiaTheme="minorEastAsia"/>
          <w:lang w:eastAsia="zh-CN"/>
        </w:rPr>
      </w:pPr>
      <w:r>
        <w:rPr>
          <w:rFonts w:hint="default" w:ascii="Times New Roman Bold" w:hAnsi="Times New Roman Bold" w:cs="Times New Roman Bold" w:eastAsiaTheme="minorEastAsia"/>
          <w:b/>
          <w:bCs/>
          <w:u w:val="single"/>
          <w:lang w:val="en-US" w:eastAsia="zh-CN"/>
        </w:rPr>
        <w:t>M</w:t>
      </w:r>
      <w:r>
        <w:rPr>
          <w:rFonts w:hint="default" w:ascii="Times New Roman Bold" w:hAnsi="Times New Roman Bold" w:cs="Times New Roman Bold" w:eastAsiaTheme="minorEastAsia"/>
          <w:b/>
          <w:bCs/>
          <w:u w:val="single"/>
          <w:lang w:eastAsia="zh-CN"/>
        </w:rPr>
        <w:t>ethod type 1</w:t>
      </w:r>
      <w:r>
        <w:rPr>
          <w:rFonts w:ascii="Times New Roman" w:hAnsi="Times New Roman" w:eastAsiaTheme="minorEastAsia"/>
          <w:lang w:eastAsia="zh-CN"/>
        </w:rPr>
        <w:t xml:space="preserve"> </w:t>
      </w:r>
    </w:p>
    <w:p w14:paraId="4335B60F">
      <w:pPr>
        <w:pStyle w:val="126"/>
        <w:numPr>
          <w:ilvl w:val="0"/>
          <w:numId w:val="24"/>
        </w:numPr>
        <w:ind w:firstLineChars="0"/>
        <w:rPr>
          <w:rFonts w:ascii="Times New Roman" w:hAnsi="Times New Roman"/>
        </w:rPr>
      </w:pPr>
      <w:r>
        <w:rPr>
          <w:rFonts w:ascii="Times New Roman" w:hAnsi="Times New Roman"/>
        </w:rPr>
        <w:t xml:space="preserve">If SFO can be predicted and compensated within a fixed period, </w:t>
      </w:r>
      <w:r>
        <w:rPr>
          <w:rFonts w:hint="default" w:ascii="Times New Roman" w:hAnsi="Times New Roman"/>
          <w:lang w:val="en-US"/>
        </w:rPr>
        <w:t>CP position can be indicated by last R2D signal. However, this is based on the last R2D indicator, which is not convenient for inventory or command transmission.</w:t>
      </w:r>
    </w:p>
    <w:p w14:paraId="6413926A">
      <w:pPr>
        <w:pStyle w:val="126"/>
        <w:numPr>
          <w:ilvl w:val="0"/>
          <w:numId w:val="24"/>
        </w:numPr>
        <w:ind w:firstLineChars="0"/>
        <w:rPr>
          <w:rFonts w:ascii="Times New Roman" w:hAnsi="Times New Roman"/>
        </w:rPr>
      </w:pPr>
      <w:r>
        <w:rPr>
          <w:rFonts w:hint="default" w:ascii="Times New Roman" w:hAnsi="Times New Roman"/>
          <w:lang w:val="en-US"/>
        </w:rPr>
        <w:t xml:space="preserve">As we know, when CP length is smaller than one chip length, device may not correctly detect CP. For example, assuming that SCS is 15KHz, CP length is 5us, then NR symbol length is 66.7us-5us=61.7us. Device has sampling frequency offset of -10^5ppm, and the number of sampling point is 1200, then actual number of sampling point is 1080. If M=10, and 100 sampling points are needed for each chip, then at least 80 sampling points can decide CP. Thus, CP must be greater than 4.85us, which can further identify CP for device. In our understanding, considering gap which has no any level be transmitted may solve the CP false distinguish due to SFO. For example, the end of CP could add time domain gap to compensate the impact of SFO based on the evaluation of SFO at reader side. If the value of </w:t>
      </w:r>
      <w:r>
        <w:rPr>
          <w:rFonts w:hint="eastAsia" w:ascii="Times New Roman" w:hAnsi="Times New Roman"/>
          <w:lang w:val="en-US" w:eastAsia="zh-CN"/>
        </w:rPr>
        <w:t>SFO is</w:t>
      </w:r>
      <w:r>
        <w:rPr>
          <w:rFonts w:hint="default" w:ascii="Times New Roman" w:hAnsi="Times New Roman"/>
          <w:lang w:val="en-US" w:eastAsia="zh-CN"/>
        </w:rPr>
        <w:t xml:space="preserve"> positive ppm, the</w:t>
      </w:r>
      <w:r>
        <w:rPr>
          <w:rFonts w:hint="default" w:ascii="Times New Roman Bold" w:hAnsi="Times New Roman Bold" w:cs="Times New Roman Bold"/>
          <w:b/>
          <w:bCs/>
          <w:lang w:val="en-US" w:eastAsia="zh-CN"/>
        </w:rPr>
        <w:t xml:space="preserve"> actual CP length=configured CP length + gap length</w:t>
      </w:r>
      <w:r>
        <w:rPr>
          <w:rFonts w:hint="default" w:ascii="Times New Roman" w:hAnsi="Times New Roman"/>
          <w:lang w:val="en-US" w:eastAsia="zh-CN"/>
        </w:rPr>
        <w:t xml:space="preserve">, and if </w:t>
      </w:r>
      <w:r>
        <w:rPr>
          <w:rFonts w:hint="eastAsia" w:ascii="Times New Roman" w:hAnsi="Times New Roman"/>
          <w:lang w:val="en-US" w:eastAsia="zh-CN"/>
        </w:rPr>
        <w:t>value</w:t>
      </w:r>
      <w:r>
        <w:rPr>
          <w:rFonts w:hint="default" w:ascii="Times New Roman" w:hAnsi="Times New Roman"/>
          <w:lang w:val="en-US" w:eastAsia="zh-CN"/>
        </w:rPr>
        <w:t xml:space="preserve"> of SFO is negative ppm, the configured </w:t>
      </w:r>
      <w:r>
        <w:rPr>
          <w:rFonts w:hint="default" w:ascii="Times New Roman Bold" w:hAnsi="Times New Roman Bold" w:cs="Times New Roman Bold"/>
          <w:b/>
          <w:bCs/>
          <w:lang w:val="en-US" w:eastAsia="zh-CN"/>
        </w:rPr>
        <w:t>CP length=actual CP length+gap length, in which gap length related with SFO.</w:t>
      </w:r>
    </w:p>
    <w:p w14:paraId="0203292D">
      <w:pPr>
        <w:pStyle w:val="126"/>
        <w:widowControl w:val="0"/>
        <w:numPr>
          <w:ilvl w:val="0"/>
          <w:numId w:val="0"/>
        </w:numPr>
        <w:jc w:val="center"/>
      </w:pPr>
      <w:r>
        <w:drawing>
          <wp:inline distT="0" distB="0" distL="114300" distR="114300">
            <wp:extent cx="3842385" cy="1806575"/>
            <wp:effectExtent l="0" t="0" r="18415" b="22225"/>
            <wp:docPr id="2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6"/>
                    <pic:cNvPicPr>
                      <a:picLocks noChangeAspect="1"/>
                    </pic:cNvPicPr>
                  </pic:nvPicPr>
                  <pic:blipFill>
                    <a:blip r:embed="rId8"/>
                    <a:stretch>
                      <a:fillRect/>
                    </a:stretch>
                  </pic:blipFill>
                  <pic:spPr>
                    <a:xfrm>
                      <a:off x="0" y="0"/>
                      <a:ext cx="3842385" cy="1806575"/>
                    </a:xfrm>
                    <a:prstGeom prst="rect">
                      <a:avLst/>
                    </a:prstGeom>
                    <a:noFill/>
                    <a:ln>
                      <a:noFill/>
                    </a:ln>
                  </pic:spPr>
                </pic:pic>
              </a:graphicData>
            </a:graphic>
          </wp:inline>
        </w:drawing>
      </w:r>
    </w:p>
    <w:p w14:paraId="08F13AE2">
      <w:pPr>
        <w:pStyle w:val="4"/>
        <w:jc w:val="center"/>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Fig.5 Time domain gap design for CP handling</w:t>
      </w:r>
    </w:p>
    <w:p w14:paraId="7687B3E5">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Observation </w:t>
      </w:r>
      <w:r>
        <w:rPr>
          <w:rFonts w:hint="eastAsia" w:ascii="Times New Roman Bold" w:hAnsi="Times New Roman Bold" w:cs="Times New Roman Bold" w:eastAsiaTheme="minorEastAsia"/>
          <w:b/>
          <w:bCs/>
          <w:lang w:val="en-US" w:eastAsia="zh-CN"/>
        </w:rPr>
        <w:t>10</w:t>
      </w:r>
      <w:r>
        <w:rPr>
          <w:rFonts w:hint="default" w:ascii="Times New Roman Bold" w:hAnsi="Times New Roman Bold" w:cs="Times New Roman Bold" w:eastAsiaTheme="minorEastAsia"/>
          <w:b/>
          <w:bCs/>
          <w:lang w:val="en-US" w:eastAsia="zh-CN"/>
        </w:rPr>
        <w:t xml:space="preserve">: If the number of CP sampling points is smaller than one threshold due to SFO, CP will be identified incorrectly.  </w:t>
      </w:r>
    </w:p>
    <w:p w14:paraId="198545A0">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Proposal </w:t>
      </w:r>
      <w:r>
        <w:rPr>
          <w:rFonts w:hint="eastAsia" w:ascii="Times New Roman Bold" w:hAnsi="Times New Roman Bold" w:cs="Times New Roman Bold" w:eastAsiaTheme="minorEastAsia"/>
          <w:b/>
          <w:bCs/>
          <w:lang w:val="en-US" w:eastAsia="zh-CN"/>
        </w:rPr>
        <w:t>5</w:t>
      </w:r>
      <w:r>
        <w:rPr>
          <w:rFonts w:hint="default"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b/>
          <w:bCs/>
          <w:lang w:val="en-US"/>
        </w:rPr>
        <w:t>Consider time domain gap at the end of CP to solve the CP false distinguish due to SFO.</w:t>
      </w:r>
    </w:p>
    <w:p w14:paraId="172F5112">
      <w:pPr>
        <w:rPr>
          <w:rFonts w:ascii="Times New Roman" w:hAnsi="Times New Roman" w:eastAsiaTheme="minorEastAsia"/>
          <w:lang w:eastAsia="zh-CN"/>
        </w:rPr>
      </w:pPr>
    </w:p>
    <w:p w14:paraId="44CF327E">
      <w:pPr>
        <w:rPr>
          <w:rFonts w:ascii="Times New Roman" w:hAnsi="Times New Roman" w:eastAsiaTheme="minorEastAsia"/>
          <w:u w:val="single"/>
          <w:lang w:eastAsia="zh-CN"/>
        </w:rPr>
      </w:pPr>
      <w:r>
        <w:rPr>
          <w:rFonts w:hint="default" w:ascii="Times New Roman Bold" w:hAnsi="Times New Roman Bold" w:cs="Times New Roman Bold" w:eastAsiaTheme="minorEastAsia"/>
          <w:b/>
          <w:bCs/>
          <w:u w:val="single"/>
          <w:lang w:val="en-US" w:eastAsia="zh-CN"/>
        </w:rPr>
        <w:t>M</w:t>
      </w:r>
      <w:r>
        <w:rPr>
          <w:rFonts w:hint="default" w:ascii="Times New Roman Bold" w:hAnsi="Times New Roman Bold" w:cs="Times New Roman Bold" w:eastAsiaTheme="minorEastAsia"/>
          <w:b/>
          <w:bCs/>
          <w:u w:val="single"/>
          <w:lang w:eastAsia="zh-CN"/>
        </w:rPr>
        <w:t>ethod type 2</w:t>
      </w:r>
    </w:p>
    <w:p w14:paraId="0959EACB">
      <w:pPr>
        <w:pStyle w:val="126"/>
        <w:numPr>
          <w:ilvl w:val="0"/>
          <w:numId w:val="25"/>
        </w:numPr>
        <w:ind w:firstLineChars="0"/>
        <w:rPr>
          <w:rFonts w:ascii="Times New Roman" w:hAnsi="Times New Roman"/>
        </w:rPr>
      </w:pPr>
      <w:r>
        <w:rPr>
          <w:rFonts w:hint="default" w:ascii="Times New Roman Bold" w:hAnsi="Times New Roman Bold" w:cs="Times New Roman Bold"/>
          <w:b/>
          <w:bCs/>
          <w:lang w:val="en-US"/>
        </w:rPr>
        <w:t>SFO impact:</w:t>
      </w:r>
      <w:r>
        <w:rPr>
          <w:rFonts w:hint="default" w:ascii="Times New Roman" w:hAnsi="Times New Roman"/>
          <w:lang w:val="en-US"/>
        </w:rPr>
        <w:t xml:space="preserve"> </w:t>
      </w:r>
      <w:r>
        <w:rPr>
          <w:rFonts w:ascii="Times New Roman" w:hAnsi="Times New Roman"/>
        </w:rPr>
        <w:t>CP can be inserted at the front of each symbol or at the end of each symbol, which can occupy the length of one chip or not occupy the length of any chip. If SFO can be predicted and compensated at reader side, one NR symbol length equals M*one chip length if CP occupy the length of one chip, or one NR symbol length equals M*one length + the length of CP if CP do not occupy the length of any chip.</w:t>
      </w:r>
      <w:r>
        <w:rPr>
          <w:rFonts w:hint="default" w:ascii="Times New Roman" w:hAnsi="Times New Roman"/>
          <w:lang w:val="en-US"/>
        </w:rPr>
        <w:t xml:space="preserve"> </w:t>
      </w:r>
      <w:r>
        <w:rPr>
          <w:rFonts w:ascii="Times New Roman" w:hAnsi="Times New Roman"/>
        </w:rPr>
        <w:t xml:space="preserve">If SFO is not compensated at reader side, device needs to consider the impact of CP insertion. The length of chip during one NR symbol can be same or different, and SFO will introduce time offset in time domain, thus, different rules need to be considered to meet the different CP design. </w:t>
      </w:r>
      <w:r>
        <w:rPr>
          <w:rFonts w:hint="default" w:ascii="Times New Roman" w:hAnsi="Times New Roman"/>
          <w:lang w:val="en-US"/>
        </w:rPr>
        <w:t>To solve the impact of SFO, similar method of adding time domain gap can be used for method type 2.</w:t>
      </w:r>
    </w:p>
    <w:p w14:paraId="6CE8F6B0">
      <w:pPr>
        <w:pStyle w:val="126"/>
        <w:numPr>
          <w:ilvl w:val="0"/>
          <w:numId w:val="0"/>
        </w:numPr>
        <w:ind w:leftChars="0"/>
        <w:rPr>
          <w:rFonts w:ascii="Times New Roman" w:hAnsi="Times New Roman"/>
        </w:rPr>
      </w:pPr>
    </w:p>
    <w:p w14:paraId="1885BE39">
      <w:pPr>
        <w:pStyle w:val="126"/>
        <w:numPr>
          <w:ilvl w:val="0"/>
          <w:numId w:val="25"/>
        </w:numPr>
        <w:ind w:firstLineChars="0"/>
        <w:rPr>
          <w:rFonts w:hint="default" w:eastAsia="宋体"/>
          <w:sz w:val="20"/>
          <w:szCs w:val="20"/>
          <w:highlight w:val="none"/>
          <w:lang w:val="en-US" w:eastAsia="zh-CN"/>
        </w:rPr>
      </w:pPr>
      <w:r>
        <w:rPr>
          <w:rFonts w:hint="default" w:ascii="Times New Roman Bold" w:hAnsi="Times New Roman Bold" w:cs="Times New Roman Bold"/>
          <w:b/>
          <w:bCs/>
          <w:lang w:eastAsia="zh-CN"/>
        </w:rPr>
        <w:t>Method Type 2 retains subcarrier orthogonality</w:t>
      </w:r>
      <w:r>
        <w:rPr>
          <w:rFonts w:ascii="Times New Roman" w:hAnsi="Times New Roman"/>
          <w:lang w:eastAsia="zh-CN"/>
        </w:rPr>
        <w:t xml:space="preserve"> (i.e. CP copied from the end of an OFDM symbol)</w:t>
      </w:r>
      <w:r>
        <w:rPr>
          <w:rFonts w:hint="default" w:ascii="Times New Roman" w:hAnsi="Times New Roman"/>
          <w:lang w:val="en-US" w:eastAsia="zh-CN"/>
        </w:rPr>
        <w:t>. T</w:t>
      </w:r>
      <w:r>
        <w:rPr>
          <w:rFonts w:hint="eastAsia" w:ascii="Times New Roman" w:hAnsi="Times New Roman"/>
          <w:lang w:eastAsia="zh-CN"/>
        </w:rPr>
        <w:t>he</w:t>
      </w:r>
      <w:r>
        <w:rPr>
          <w:rFonts w:ascii="Times New Roman" w:hAnsi="Times New Roman"/>
          <w:lang w:eastAsia="zh-CN"/>
        </w:rPr>
        <w:t xml:space="preserve"> first OOK chip(s) and the last OOK chip(s) in an OFDM symbol are the same</w:t>
      </w:r>
      <w:r>
        <w:rPr>
          <w:rFonts w:hint="default" w:ascii="Times New Roman" w:hAnsi="Times New Roman"/>
          <w:lang w:val="en-US" w:eastAsia="zh-CN"/>
        </w:rPr>
        <w:t xml:space="preserve">, if CP length is longer than chip length, false judgement may happen at device side. As shown in figure 6, CP length is larger than one chip length and CP has same level with first chip or last chip. Device can detect CP and first chip because of the twice chip length with same level. Thus, device can identify CP and detect high level chip. </w:t>
      </w:r>
    </w:p>
    <w:p w14:paraId="31A538DA">
      <w:pPr>
        <w:spacing w:after="120"/>
        <w:jc w:val="center"/>
      </w:pPr>
      <w:r>
        <w:drawing>
          <wp:inline distT="0" distB="0" distL="114300" distR="114300">
            <wp:extent cx="3495675" cy="1256030"/>
            <wp:effectExtent l="0" t="0" r="9525" b="13970"/>
            <wp:docPr id="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2"/>
                    <pic:cNvPicPr>
                      <a:picLocks noChangeAspect="1"/>
                    </pic:cNvPicPr>
                  </pic:nvPicPr>
                  <pic:blipFill>
                    <a:blip r:embed="rId9"/>
                    <a:srcRect b="21006"/>
                    <a:stretch>
                      <a:fillRect/>
                    </a:stretch>
                  </pic:blipFill>
                  <pic:spPr>
                    <a:xfrm>
                      <a:off x="0" y="0"/>
                      <a:ext cx="3495675" cy="1256030"/>
                    </a:xfrm>
                    <a:prstGeom prst="rect">
                      <a:avLst/>
                    </a:prstGeom>
                    <a:noFill/>
                    <a:ln>
                      <a:noFill/>
                    </a:ln>
                  </pic:spPr>
                </pic:pic>
              </a:graphicData>
            </a:graphic>
          </wp:inline>
        </w:drawing>
      </w:r>
    </w:p>
    <w:p w14:paraId="0B844FC4">
      <w:pPr>
        <w:spacing w:after="120"/>
        <w:jc w:val="center"/>
        <w:rPr>
          <w:rFonts w:hint="default"/>
          <w:lang w:val="en-US" w:eastAsia="zh-CN"/>
        </w:rPr>
      </w:pPr>
      <w:r>
        <w:rPr>
          <w:rFonts w:hint="default"/>
          <w:lang w:val="en-US"/>
        </w:rPr>
        <w:t>Fig.6 The explanation for same level between CP and first chip</w:t>
      </w:r>
    </w:p>
    <w:p w14:paraId="59A38518">
      <w:pPr>
        <w:keepNext w:val="0"/>
        <w:keepLines w:val="0"/>
        <w:pageBreakBefore w:val="0"/>
        <w:widowControl/>
        <w:numPr>
          <w:ilvl w:val="0"/>
          <w:numId w:val="0"/>
        </w:numPr>
        <w:kinsoku/>
        <w:wordWrap/>
        <w:overflowPunct/>
        <w:topLinePunct w:val="0"/>
        <w:autoSpaceDE/>
        <w:autoSpaceDN/>
        <w:bidi w:val="0"/>
        <w:adjustRightInd/>
        <w:snapToGrid/>
        <w:ind w:left="400" w:leftChars="200"/>
        <w:jc w:val="both"/>
        <w:textAlignment w:val="auto"/>
        <w:rPr>
          <w:rFonts w:hint="default" w:ascii="Times New Roman" w:hAnsi="Times New Roman" w:eastAsiaTheme="minorEastAsia" w:cstheme="minorBidi"/>
          <w:kern w:val="2"/>
          <w:sz w:val="21"/>
          <w:szCs w:val="22"/>
          <w:lang w:val="en-US" w:eastAsia="zh-CN" w:bidi="ar-SA"/>
        </w:rPr>
      </w:pPr>
      <w:r>
        <w:rPr>
          <w:rFonts w:hint="default" w:ascii="Times New Roman" w:hAnsi="Times New Roman" w:eastAsiaTheme="minorEastAsia" w:cstheme="minorBidi"/>
          <w:kern w:val="2"/>
          <w:sz w:val="21"/>
          <w:szCs w:val="22"/>
          <w:lang w:val="en-US" w:eastAsia="zh-CN" w:bidi="ar-SA"/>
        </w:rPr>
        <w:t>As shown in figure 7, if CP has high level but the first chip is low level, device can detect the level transition to identify different chip. However, even if CP length is longer than one chip length, false judgement for CP may happen at device side because of the existing SFO at device side. To avoid false judgement at device side, extra design needs to be considered for this situation.</w:t>
      </w:r>
    </w:p>
    <w:p w14:paraId="2612C250">
      <w:pPr>
        <w:numPr>
          <w:ilvl w:val="0"/>
          <w:numId w:val="0"/>
        </w:numPr>
        <w:jc w:val="center"/>
      </w:pPr>
      <w:r>
        <w:drawing>
          <wp:inline distT="0" distB="0" distL="114300" distR="114300">
            <wp:extent cx="3396615" cy="1207135"/>
            <wp:effectExtent l="0" t="0" r="6985" b="12065"/>
            <wp:docPr id="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4"/>
                    <pic:cNvPicPr>
                      <a:picLocks noChangeAspect="1"/>
                    </pic:cNvPicPr>
                  </pic:nvPicPr>
                  <pic:blipFill>
                    <a:blip r:embed="rId10"/>
                    <a:srcRect b="21897"/>
                    <a:stretch>
                      <a:fillRect/>
                    </a:stretch>
                  </pic:blipFill>
                  <pic:spPr>
                    <a:xfrm>
                      <a:off x="0" y="0"/>
                      <a:ext cx="3396615" cy="1207135"/>
                    </a:xfrm>
                    <a:prstGeom prst="rect">
                      <a:avLst/>
                    </a:prstGeom>
                    <a:noFill/>
                    <a:ln>
                      <a:noFill/>
                    </a:ln>
                  </pic:spPr>
                </pic:pic>
              </a:graphicData>
            </a:graphic>
          </wp:inline>
        </w:drawing>
      </w:r>
    </w:p>
    <w:p w14:paraId="7E3B92CE">
      <w:pPr>
        <w:spacing w:after="120"/>
        <w:jc w:val="center"/>
        <w:rPr>
          <w:rFonts w:hint="default"/>
          <w:lang w:val="en-US"/>
        </w:rPr>
      </w:pPr>
      <w:r>
        <w:rPr>
          <w:rFonts w:hint="default"/>
          <w:lang w:val="en-US"/>
        </w:rPr>
        <w:t>Fig.7 The explanation for different level between CP and first chip</w:t>
      </w:r>
    </w:p>
    <w:p w14:paraId="61B312CF">
      <w:pPr>
        <w:keepNext w:val="0"/>
        <w:keepLines w:val="0"/>
        <w:pageBreakBefore w:val="0"/>
        <w:widowControl/>
        <w:numPr>
          <w:ilvl w:val="0"/>
          <w:numId w:val="0"/>
        </w:numPr>
        <w:kinsoku/>
        <w:wordWrap/>
        <w:overflowPunct/>
        <w:topLinePunct w:val="0"/>
        <w:autoSpaceDE/>
        <w:autoSpaceDN/>
        <w:bidi w:val="0"/>
        <w:adjustRightInd/>
        <w:snapToGrid/>
        <w:ind w:left="400" w:leftChars="200"/>
        <w:jc w:val="both"/>
        <w:textAlignment w:val="auto"/>
        <w:rPr>
          <w:rFonts w:hint="default" w:ascii="Times New Roman" w:hAnsi="Times New Roman" w:eastAsiaTheme="minorEastAsia" w:cstheme="minorBidi"/>
          <w:kern w:val="2"/>
          <w:sz w:val="21"/>
          <w:szCs w:val="22"/>
          <w:lang w:val="en-US" w:eastAsia="zh-CN" w:bidi="ar-SA"/>
        </w:rPr>
      </w:pPr>
      <w:r>
        <w:rPr>
          <w:rFonts w:hint="default" w:ascii="Times New Roman" w:hAnsi="Times New Roman" w:eastAsiaTheme="minorEastAsia" w:cstheme="minorBidi"/>
          <w:kern w:val="2"/>
          <w:sz w:val="21"/>
          <w:szCs w:val="22"/>
          <w:lang w:val="en-US" w:eastAsia="zh-CN" w:bidi="ar-SA"/>
        </w:rPr>
        <w:t xml:space="preserve">In figure 6 and figure 7, fixed level can be discovered during one CP length. If CP can change its transition state during one CP length, different design needs to be further considered. In addition, when M is larger than one value (e.g., 8) and line coding is used for R2D signal transmission, CP length will large one chip length, which will bring error detection at device side. </w:t>
      </w:r>
    </w:p>
    <w:p w14:paraId="0DC15837">
      <w:pPr>
        <w:pStyle w:val="126"/>
        <w:numPr>
          <w:ilvl w:val="0"/>
          <w:numId w:val="0"/>
        </w:numPr>
        <w:ind w:leftChars="0"/>
        <w:rPr>
          <w:rFonts w:hint="default" w:ascii="Times New Roman Bold" w:hAnsi="Times New Roman Bold" w:cs="Times New Roman Bold"/>
          <w:b/>
          <w:bCs/>
          <w:lang w:val="en-US" w:eastAsia="zh-CN"/>
        </w:rPr>
      </w:pPr>
    </w:p>
    <w:p w14:paraId="7A1AC68B">
      <w:pPr>
        <w:spacing w:after="120"/>
        <w:jc w:val="both"/>
        <w:rPr>
          <w:rFonts w:hint="default" w:eastAsia="等线"/>
          <w:b/>
          <w:bCs/>
          <w:sz w:val="20"/>
          <w:szCs w:val="20"/>
          <w:highlight w:val="none"/>
          <w:lang w:val="en-US" w:eastAsia="zh-CN"/>
        </w:rPr>
      </w:pPr>
      <w:r>
        <w:rPr>
          <w:rFonts w:hint="default"/>
          <w:b/>
          <w:bCs/>
          <w:lang w:val="en-US" w:eastAsia="zh-CN"/>
        </w:rPr>
        <w:t xml:space="preserve">Observation </w:t>
      </w:r>
      <w:r>
        <w:rPr>
          <w:rFonts w:hint="eastAsia"/>
          <w:b/>
          <w:bCs/>
          <w:lang w:val="en-US" w:eastAsia="zh-CN"/>
        </w:rPr>
        <w:t>11</w:t>
      </w:r>
      <w:r>
        <w:rPr>
          <w:rFonts w:hint="default"/>
          <w:b/>
          <w:bCs/>
          <w:lang w:val="en-US" w:eastAsia="zh-CN"/>
        </w:rPr>
        <w:t xml:space="preserve">: If CP length is longer than chip length, </w:t>
      </w:r>
      <w:r>
        <w:rPr>
          <w:rFonts w:hint="default" w:eastAsia="等线"/>
          <w:b/>
          <w:bCs/>
          <w:sz w:val="20"/>
          <w:szCs w:val="20"/>
          <w:highlight w:val="none"/>
          <w:lang w:val="en-US" w:eastAsia="zh-CN"/>
        </w:rPr>
        <w:t>device can identify CP and detect high level chip when same level can be considered between CP and first chip, however, false judgement for CP may happen at device side because of the existing SFO at device side when considering different level between CP and first chip.</w:t>
      </w:r>
    </w:p>
    <w:p w14:paraId="704BCF7C">
      <w:pPr>
        <w:jc w:val="both"/>
        <w:rPr>
          <w:rFonts w:ascii="Times New Roman" w:hAnsi="Times New Roman" w:eastAsiaTheme="minorEastAsia"/>
          <w:b/>
          <w:bCs/>
          <w:lang w:eastAsia="zh-CN"/>
        </w:rPr>
      </w:pPr>
    </w:p>
    <w:p w14:paraId="0A105CF9">
      <w:pPr>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12</w:t>
      </w:r>
      <w:r>
        <w:rPr>
          <w:rFonts w:ascii="Times New Roman" w:hAnsi="Times New Roman" w:eastAsiaTheme="minorEastAsia"/>
          <w:b/>
          <w:bCs/>
          <w:lang w:eastAsia="zh-CN"/>
        </w:rPr>
        <w:t xml:space="preserve">: The CP insertion location, e.g, the start or the end of one NR symbol will affect the M value and chip length. </w:t>
      </w:r>
    </w:p>
    <w:p w14:paraId="0D3FFFBA">
      <w:pPr>
        <w:spacing w:after="120"/>
        <w:jc w:val="both"/>
        <w:rPr>
          <w:rFonts w:hint="default" w:eastAsia="等线"/>
          <w:b/>
          <w:bCs/>
          <w:sz w:val="20"/>
          <w:szCs w:val="20"/>
          <w:highlight w:val="none"/>
          <w:lang w:val="en-US" w:eastAsia="zh-CN"/>
        </w:rPr>
      </w:pPr>
    </w:p>
    <w:p w14:paraId="6789A961">
      <w:pPr>
        <w:spacing w:after="120"/>
        <w:jc w:val="both"/>
        <w:rPr>
          <w:rFonts w:ascii="Times New Roman" w:hAnsi="Times New Roman" w:eastAsiaTheme="minorEastAsia"/>
          <w:lang w:eastAsia="zh-CN"/>
        </w:rPr>
      </w:pPr>
      <w:r>
        <w:rPr>
          <w:rFonts w:hint="default" w:eastAsia="等线"/>
          <w:b/>
          <w:bCs/>
          <w:sz w:val="20"/>
          <w:szCs w:val="20"/>
          <w:highlight w:val="none"/>
          <w:lang w:val="en-US" w:eastAsia="zh-CN"/>
        </w:rPr>
        <w:t xml:space="preserve">Proposal </w:t>
      </w:r>
      <w:r>
        <w:rPr>
          <w:rFonts w:hint="eastAsia" w:eastAsia="等线"/>
          <w:b/>
          <w:bCs/>
          <w:sz w:val="20"/>
          <w:szCs w:val="20"/>
          <w:highlight w:val="none"/>
          <w:lang w:val="en-US" w:eastAsia="zh-CN"/>
        </w:rPr>
        <w:t>6</w:t>
      </w:r>
      <w:r>
        <w:rPr>
          <w:rFonts w:hint="default" w:eastAsia="等线"/>
          <w:b/>
          <w:bCs/>
          <w:sz w:val="20"/>
          <w:szCs w:val="20"/>
          <w:highlight w:val="none"/>
          <w:lang w:val="en-US" w:eastAsia="zh-CN"/>
        </w:rPr>
        <w:t>: For the case of CP length longer than chip length, discuss potential solutions to solve false judgement when considering different level between CP and first chip.</w:t>
      </w:r>
    </w:p>
    <w:p w14:paraId="508A190B">
      <w:pPr>
        <w:jc w:val="both"/>
        <w:rPr>
          <w:rFonts w:ascii="Times New Roman" w:hAnsi="Times New Roman" w:eastAsiaTheme="minorEastAsia"/>
          <w:b/>
          <w:bCs/>
          <w:lang w:eastAsia="zh-CN"/>
        </w:rPr>
      </w:pPr>
    </w:p>
    <w:p w14:paraId="6DF42A00">
      <w:pPr>
        <w:jc w:val="both"/>
        <w:rPr>
          <w:rFonts w:ascii="Times New Roman" w:hAnsi="Times New Roman" w:eastAsiaTheme="minorEastAsia"/>
          <w:b/>
          <w:bCs/>
          <w:lang w:eastAsia="zh-CN"/>
        </w:rPr>
      </w:pPr>
      <w:r>
        <w:rPr>
          <w:rFonts w:hint="eastAsia" w:ascii="Times New Roman" w:hAnsi="Times New Roman" w:eastAsiaTheme="minorEastAsia"/>
          <w:b/>
          <w:bCs/>
          <w:lang w:eastAsia="zh-CN"/>
        </w:rPr>
        <w:t>Proposal</w:t>
      </w:r>
      <w:r>
        <w:rPr>
          <w:rFonts w:ascii="Times New Roman" w:hAnsi="Times New Roman" w:eastAsiaTheme="minorEastAsia"/>
          <w:b/>
          <w:bCs/>
          <w:lang w:eastAsia="zh-CN"/>
        </w:rPr>
        <w:t xml:space="preserve"> </w:t>
      </w:r>
      <w:r>
        <w:rPr>
          <w:rFonts w:hint="eastAsia" w:ascii="Times New Roman" w:hAnsi="Times New Roman" w:eastAsiaTheme="minorEastAsia"/>
          <w:b/>
          <w:bCs/>
          <w:lang w:val="en-US" w:eastAsia="zh-CN"/>
        </w:rPr>
        <w:t>7</w:t>
      </w:r>
      <w:r>
        <w:rPr>
          <w:rFonts w:hint="eastAsia" w:ascii="Times New Roman" w:hAnsi="Times New Roman" w:eastAsiaTheme="minorEastAsia"/>
          <w:b/>
          <w:bCs/>
          <w:lang w:eastAsia="zh-CN"/>
        </w:rPr>
        <w:t>:</w:t>
      </w:r>
      <w:r>
        <w:rPr>
          <w:rFonts w:ascii="Times New Roman" w:hAnsi="Times New Roman" w:eastAsiaTheme="minorEastAsia"/>
          <w:b/>
          <w:bCs/>
          <w:lang w:eastAsia="zh-CN"/>
        </w:rPr>
        <w:t xml:space="preserve"> For method type 1 and type 2, discuss the feasibility of indicator based on control field and pre</w:t>
      </w:r>
      <w:r>
        <w:rPr>
          <w:rFonts w:hint="default" w:ascii="Times New Roman" w:hAnsi="Times New Roman" w:eastAsiaTheme="minorEastAsia"/>
          <w:b/>
          <w:bCs/>
          <w:lang w:val="en-US" w:eastAsia="zh-CN"/>
        </w:rPr>
        <w:t>-</w:t>
      </w:r>
      <w:r>
        <w:rPr>
          <w:rFonts w:ascii="Times New Roman" w:hAnsi="Times New Roman" w:eastAsiaTheme="minorEastAsia"/>
          <w:b/>
          <w:bCs/>
          <w:lang w:eastAsia="zh-CN"/>
        </w:rPr>
        <w:t>define to insert CP within one NR symbol</w:t>
      </w:r>
      <w:r>
        <w:rPr>
          <w:rFonts w:hint="eastAsia" w:ascii="Times New Roman" w:hAnsi="Times New Roman" w:eastAsiaTheme="minorEastAsia"/>
          <w:b/>
          <w:bCs/>
          <w:lang w:eastAsia="zh-CN"/>
        </w:rPr>
        <w:t>.</w:t>
      </w:r>
    </w:p>
    <w:p w14:paraId="13D16BE8">
      <w:pPr>
        <w:jc w:val="both"/>
        <w:rPr>
          <w:rFonts w:ascii="Times New Roman" w:hAnsi="Times New Roman" w:eastAsiaTheme="minorEastAsia"/>
          <w:b/>
          <w:bCs/>
          <w:lang w:eastAsia="zh-CN"/>
        </w:rPr>
      </w:pPr>
    </w:p>
    <w:p w14:paraId="06BAAAF2">
      <w:pPr>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val="en-US" w:eastAsia="zh-CN"/>
        </w:rPr>
        <w:t>8</w:t>
      </w:r>
      <w:r>
        <w:rPr>
          <w:rFonts w:ascii="Times New Roman" w:hAnsi="Times New Roman" w:eastAsiaTheme="minorEastAsia"/>
          <w:b/>
          <w:bCs/>
          <w:lang w:eastAsia="zh-CN"/>
        </w:rPr>
        <w:t>: Discuss different methods to handle SFO, including compensation SFO at reader side and handling SFO by relative indicator information of R2D signal.</w:t>
      </w:r>
    </w:p>
    <w:p w14:paraId="63E6B190">
      <w:pPr>
        <w:jc w:val="both"/>
        <w:rPr>
          <w:rFonts w:hint="eastAsia" w:ascii="Times New Roman" w:hAnsi="Times New Roman" w:eastAsiaTheme="minorEastAsia"/>
          <w:b/>
          <w:bCs/>
          <w:lang w:val="en-US" w:eastAsia="zh-CN"/>
        </w:rPr>
      </w:pPr>
    </w:p>
    <w:p w14:paraId="0842F4DB">
      <w:pPr>
        <w:jc w:val="both"/>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 xml:space="preserve">In </w:t>
      </w:r>
      <w:r>
        <w:rPr>
          <w:rFonts w:hint="default" w:ascii="Times New Roman" w:hAnsi="Times New Roman" w:eastAsiaTheme="minorEastAsia"/>
          <w:sz w:val="20"/>
          <w:szCs w:val="20"/>
          <w:lang w:val="en-US" w:eastAsia="zh-CN"/>
        </w:rPr>
        <w:t>RAN 1 #117</w:t>
      </w:r>
      <w:r>
        <w:rPr>
          <w:rFonts w:hint="eastAsia" w:ascii="Times New Roman" w:hAnsi="Times New Roman" w:eastAsiaTheme="minorEastAsia"/>
          <w:sz w:val="20"/>
          <w:szCs w:val="20"/>
          <w:lang w:eastAsia="zh-CN"/>
        </w:rPr>
        <w:t xml:space="preserve"> meeting, it was agreed that </w:t>
      </w:r>
      <w:r>
        <w:rPr>
          <w:rFonts w:ascii="Times New Roman" w:hAnsi="Times New Roman" w:eastAsiaTheme="minorEastAsia"/>
          <w:sz w:val="20"/>
          <w:szCs w:val="20"/>
          <w:lang w:eastAsia="zh-CN"/>
        </w:rPr>
        <w:t>clock-acquisition part</w:t>
      </w:r>
      <w:r>
        <w:rPr>
          <w:rFonts w:hint="eastAsia" w:ascii="Times New Roman" w:hAnsi="Times New Roman" w:eastAsiaTheme="minorEastAsia"/>
          <w:sz w:val="20"/>
          <w:szCs w:val="20"/>
          <w:lang w:eastAsia="zh-CN"/>
        </w:rPr>
        <w:t xml:space="preserve"> is used to determine the R2D chip duration. Another issue is how/when to use the indicated chip duration for R2D. One option is </w:t>
      </w:r>
      <w:r>
        <w:rPr>
          <w:rFonts w:ascii="Times New Roman" w:hAnsi="Times New Roman" w:eastAsiaTheme="minorEastAsia"/>
          <w:sz w:val="20"/>
          <w:szCs w:val="20"/>
          <w:lang w:eastAsia="zh-CN"/>
        </w:rPr>
        <w:t>that</w:t>
      </w:r>
      <w:r>
        <w:rPr>
          <w:rFonts w:hint="eastAsia" w:ascii="Times New Roman" w:hAnsi="Times New Roman" w:eastAsiaTheme="minorEastAsia"/>
          <w:sz w:val="20"/>
          <w:szCs w:val="20"/>
          <w:lang w:eastAsia="zh-CN"/>
        </w:rPr>
        <w:t xml:space="preserve"> the indicated chip duration is used to the </w:t>
      </w:r>
      <w:r>
        <w:rPr>
          <w:rFonts w:ascii="Times New Roman" w:hAnsi="Times New Roman" w:eastAsiaTheme="minorEastAsia"/>
          <w:sz w:val="20"/>
          <w:szCs w:val="20"/>
          <w:lang w:eastAsia="zh-CN"/>
        </w:rPr>
        <w:t>subsequent physical channel transmission</w:t>
      </w:r>
      <w:r>
        <w:rPr>
          <w:rFonts w:hint="eastAsia" w:ascii="Times New Roman" w:hAnsi="Times New Roman" w:eastAsiaTheme="minorEastAsia"/>
          <w:sz w:val="20"/>
          <w:szCs w:val="20"/>
          <w:lang w:eastAsia="zh-CN"/>
        </w:rPr>
        <w:t xml:space="preserve">. It means </w:t>
      </w:r>
      <w:r>
        <w:rPr>
          <w:rFonts w:ascii="Times New Roman" w:hAnsi="Times New Roman" w:eastAsiaTheme="minorEastAsia"/>
          <w:sz w:val="20"/>
          <w:szCs w:val="20"/>
          <w:lang w:eastAsia="zh-CN"/>
        </w:rPr>
        <w:t>that</w:t>
      </w:r>
      <w:r>
        <w:rPr>
          <w:rFonts w:hint="eastAsia" w:ascii="Times New Roman" w:hAnsi="Times New Roman" w:eastAsiaTheme="minorEastAsia"/>
          <w:sz w:val="20"/>
          <w:szCs w:val="20"/>
          <w:lang w:eastAsia="zh-CN"/>
        </w:rPr>
        <w:t xml:space="preserve"> the chip duration can be changed for each R2D </w:t>
      </w:r>
      <w:r>
        <w:rPr>
          <w:rFonts w:ascii="Times New Roman" w:hAnsi="Times New Roman" w:eastAsiaTheme="minorEastAsia"/>
          <w:sz w:val="20"/>
          <w:szCs w:val="20"/>
          <w:lang w:eastAsia="zh-CN"/>
        </w:rPr>
        <w:t>transmission</w:t>
      </w:r>
      <w:r>
        <w:rPr>
          <w:rFonts w:hint="eastAsia" w:ascii="Times New Roman" w:hAnsi="Times New Roman" w:eastAsiaTheme="minorEastAsia"/>
          <w:sz w:val="20"/>
          <w:szCs w:val="20"/>
          <w:lang w:eastAsia="zh-CN"/>
        </w:rPr>
        <w:t xml:space="preserve">. Another option is the R2D chip duration is fixed in a certain time. For example, </w:t>
      </w:r>
      <w:r>
        <w:rPr>
          <w:rFonts w:hint="default" w:ascii="Times New Roman" w:hAnsi="Times New Roman" w:eastAsiaTheme="minorEastAsia"/>
          <w:sz w:val="20"/>
          <w:szCs w:val="20"/>
          <w:lang w:val="en-US" w:eastAsia="zh-CN"/>
        </w:rPr>
        <w:t>d</w:t>
      </w:r>
      <w:r>
        <w:rPr>
          <w:rFonts w:hint="eastAsia" w:ascii="Times New Roman" w:hAnsi="Times New Roman" w:eastAsiaTheme="minorEastAsia"/>
          <w:sz w:val="20"/>
          <w:szCs w:val="20"/>
          <w:lang w:eastAsia="zh-CN"/>
        </w:rPr>
        <w:t xml:space="preserve">uring a inventory round, the R2D chip duration is fixed. </w:t>
      </w:r>
    </w:p>
    <w:p w14:paraId="77A6E5F9">
      <w:pPr>
        <w:jc w:val="both"/>
        <w:rPr>
          <w:rFonts w:hint="eastAsia" w:ascii="Times New Roman" w:hAnsi="Times New Roman" w:eastAsiaTheme="minorEastAsia"/>
          <w:sz w:val="20"/>
          <w:szCs w:val="20"/>
          <w:lang w:eastAsia="zh-CN"/>
        </w:rPr>
      </w:pPr>
    </w:p>
    <w:p w14:paraId="73DEFED2">
      <w:pPr>
        <w:jc w:val="both"/>
        <w:rPr>
          <w:sz w:val="20"/>
          <w:szCs w:val="20"/>
          <w:lang w:eastAsia="zh-CN"/>
        </w:rPr>
      </w:pPr>
      <w:r>
        <w:rPr>
          <w:rFonts w:hint="eastAsia" w:ascii="Times New Roman" w:hAnsi="Times New Roman" w:eastAsiaTheme="minorEastAsia"/>
          <w:sz w:val="20"/>
          <w:szCs w:val="20"/>
          <w:lang w:val="en-US" w:eastAsia="zh-CN"/>
        </w:rPr>
        <w:t>However</w:t>
      </w:r>
      <w:r>
        <w:rPr>
          <w:rFonts w:hint="default" w:ascii="Times New Roman" w:hAnsi="Times New Roman" w:eastAsiaTheme="minorEastAsia"/>
          <w:sz w:val="20"/>
          <w:szCs w:val="20"/>
          <w:lang w:val="en-US" w:eastAsia="zh-CN"/>
        </w:rPr>
        <w:t xml:space="preserve">, </w:t>
      </w:r>
      <w:r>
        <w:rPr>
          <w:sz w:val="20"/>
          <w:szCs w:val="20"/>
          <w:lang w:eastAsia="zh-CN"/>
        </w:rPr>
        <w:t xml:space="preserve">CP insertion may impact the length and pattern of clock acquisition part. </w:t>
      </w:r>
      <w:r>
        <w:rPr>
          <w:rFonts w:hint="default"/>
          <w:sz w:val="20"/>
          <w:szCs w:val="20"/>
          <w:lang w:val="en-US" w:eastAsia="zh-CN"/>
        </w:rPr>
        <w:t xml:space="preserve">The function design of clock-acquisition part including pattern and duration </w:t>
      </w:r>
      <w:r>
        <w:rPr>
          <w:sz w:val="20"/>
          <w:szCs w:val="20"/>
          <w:lang w:eastAsia="zh-CN"/>
        </w:rPr>
        <w:t>should be post</w:t>
      </w:r>
      <w:r>
        <w:rPr>
          <w:rFonts w:hint="eastAsia"/>
          <w:sz w:val="20"/>
          <w:szCs w:val="20"/>
          <w:lang w:eastAsia="zh-CN"/>
        </w:rPr>
        <w:t>poned to</w:t>
      </w:r>
      <w:r>
        <w:rPr>
          <w:sz w:val="20"/>
          <w:szCs w:val="20"/>
          <w:lang w:eastAsia="zh-CN"/>
        </w:rPr>
        <w:t xml:space="preserve"> discuss until the issue of whether CP should be inserted between start of indicator and clock acquisition part or not has been discussed. </w:t>
      </w:r>
    </w:p>
    <w:p w14:paraId="26214BF8">
      <w:pPr>
        <w:jc w:val="both"/>
        <w:rPr>
          <w:sz w:val="20"/>
          <w:szCs w:val="20"/>
          <w:lang w:eastAsia="zh-CN"/>
        </w:rPr>
      </w:pPr>
    </w:p>
    <w:p w14:paraId="170E5544">
      <w:pPr>
        <w:jc w:val="both"/>
        <w:rPr>
          <w:rFonts w:hint="default"/>
          <w:sz w:val="20"/>
          <w:szCs w:val="20"/>
          <w:lang w:val="en-US"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val="en-US" w:eastAsia="zh-CN"/>
        </w:rPr>
        <w:t>9</w:t>
      </w:r>
      <w:r>
        <w:rPr>
          <w:rFonts w:ascii="Times New Roman" w:hAnsi="Times New Roman" w:eastAsiaTheme="minorEastAsia"/>
          <w:b/>
          <w:bCs/>
          <w:lang w:eastAsia="zh-CN"/>
        </w:rPr>
        <w:t xml:space="preserve">: Discuss </w:t>
      </w:r>
      <w:r>
        <w:rPr>
          <w:rFonts w:hint="default" w:ascii="Times New Roman" w:hAnsi="Times New Roman" w:eastAsiaTheme="minorEastAsia"/>
          <w:b/>
          <w:bCs/>
          <w:lang w:val="en-US" w:eastAsia="zh-CN"/>
        </w:rPr>
        <w:t>whether/how CP inserts into</w:t>
      </w:r>
      <w:r>
        <w:rPr>
          <w:rFonts w:hint="eastAsia" w:ascii="Times New Roman" w:hAnsi="Times New Roman" w:eastAsiaTheme="minorEastAsia"/>
          <w:b/>
          <w:bCs/>
          <w:lang w:eastAsia="zh-CN"/>
        </w:rPr>
        <w:t xml:space="preserve"> between start of indicator and clock acquisition part.</w:t>
      </w:r>
    </w:p>
    <w:p w14:paraId="1C52C0F8">
      <w:pPr>
        <w:jc w:val="both"/>
        <w:rPr>
          <w:lang w:eastAsia="zh-CN"/>
        </w:rPr>
      </w:pPr>
    </w:p>
    <w:p w14:paraId="0F8B43DE">
      <w:pPr>
        <w:spacing w:after="120"/>
        <w:jc w:val="both"/>
        <w:rPr>
          <w:rFonts w:ascii="Times New Roman" w:hAnsi="Times New Roman" w:eastAsiaTheme="minorEastAsia"/>
          <w:lang w:eastAsia="zh-CN"/>
        </w:rPr>
      </w:pPr>
      <w:r>
        <w:rPr>
          <w:bCs/>
          <w:lang w:eastAsia="zh-CN"/>
        </w:rPr>
        <w:t>RFID has defined the duration of one basic time unit is in the range of 6.</w:t>
      </w:r>
      <w:r>
        <w:rPr>
          <w:rFonts w:ascii="Times New Roman" w:hAnsi="Times New Roman" w:eastAsiaTheme="minorEastAsia"/>
          <w:lang w:eastAsia="zh-CN"/>
        </w:rPr>
        <w:t>25 u</w:t>
      </w:r>
      <w:r>
        <w:rPr>
          <w:rFonts w:hint="eastAsia" w:ascii="Times New Roman" w:hAnsi="Times New Roman" w:eastAsiaTheme="minorEastAsia"/>
          <w:lang w:eastAsia="zh-CN"/>
        </w:rPr>
        <w:t>s</w:t>
      </w:r>
      <w:r>
        <w:rPr>
          <w:rFonts w:ascii="Times New Roman" w:hAnsi="Times New Roman" w:eastAsiaTheme="minorEastAsia"/>
          <w:lang w:eastAsia="zh-CN"/>
        </w:rPr>
        <w:t xml:space="preserve"> to 25us [2]. </w:t>
      </w:r>
      <w:r>
        <w:t>The user experienced data rate target is</w:t>
      </w:r>
      <w:r>
        <w:rPr>
          <w:rFonts w:ascii="Times New Roman" w:hAnsi="Times New Roman" w:eastAsiaTheme="minorEastAsia"/>
          <w:lang w:eastAsia="zh-CN"/>
        </w:rPr>
        <w:t xml:space="preserve"> in the range of 0.1kbps~ 5kbps f</w:t>
      </w:r>
      <w:r>
        <w:t xml:space="preserve">or R2D and D2R transmission [3]. As shown in figure </w:t>
      </w:r>
      <w:r>
        <w:rPr>
          <w:rFonts w:hint="default"/>
          <w:lang w:val="en-US"/>
        </w:rPr>
        <w:t>8</w:t>
      </w:r>
      <w:r>
        <w:t xml:space="preserve">, Assume that one resource block (RB) carries one bit and 14 symbols within one slot (e.g., 30kHz SCS), modulation order is 1 and </w:t>
      </w:r>
      <w:r>
        <w:rPr>
          <w:rFonts w:hint="default"/>
          <w:lang w:val="en-US"/>
        </w:rPr>
        <w:t>coding rate is 1</w:t>
      </w:r>
      <w:r>
        <w:t>, time unit is 6.25us based on RFID, then the M equals 10 if OOK-4 is used and consider CP. Here, one chip is one duration of ON-OFF, which equals or less than NR symbol.</w:t>
      </w:r>
    </w:p>
    <w:p w14:paraId="54557A77">
      <w:pPr>
        <w:spacing w:after="120"/>
        <w:jc w:val="center"/>
      </w:pPr>
      <w:r>
        <w:drawing>
          <wp:inline distT="0" distB="0" distL="114300" distR="114300">
            <wp:extent cx="3747135" cy="1510030"/>
            <wp:effectExtent l="0" t="0" r="12065" b="1397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
                    <pic:cNvPicPr>
                      <a:picLocks noChangeAspect="1"/>
                    </pic:cNvPicPr>
                  </pic:nvPicPr>
                  <pic:blipFill>
                    <a:blip r:embed="rId11"/>
                    <a:stretch>
                      <a:fillRect/>
                    </a:stretch>
                  </pic:blipFill>
                  <pic:spPr>
                    <a:xfrm>
                      <a:off x="0" y="0"/>
                      <a:ext cx="3747135" cy="1510030"/>
                    </a:xfrm>
                    <a:prstGeom prst="rect">
                      <a:avLst/>
                    </a:prstGeom>
                    <a:noFill/>
                    <a:ln>
                      <a:noFill/>
                    </a:ln>
                  </pic:spPr>
                </pic:pic>
              </a:graphicData>
            </a:graphic>
          </wp:inline>
        </w:drawing>
      </w:r>
    </w:p>
    <w:p w14:paraId="6E2F1ACE">
      <w:pPr>
        <w:spacing w:after="120"/>
        <w:jc w:val="center"/>
        <w:rPr>
          <w:rFonts w:eastAsiaTheme="minorEastAsia"/>
          <w:lang w:eastAsia="zh-CN"/>
        </w:rPr>
      </w:pPr>
      <w:r>
        <w:rPr>
          <w:rFonts w:hint="eastAsia" w:eastAsiaTheme="minorEastAsia"/>
          <w:lang w:eastAsia="zh-CN"/>
        </w:rPr>
        <w:t>F</w:t>
      </w:r>
      <w:r>
        <w:rPr>
          <w:rFonts w:eastAsiaTheme="minorEastAsia"/>
          <w:lang w:eastAsia="zh-CN"/>
        </w:rPr>
        <w:t>ig.</w:t>
      </w:r>
      <w:r>
        <w:rPr>
          <w:rFonts w:hint="default" w:eastAsiaTheme="minorEastAsia"/>
          <w:lang w:val="en-US" w:eastAsia="zh-CN"/>
        </w:rPr>
        <w:t>8</w:t>
      </w:r>
      <w:r>
        <w:rPr>
          <w:rFonts w:eastAsiaTheme="minorEastAsia"/>
          <w:lang w:eastAsia="zh-CN"/>
        </w:rPr>
        <w:t xml:space="preserve"> </w:t>
      </w:r>
      <w:r>
        <w:rPr>
          <w:rFonts w:hint="eastAsia" w:eastAsiaTheme="minorEastAsia"/>
          <w:lang w:eastAsia="zh-CN"/>
        </w:rPr>
        <w:t>Illustration</w:t>
      </w:r>
      <w:r>
        <w:rPr>
          <w:rFonts w:eastAsiaTheme="minorEastAsia"/>
          <w:lang w:eastAsia="zh-CN"/>
        </w:rPr>
        <w:t xml:space="preserve"> </w:t>
      </w:r>
      <w:r>
        <w:rPr>
          <w:rFonts w:hint="eastAsia" w:eastAsiaTheme="minorEastAsia"/>
          <w:lang w:eastAsia="zh-CN"/>
        </w:rPr>
        <w:t>of</w:t>
      </w:r>
      <w:r>
        <w:rPr>
          <w:rFonts w:eastAsiaTheme="minorEastAsia"/>
          <w:lang w:eastAsia="zh-CN"/>
        </w:rPr>
        <w:t xml:space="preserve"> chip setting</w:t>
      </w:r>
    </w:p>
    <w:p w14:paraId="071367E5">
      <w:pPr>
        <w:spacing w:after="120"/>
        <w:jc w:val="both"/>
        <w:rPr>
          <w:b/>
          <w:bCs/>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13</w:t>
      </w:r>
      <w:r>
        <w:rPr>
          <w:rFonts w:ascii="Times New Roman" w:hAnsi="Times New Roman" w:eastAsiaTheme="minorEastAsia"/>
          <w:b/>
          <w:bCs/>
          <w:lang w:eastAsia="zh-CN"/>
        </w:rPr>
        <w:t xml:space="preserve">: </w:t>
      </w:r>
      <w:r>
        <w:rPr>
          <w:b/>
          <w:bCs/>
        </w:rPr>
        <w:t xml:space="preserve">Assume that one resource block (RB) carries one bit and 14 symbols within one slot (e.g., 30kHz SCS), modulation order is 1 and coding rate is 1, </w:t>
      </w:r>
      <w:r>
        <w:rPr>
          <w:rFonts w:hint="default"/>
          <w:b/>
          <w:bCs/>
          <w:lang w:val="en-US"/>
        </w:rPr>
        <w:t xml:space="preserve">then </w:t>
      </w:r>
      <w:r>
        <w:rPr>
          <w:b/>
          <w:bCs/>
        </w:rPr>
        <w:t>M equals 10</w:t>
      </w:r>
      <w:r>
        <w:rPr>
          <w:rFonts w:hint="default"/>
          <w:b/>
          <w:bCs/>
          <w:lang w:val="en-US"/>
        </w:rPr>
        <w:t xml:space="preserve"> (one chip length=3.4us and CP=1.7us)</w:t>
      </w:r>
      <w:r>
        <w:rPr>
          <w:b/>
          <w:bCs/>
        </w:rPr>
        <w:t>.</w:t>
      </w:r>
    </w:p>
    <w:p w14:paraId="1B517049">
      <w:pPr>
        <w:spacing w:after="120"/>
        <w:jc w:val="both"/>
        <w:rPr>
          <w:rFonts w:hint="default" w:ascii="Times New Roman" w:hAnsi="Times New Roman" w:eastAsiaTheme="minorEastAsia"/>
          <w:b/>
          <w:bCs/>
          <w:lang w:val="en-US" w:eastAsia="zh-CN"/>
        </w:rPr>
      </w:pPr>
      <w:r>
        <w:rPr>
          <w:rFonts w:hint="eastAsia" w:eastAsia="宋体"/>
          <w:b/>
          <w:bCs/>
          <w:lang w:val="en-US" w:eastAsia="zh-CN"/>
        </w:rPr>
        <w:t xml:space="preserve">Proposal 10: </w:t>
      </w:r>
      <w:r>
        <w:rPr>
          <w:rFonts w:hint="default" w:eastAsia="宋体"/>
          <w:b/>
          <w:bCs/>
          <w:lang w:val="en-US" w:eastAsia="zh-CN"/>
        </w:rPr>
        <w:t>Discuss how to calculate CP length based on NR CP calculation.</w:t>
      </w:r>
    </w:p>
    <w:p w14:paraId="6805D406">
      <w:pPr>
        <w:spacing w:after="120"/>
        <w:jc w:val="both"/>
        <w:rPr>
          <w:rFonts w:hint="default"/>
          <w:lang w:val="en-US"/>
        </w:rPr>
      </w:pPr>
      <w:r>
        <w:rPr>
          <w:rFonts w:hint="default"/>
          <w:bCs/>
          <w:sz w:val="20"/>
          <w:szCs w:val="20"/>
          <w:lang w:val="en-US" w:eastAsia="zh-CN"/>
        </w:rPr>
        <w:t xml:space="preserve">RAN 1#118 has agreed </w:t>
      </w:r>
      <w:r>
        <w:rPr>
          <w:bCs/>
          <w:sz w:val="20"/>
          <w:szCs w:val="20"/>
          <w:lang w:eastAsia="zh-CN"/>
        </w:rPr>
        <w:t>chip mapping for Manchester encoding</w:t>
      </w:r>
      <w:r>
        <w:rPr>
          <w:rFonts w:hint="default"/>
          <w:bCs/>
          <w:sz w:val="20"/>
          <w:szCs w:val="20"/>
          <w:lang w:val="en-US" w:eastAsia="zh-CN"/>
        </w:rPr>
        <w:t xml:space="preserve"> with </w:t>
      </w:r>
      <w:r>
        <w:rPr>
          <w:bCs/>
          <w:sz w:val="20"/>
          <w:szCs w:val="20"/>
          <w:lang w:eastAsia="zh-CN"/>
        </w:rPr>
        <w:t>bit 0</w:t>
      </w:r>
      <w:r>
        <w:rPr>
          <w:rFonts w:hint="eastAsia"/>
          <w:bCs/>
          <w:sz w:val="20"/>
          <w:szCs w:val="20"/>
          <w:lang w:eastAsia="zh-CN"/>
        </w:rPr>
        <w:t>→c</w:t>
      </w:r>
      <w:r>
        <w:rPr>
          <w:bCs/>
          <w:sz w:val="20"/>
          <w:szCs w:val="20"/>
          <w:lang w:eastAsia="zh-CN"/>
        </w:rPr>
        <w:t>hips{10}, bit 1</w:t>
      </w:r>
      <w:r>
        <w:rPr>
          <w:rFonts w:hint="eastAsia"/>
          <w:bCs/>
          <w:sz w:val="20"/>
          <w:szCs w:val="20"/>
          <w:lang w:eastAsia="zh-CN"/>
        </w:rPr>
        <w:t>→c</w:t>
      </w:r>
      <w:r>
        <w:rPr>
          <w:bCs/>
          <w:sz w:val="20"/>
          <w:szCs w:val="20"/>
          <w:lang w:eastAsia="zh-CN"/>
        </w:rPr>
        <w:t>hips{01}</w:t>
      </w:r>
      <w:r>
        <w:rPr>
          <w:rFonts w:hint="default"/>
          <w:bCs/>
          <w:sz w:val="20"/>
          <w:szCs w:val="20"/>
          <w:lang w:val="en-US" w:eastAsia="zh-CN"/>
        </w:rPr>
        <w:t xml:space="preserve">. </w:t>
      </w:r>
      <w:r>
        <w:rPr>
          <w:rFonts w:hint="eastAsia"/>
          <w:bCs/>
          <w:sz w:val="20"/>
          <w:szCs w:val="20"/>
          <w:lang w:val="en-US" w:eastAsia="zh-CN"/>
        </w:rPr>
        <w:t>Conti</w:t>
      </w:r>
      <w:r>
        <w:rPr>
          <w:rFonts w:hint="default"/>
          <w:bCs/>
          <w:sz w:val="20"/>
          <w:szCs w:val="20"/>
          <w:lang w:val="en-US" w:eastAsia="zh-CN"/>
        </w:rPr>
        <w:t xml:space="preserve">nuous level can be discovered between bit 1 and bit 0, or bit 0 and bit 1, e.g., bit 1 and 0 corresponds to chips {0110}, then two chip in middle has same high level. If CP has high level and the first chip is bit 0 based on Manchester encoding, </w:t>
      </w:r>
      <w:r>
        <w:rPr>
          <w:rFonts w:hint="default" w:eastAsia="等线"/>
          <w:bCs/>
          <w:sz w:val="20"/>
          <w:szCs w:val="20"/>
          <w:highlight w:val="none"/>
          <w:lang w:val="en-US" w:eastAsia="zh-CN"/>
        </w:rPr>
        <w:t xml:space="preserve">false judgement may happen at device side. In this case, additional methods needs to be considered for avoiding false judgement between CP and first chip. </w:t>
      </w:r>
    </w:p>
    <w:p w14:paraId="3984C0D6">
      <w:pPr>
        <w:spacing w:after="120"/>
        <w:jc w:val="both"/>
        <w:rPr>
          <w:rFonts w:hint="default" w:eastAsia="等线"/>
          <w:b/>
          <w:bCs/>
          <w:sz w:val="20"/>
          <w:szCs w:val="20"/>
          <w:highlight w:val="none"/>
          <w:lang w:val="en-US" w:eastAsia="zh-CN"/>
        </w:rPr>
      </w:pPr>
      <w:r>
        <w:rPr>
          <w:rFonts w:hint="default"/>
          <w:b/>
          <w:bCs/>
          <w:lang w:val="en-US" w:eastAsia="zh-CN"/>
        </w:rPr>
        <w:t xml:space="preserve">Observation </w:t>
      </w:r>
      <w:r>
        <w:rPr>
          <w:rFonts w:hint="eastAsia"/>
          <w:b/>
          <w:bCs/>
          <w:lang w:val="en-US" w:eastAsia="zh-CN"/>
        </w:rPr>
        <w:t>14</w:t>
      </w:r>
      <w:r>
        <w:rPr>
          <w:rFonts w:hint="default"/>
          <w:b/>
          <w:bCs/>
          <w:lang w:val="en-US" w:eastAsia="zh-CN"/>
        </w:rPr>
        <w:t xml:space="preserve">: </w:t>
      </w:r>
      <w:r>
        <w:rPr>
          <w:rFonts w:hint="default"/>
          <w:b/>
          <w:bCs/>
          <w:sz w:val="20"/>
          <w:szCs w:val="20"/>
          <w:lang w:val="en-US" w:eastAsia="zh-CN"/>
        </w:rPr>
        <w:t xml:space="preserve">If CP has high level and the first chip is bit 0 based on Manchester encoding, </w:t>
      </w:r>
      <w:r>
        <w:rPr>
          <w:rFonts w:hint="default" w:eastAsia="等线"/>
          <w:b/>
          <w:bCs/>
          <w:sz w:val="20"/>
          <w:szCs w:val="20"/>
          <w:highlight w:val="none"/>
          <w:lang w:val="en-US" w:eastAsia="zh-CN"/>
        </w:rPr>
        <w:t>false judgement may happen at device side.</w:t>
      </w:r>
    </w:p>
    <w:p w14:paraId="6DB068A9">
      <w:pPr>
        <w:spacing w:after="120"/>
        <w:jc w:val="both"/>
        <w:rPr>
          <w:rFonts w:ascii="Times New Roman" w:hAnsi="Times New Roman" w:eastAsiaTheme="minorEastAsia"/>
          <w:b/>
          <w:bCs/>
          <w:lang w:eastAsia="zh-CN"/>
        </w:rPr>
      </w:pPr>
      <w:r>
        <w:rPr>
          <w:rFonts w:hint="default" w:eastAsia="等线"/>
          <w:b/>
          <w:bCs w:val="0"/>
          <w:sz w:val="20"/>
          <w:szCs w:val="20"/>
          <w:highlight w:val="none"/>
          <w:lang w:val="en-US" w:eastAsia="zh-CN"/>
        </w:rPr>
        <w:t>Proposal 1</w:t>
      </w:r>
      <w:r>
        <w:rPr>
          <w:rFonts w:hint="eastAsia" w:eastAsia="等线"/>
          <w:b/>
          <w:bCs w:val="0"/>
          <w:sz w:val="20"/>
          <w:szCs w:val="20"/>
          <w:highlight w:val="none"/>
          <w:lang w:val="en-US" w:eastAsia="zh-CN"/>
        </w:rPr>
        <w:t>1</w:t>
      </w:r>
      <w:r>
        <w:rPr>
          <w:rFonts w:hint="default" w:eastAsia="等线"/>
          <w:b/>
          <w:bCs w:val="0"/>
          <w:sz w:val="20"/>
          <w:szCs w:val="20"/>
          <w:highlight w:val="none"/>
          <w:lang w:val="en-US" w:eastAsia="zh-CN"/>
        </w:rPr>
        <w:t>: Discuss the potential methods to handle false judgement when continuous level is discovered between CP and first chip during one OFDM symbol, or last chip in (N-1)</w:t>
      </w:r>
      <w:r>
        <w:rPr>
          <w:rFonts w:hint="eastAsia" w:eastAsia="等线"/>
          <w:b/>
          <w:bCs w:val="0"/>
          <w:sz w:val="20"/>
          <w:szCs w:val="20"/>
          <w:highlight w:val="none"/>
          <w:lang w:val="en-US" w:eastAsia="zh-CN"/>
        </w:rPr>
        <w:t>th</w:t>
      </w:r>
      <w:r>
        <w:rPr>
          <w:rFonts w:hint="default" w:eastAsia="等线"/>
          <w:b/>
          <w:bCs w:val="0"/>
          <w:sz w:val="20"/>
          <w:szCs w:val="20"/>
          <w:highlight w:val="none"/>
          <w:lang w:val="en-US" w:eastAsia="zh-CN"/>
        </w:rPr>
        <w:t xml:space="preserve"> OFDM symbol and CP in Nth OFDM symbol.</w:t>
      </w:r>
    </w:p>
    <w:p w14:paraId="523855BF">
      <w:pPr>
        <w:spacing w:after="120"/>
        <w:jc w:val="both"/>
        <w:rPr>
          <w:rFonts w:ascii="Times New Roman" w:hAnsi="Times New Roman" w:eastAsiaTheme="minorEastAsia"/>
          <w:b/>
          <w:bCs/>
          <w:lang w:eastAsia="zh-CN"/>
        </w:rPr>
      </w:pPr>
    </w:p>
    <w:p w14:paraId="7BAE5ACD">
      <w:pPr>
        <w:pStyle w:val="5"/>
        <w:autoSpaceDE w:val="0"/>
        <w:autoSpaceDN w:val="0"/>
        <w:adjustRightInd w:val="0"/>
        <w:snapToGrid w:val="0"/>
        <w:spacing w:before="120" w:after="120"/>
        <w:ind w:left="576" w:hanging="576"/>
        <w:jc w:val="both"/>
        <w:rPr>
          <w:rFonts w:ascii="Times New Roman" w:hAnsi="Times New Roman" w:eastAsiaTheme="minorEastAsia"/>
        </w:rPr>
      </w:pPr>
      <w:r>
        <w:rPr>
          <w:rFonts w:hint="eastAsia" w:ascii="Times New Roman" w:hAnsi="Times New Roman" w:eastAsiaTheme="minorEastAsia"/>
        </w:rPr>
        <w:t>2</w:t>
      </w:r>
      <w:r>
        <w:rPr>
          <w:rFonts w:ascii="Times New Roman" w:hAnsi="Times New Roman" w:eastAsiaTheme="minorEastAsia"/>
        </w:rPr>
        <w:t>.</w:t>
      </w:r>
      <w:r>
        <w:rPr>
          <w:rFonts w:hint="eastAsia" w:ascii="Times New Roman" w:hAnsi="Times New Roman" w:eastAsiaTheme="minorEastAsia"/>
          <w:lang w:val="en-US" w:eastAsia="zh-CN"/>
        </w:rPr>
        <w:t>2</w:t>
      </w:r>
      <w:r>
        <w:rPr>
          <w:rFonts w:ascii="Times New Roman" w:hAnsi="Times New Roman" w:eastAsiaTheme="minorEastAsia"/>
        </w:rPr>
        <w:t xml:space="preserve"> </w:t>
      </w:r>
      <w:r>
        <w:rPr>
          <w:rFonts w:hint="default" w:ascii="Times New Roman" w:hAnsi="Times New Roman" w:eastAsiaTheme="minorEastAsia"/>
          <w:lang w:val="en-US"/>
        </w:rPr>
        <w:t xml:space="preserve">R2D </w:t>
      </w:r>
      <w:r>
        <w:rPr>
          <w:rFonts w:ascii="Times New Roman" w:hAnsi="Times New Roman" w:eastAsiaTheme="minorEastAsia"/>
        </w:rPr>
        <w:t>CRC</w:t>
      </w:r>
    </w:p>
    <w:p w14:paraId="48C6BE53">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n RAN 1#11</w:t>
      </w:r>
      <w:r>
        <w:rPr>
          <w:rFonts w:hint="eastAsia" w:ascii="Times New Roman" w:hAnsi="Times New Roman" w:eastAsiaTheme="minorEastAsia"/>
          <w:lang w:val="en-US" w:eastAsia="zh-CN"/>
        </w:rPr>
        <w:t>8</w:t>
      </w:r>
      <w:r>
        <w:rPr>
          <w:rFonts w:ascii="Times New Roman" w:hAnsi="Times New Roman" w:eastAsiaTheme="minorEastAsia"/>
          <w:lang w:eastAsia="zh-CN"/>
        </w:rPr>
        <w:t xml:space="preserve">b, </w:t>
      </w:r>
      <w:r>
        <w:rPr>
          <w:rFonts w:hint="eastAsia" w:ascii="Times New Roman" w:hAnsi="Times New Roman" w:eastAsiaTheme="minorEastAsia"/>
          <w:lang w:val="en-US" w:eastAsia="zh-CN"/>
        </w:rPr>
        <w:t>p</w:t>
      </w:r>
      <w:r>
        <w:rPr>
          <w:rFonts w:hint="default" w:ascii="Times New Roman" w:hAnsi="Times New Roman" w:eastAsiaTheme="minorEastAsia"/>
          <w:lang w:val="en-US" w:eastAsia="zh-CN"/>
        </w:rPr>
        <w:t xml:space="preserve">olynomial of </w:t>
      </w:r>
      <w:r>
        <w:rPr>
          <w:rFonts w:ascii="Times New Roman" w:hAnsi="Times New Roman" w:eastAsiaTheme="minorEastAsia"/>
          <w:lang w:eastAsia="zh-CN"/>
        </w:rPr>
        <w:t xml:space="preserve">CRC-6 and CRC-16 have been </w:t>
      </w:r>
      <w:r>
        <w:rPr>
          <w:rFonts w:hint="default" w:ascii="Times New Roman" w:hAnsi="Times New Roman" w:eastAsiaTheme="minorEastAsia"/>
          <w:lang w:val="en-US" w:eastAsia="zh-CN"/>
        </w:rPr>
        <w:t>discussed by companies</w:t>
      </w:r>
      <w:r>
        <w:rPr>
          <w:rFonts w:ascii="Times New Roman" w:hAnsi="Times New Roman" w:eastAsiaTheme="minorEastAsia"/>
          <w:lang w:eastAsia="zh-CN"/>
        </w:rPr>
        <w:t xml:space="preserve">. The description is given as below, </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5FE06C3E">
        <w:trPr>
          <w:trHeight w:val="558" w:hRule="atLeast"/>
        </w:trPr>
        <w:tc>
          <w:tcPr>
            <w:tcW w:w="9356" w:type="dxa"/>
          </w:tcPr>
          <w:p w14:paraId="41AE346B">
            <w:pPr>
              <w:rPr>
                <w:bCs/>
                <w:lang w:eastAsia="zh-CN"/>
              </w:rPr>
            </w:pPr>
            <w:r>
              <w:rPr>
                <w:bCs/>
                <w:highlight w:val="green"/>
                <w:lang w:eastAsia="zh-CN"/>
              </w:rPr>
              <w:t>Agreement</w:t>
            </w:r>
          </w:p>
          <w:p w14:paraId="1A3B91B4">
            <w:pPr>
              <w:numPr>
                <w:ilvl w:val="0"/>
                <w:numId w:val="26"/>
              </w:numPr>
              <w:jc w:val="both"/>
              <w:rPr>
                <w:bCs/>
                <w:szCs w:val="20"/>
                <w:lang w:eastAsia="zh-CN"/>
              </w:rPr>
            </w:pPr>
            <w:r>
              <w:rPr>
                <w:bCs/>
                <w:szCs w:val="20"/>
                <w:lang w:eastAsia="zh-CN"/>
              </w:rPr>
              <w:t xml:space="preserve">On the other hand, sources [ZTE], [Qualcomm] recommend that the same polynomial for CRC-6 </w:t>
            </w:r>
            <m:oMath>
              <m:d>
                <m:dPr>
                  <m:ctrlPr>
                    <w:rPr>
                      <w:rFonts w:ascii="Cambria Math" w:hAnsi="Cambria Math" w:eastAsia="宋体"/>
                      <w:b/>
                      <w:bCs/>
                      <w:i/>
                      <w:kern w:val="2"/>
                      <w:sz w:val="21"/>
                      <w:szCs w:val="21"/>
                      <w:lang w:eastAsia="zh-CN"/>
                    </w:rPr>
                  </m:ctrlPr>
                </m:dPr>
                <m:e>
                  <m:sSub>
                    <m:sSubPr>
                      <m:ctrlPr>
                        <w:rPr>
                          <w:rFonts w:ascii="Cambria Math" w:hAnsi="Cambria Math" w:eastAsia="宋体"/>
                          <w:b/>
                          <w:bCs/>
                          <w:i/>
                          <w:kern w:val="2"/>
                          <w:sz w:val="21"/>
                          <w:szCs w:val="21"/>
                          <w:lang w:eastAsia="zh-CN"/>
                        </w:rPr>
                      </m:ctrlPr>
                    </m:sSubPr>
                    <m:e>
                      <m:r>
                        <m:rPr>
                          <m:sty m:val="bi"/>
                        </m:rPr>
                        <w:rPr>
                          <w:rFonts w:ascii="Cambria Math" w:hAnsi="Cambria Math" w:eastAsia="宋体"/>
                          <w:kern w:val="2"/>
                          <w:sz w:val="21"/>
                          <w:szCs w:val="21"/>
                          <w:lang w:eastAsia="zh-CN"/>
                        </w:rPr>
                        <m:t>g</m:t>
                      </m:r>
                      <m:ctrlPr>
                        <w:rPr>
                          <w:rFonts w:ascii="Cambria Math" w:hAnsi="Cambria Math" w:eastAsia="宋体"/>
                          <w:b/>
                          <w:bCs/>
                          <w:i/>
                          <w:kern w:val="2"/>
                          <w:sz w:val="21"/>
                          <w:szCs w:val="21"/>
                          <w:lang w:eastAsia="zh-CN"/>
                        </w:rPr>
                      </m:ctrlPr>
                    </m:e>
                    <m:sub>
                      <m:r>
                        <m:rPr>
                          <m:sty m:val="bi"/>
                        </m:rPr>
                        <w:rPr>
                          <w:rFonts w:ascii="Cambria Math" w:hAnsi="Cambria Math" w:eastAsia="宋体"/>
                          <w:kern w:val="2"/>
                          <w:sz w:val="21"/>
                          <w:szCs w:val="21"/>
                          <w:lang w:eastAsia="zh-CN"/>
                        </w:rPr>
                        <m:t>CRC6</m:t>
                      </m:r>
                      <m:ctrlPr>
                        <w:rPr>
                          <w:rFonts w:ascii="Cambria Math" w:hAnsi="Cambria Math" w:eastAsia="宋体"/>
                          <w:b/>
                          <w:bCs/>
                          <w:i/>
                          <w:kern w:val="2"/>
                          <w:sz w:val="21"/>
                          <w:szCs w:val="21"/>
                          <w:lang w:eastAsia="zh-CN"/>
                        </w:rPr>
                      </m:ctrlPr>
                    </m:sub>
                  </m:sSub>
                  <m:d>
                    <m:dPr>
                      <m:ctrlPr>
                        <w:rPr>
                          <w:rFonts w:ascii="Cambria Math" w:hAnsi="Cambria Math" w:eastAsia="宋体"/>
                          <w:b/>
                          <w:bCs/>
                          <w:i/>
                          <w:kern w:val="2"/>
                          <w:sz w:val="21"/>
                          <w:szCs w:val="21"/>
                          <w:lang w:eastAsia="zh-CN"/>
                        </w:rPr>
                      </m:ctrlPr>
                    </m:dPr>
                    <m:e>
                      <m:r>
                        <m:rPr>
                          <m:sty m:val="bi"/>
                        </m:rPr>
                        <w:rPr>
                          <w:rFonts w:ascii="Cambria Math" w:hAnsi="Cambria Math" w:eastAsia="宋体"/>
                          <w:kern w:val="2"/>
                          <w:sz w:val="21"/>
                          <w:szCs w:val="21"/>
                          <w:lang w:eastAsia="zh-CN"/>
                        </w:rPr>
                        <m:t>D</m:t>
                      </m:r>
                      <m:ctrlPr>
                        <w:rPr>
                          <w:rFonts w:ascii="Cambria Math" w:hAnsi="Cambria Math" w:eastAsia="宋体"/>
                          <w:b/>
                          <w:bCs/>
                          <w:i/>
                          <w:kern w:val="2"/>
                          <w:sz w:val="21"/>
                          <w:szCs w:val="21"/>
                          <w:lang w:eastAsia="zh-CN"/>
                        </w:rPr>
                      </m:ctrlPr>
                    </m:e>
                  </m:d>
                  <m:r>
                    <m:rPr>
                      <m:sty m:val="bi"/>
                    </m:rPr>
                    <w:rPr>
                      <w:rFonts w:ascii="Cambria Math" w:hAnsi="Cambria Math" w:eastAsia="宋体"/>
                      <w:kern w:val="2"/>
                      <w:sz w:val="21"/>
                      <w:szCs w:val="21"/>
                      <w:lang w:eastAsia="zh-CN"/>
                    </w:rPr>
                    <m:t>=</m:t>
                  </m:r>
                  <m:d>
                    <m:dPr>
                      <m:begChr m:val="["/>
                      <m:endChr m:val="]"/>
                      <m:ctrlPr>
                        <w:rPr>
                          <w:rFonts w:ascii="Cambria Math" w:hAnsi="Cambria Math" w:eastAsia="宋体"/>
                          <w:b/>
                          <w:bCs/>
                          <w:i/>
                          <w:kern w:val="2"/>
                          <w:sz w:val="21"/>
                          <w:szCs w:val="21"/>
                          <w:lang w:eastAsia="zh-CN"/>
                        </w:rPr>
                      </m:ctrlPr>
                    </m:dPr>
                    <m:e>
                      <m:sSup>
                        <m:sSupPr>
                          <m:ctrlPr>
                            <w:rPr>
                              <w:rFonts w:ascii="Cambria Math" w:hAnsi="Cambria Math" w:eastAsia="宋体"/>
                              <w:b/>
                              <w:bCs/>
                              <w:i/>
                              <w:kern w:val="2"/>
                              <w:sz w:val="21"/>
                              <w:szCs w:val="21"/>
                              <w:lang w:eastAsia="zh-CN"/>
                            </w:rPr>
                          </m:ctrlPr>
                        </m:sSupPr>
                        <m:e>
                          <m:r>
                            <m:rPr>
                              <m:sty m:val="bi"/>
                            </m:rPr>
                            <w:rPr>
                              <w:rFonts w:ascii="Cambria Math" w:hAnsi="Cambria Math" w:eastAsia="宋体"/>
                              <w:kern w:val="2"/>
                              <w:sz w:val="21"/>
                              <w:szCs w:val="21"/>
                              <w:lang w:eastAsia="zh-CN"/>
                            </w:rPr>
                            <m:t>D</m:t>
                          </m:r>
                          <m:ctrlPr>
                            <w:rPr>
                              <w:rFonts w:ascii="Cambria Math" w:hAnsi="Cambria Math" w:eastAsia="宋体"/>
                              <w:b/>
                              <w:bCs/>
                              <w:i/>
                              <w:kern w:val="2"/>
                              <w:sz w:val="21"/>
                              <w:szCs w:val="21"/>
                              <w:lang w:eastAsia="zh-CN"/>
                            </w:rPr>
                          </m:ctrlPr>
                        </m:e>
                        <m:sup>
                          <m:r>
                            <m:rPr>
                              <m:sty m:val="bi"/>
                            </m:rPr>
                            <w:rPr>
                              <w:rFonts w:ascii="Cambria Math" w:hAnsi="Cambria Math" w:eastAsia="宋体"/>
                              <w:kern w:val="2"/>
                              <w:sz w:val="21"/>
                              <w:szCs w:val="21"/>
                              <w:lang w:eastAsia="zh-CN"/>
                            </w:rPr>
                            <m:t>6</m:t>
                          </m:r>
                          <m:ctrlPr>
                            <w:rPr>
                              <w:rFonts w:ascii="Cambria Math" w:hAnsi="Cambria Math" w:eastAsia="宋体"/>
                              <w:b/>
                              <w:bCs/>
                              <w:i/>
                              <w:kern w:val="2"/>
                              <w:sz w:val="21"/>
                              <w:szCs w:val="21"/>
                              <w:lang w:eastAsia="zh-CN"/>
                            </w:rPr>
                          </m:ctrlPr>
                        </m:sup>
                      </m:sSup>
                      <m:r>
                        <m:rPr>
                          <m:sty m:val="bi"/>
                        </m:rPr>
                        <w:rPr>
                          <w:rFonts w:ascii="Cambria Math" w:hAnsi="Cambria Math" w:eastAsia="宋体"/>
                          <w:kern w:val="2"/>
                          <w:sz w:val="21"/>
                          <w:szCs w:val="21"/>
                          <w:lang w:eastAsia="zh-CN"/>
                        </w:rPr>
                        <m:t>+</m:t>
                      </m:r>
                      <m:sSup>
                        <m:sSupPr>
                          <m:ctrlPr>
                            <w:rPr>
                              <w:rFonts w:ascii="Cambria Math" w:hAnsi="Cambria Math" w:eastAsia="宋体"/>
                              <w:b/>
                              <w:bCs/>
                              <w:i/>
                              <w:kern w:val="2"/>
                              <w:sz w:val="21"/>
                              <w:szCs w:val="21"/>
                              <w:lang w:eastAsia="zh-CN"/>
                            </w:rPr>
                          </m:ctrlPr>
                        </m:sSupPr>
                        <m:e>
                          <m:r>
                            <m:rPr>
                              <m:sty m:val="bi"/>
                            </m:rPr>
                            <w:rPr>
                              <w:rFonts w:ascii="Cambria Math" w:hAnsi="Cambria Math" w:eastAsia="宋体"/>
                              <w:kern w:val="2"/>
                              <w:sz w:val="21"/>
                              <w:szCs w:val="21"/>
                              <w:lang w:eastAsia="zh-CN"/>
                            </w:rPr>
                            <m:t>D</m:t>
                          </m:r>
                          <m:ctrlPr>
                            <w:rPr>
                              <w:rFonts w:ascii="Cambria Math" w:hAnsi="Cambria Math" w:eastAsia="宋体"/>
                              <w:b/>
                              <w:bCs/>
                              <w:i/>
                              <w:kern w:val="2"/>
                              <w:sz w:val="21"/>
                              <w:szCs w:val="21"/>
                              <w:lang w:eastAsia="zh-CN"/>
                            </w:rPr>
                          </m:ctrlPr>
                        </m:e>
                        <m:sup>
                          <m:r>
                            <m:rPr>
                              <m:sty m:val="bi"/>
                            </m:rPr>
                            <w:rPr>
                              <w:rFonts w:ascii="Cambria Math" w:hAnsi="Cambria Math" w:eastAsia="宋体"/>
                              <w:kern w:val="2"/>
                              <w:sz w:val="21"/>
                              <w:szCs w:val="21"/>
                              <w:lang w:eastAsia="zh-CN"/>
                            </w:rPr>
                            <m:t>5</m:t>
                          </m:r>
                          <m:ctrlPr>
                            <w:rPr>
                              <w:rFonts w:ascii="Cambria Math" w:hAnsi="Cambria Math" w:eastAsia="宋体"/>
                              <w:b/>
                              <w:bCs/>
                              <w:i/>
                              <w:kern w:val="2"/>
                              <w:sz w:val="21"/>
                              <w:szCs w:val="21"/>
                              <w:lang w:eastAsia="zh-CN"/>
                            </w:rPr>
                          </m:ctrlPr>
                        </m:sup>
                      </m:sSup>
                      <m:r>
                        <m:rPr>
                          <m:sty m:val="bi"/>
                        </m:rPr>
                        <w:rPr>
                          <w:rFonts w:ascii="Cambria Math" w:hAnsi="Cambria Math" w:eastAsia="宋体"/>
                          <w:kern w:val="2"/>
                          <w:sz w:val="21"/>
                          <w:szCs w:val="21"/>
                          <w:lang w:eastAsia="zh-CN"/>
                        </w:rPr>
                        <m:t>+1</m:t>
                      </m:r>
                      <m:ctrlPr>
                        <w:rPr>
                          <w:rFonts w:ascii="Cambria Math" w:hAnsi="Cambria Math" w:eastAsia="宋体"/>
                          <w:b/>
                          <w:bCs/>
                          <w:i/>
                          <w:kern w:val="2"/>
                          <w:sz w:val="21"/>
                          <w:szCs w:val="21"/>
                          <w:lang w:eastAsia="zh-CN"/>
                        </w:rPr>
                      </m:ctrlPr>
                    </m:e>
                  </m:d>
                  <m:ctrlPr>
                    <w:rPr>
                      <w:rFonts w:ascii="Cambria Math" w:hAnsi="Cambria Math" w:eastAsia="宋体"/>
                      <w:b/>
                      <w:bCs/>
                      <w:i/>
                      <w:kern w:val="2"/>
                      <w:sz w:val="21"/>
                      <w:szCs w:val="21"/>
                      <w:lang w:eastAsia="zh-CN"/>
                    </w:rPr>
                  </m:ctrlPr>
                </m:e>
              </m:d>
            </m:oMath>
            <w:r>
              <w:rPr>
                <w:bCs/>
                <w:szCs w:val="20"/>
                <w:lang w:eastAsia="zh-CN"/>
              </w:rPr>
              <w:t xml:space="preserve"> from TS 38.212 is reused, but a new polynomial for CRC-16 is introduced, </w:t>
            </w:r>
            <m:oMath>
              <m:sSub>
                <m:sSubPr>
                  <m:ctrlPr>
                    <w:rPr>
                      <w:rFonts w:ascii="Cambria Math" w:hAnsi="Cambria Math" w:eastAsia="宋体"/>
                      <w:b/>
                      <w:bCs/>
                      <w:i/>
                      <w:kern w:val="2"/>
                      <w:sz w:val="21"/>
                      <w:szCs w:val="21"/>
                      <w:lang w:eastAsia="zh-CN"/>
                    </w:rPr>
                  </m:ctrlPr>
                </m:sSubPr>
                <m:e>
                  <m:r>
                    <m:rPr>
                      <m:sty m:val="bi"/>
                    </m:rPr>
                    <w:rPr>
                      <w:rFonts w:ascii="Cambria Math" w:hAnsi="Cambria Math" w:eastAsia="宋体"/>
                      <w:kern w:val="2"/>
                      <w:sz w:val="21"/>
                      <w:szCs w:val="21"/>
                      <w:lang w:eastAsia="zh-CN"/>
                    </w:rPr>
                    <m:t>g</m:t>
                  </m:r>
                  <m:ctrlPr>
                    <w:rPr>
                      <w:rFonts w:ascii="Cambria Math" w:hAnsi="Cambria Math" w:eastAsia="宋体"/>
                      <w:b/>
                      <w:bCs/>
                      <w:i/>
                      <w:kern w:val="2"/>
                      <w:sz w:val="21"/>
                      <w:szCs w:val="21"/>
                      <w:lang w:eastAsia="zh-CN"/>
                    </w:rPr>
                  </m:ctrlPr>
                </m:e>
                <m:sub>
                  <m:r>
                    <m:rPr>
                      <m:sty m:val="bi"/>
                    </m:rPr>
                    <w:rPr>
                      <w:rFonts w:ascii="Cambria Math" w:hAnsi="Cambria Math" w:eastAsia="宋体"/>
                      <w:kern w:val="2"/>
                      <w:sz w:val="21"/>
                      <w:szCs w:val="21"/>
                      <w:lang w:eastAsia="zh-CN"/>
                    </w:rPr>
                    <m:t>CRC16</m:t>
                  </m:r>
                  <m:ctrlPr>
                    <w:rPr>
                      <w:rFonts w:ascii="Cambria Math" w:hAnsi="Cambria Math" w:eastAsia="宋体"/>
                      <w:b/>
                      <w:bCs/>
                      <w:i/>
                      <w:kern w:val="2"/>
                      <w:sz w:val="21"/>
                      <w:szCs w:val="21"/>
                      <w:lang w:eastAsia="zh-CN"/>
                    </w:rPr>
                  </m:ctrlPr>
                </m:sub>
              </m:sSub>
              <m:d>
                <m:dPr>
                  <m:ctrlPr>
                    <w:rPr>
                      <w:rFonts w:ascii="Cambria Math" w:hAnsi="Cambria Math" w:eastAsia="宋体"/>
                      <w:b/>
                      <w:bCs/>
                      <w:i/>
                      <w:kern w:val="2"/>
                      <w:sz w:val="21"/>
                      <w:szCs w:val="21"/>
                      <w:lang w:eastAsia="zh-CN"/>
                    </w:rPr>
                  </m:ctrlPr>
                </m:dPr>
                <m:e>
                  <m:r>
                    <m:rPr>
                      <m:sty m:val="bi"/>
                    </m:rPr>
                    <w:rPr>
                      <w:rFonts w:ascii="Cambria Math" w:hAnsi="Cambria Math" w:eastAsia="宋体"/>
                      <w:kern w:val="2"/>
                      <w:sz w:val="21"/>
                      <w:szCs w:val="21"/>
                      <w:lang w:eastAsia="zh-CN"/>
                    </w:rPr>
                    <m:t>D</m:t>
                  </m:r>
                  <m:ctrlPr>
                    <w:rPr>
                      <w:rFonts w:ascii="Cambria Math" w:hAnsi="Cambria Math" w:eastAsia="宋体"/>
                      <w:b/>
                      <w:bCs/>
                      <w:i/>
                      <w:kern w:val="2"/>
                      <w:sz w:val="21"/>
                      <w:szCs w:val="21"/>
                      <w:lang w:eastAsia="zh-CN"/>
                    </w:rPr>
                  </m:ctrlPr>
                </m:e>
              </m:d>
              <m:r>
                <m:rPr>
                  <m:sty m:val="bi"/>
                </m:rPr>
                <w:rPr>
                  <w:rFonts w:ascii="Cambria Math" w:hAnsi="Cambria Math" w:eastAsia="宋体"/>
                  <w:kern w:val="2"/>
                  <w:sz w:val="21"/>
                  <w:szCs w:val="21"/>
                  <w:lang w:eastAsia="zh-CN"/>
                </w:rPr>
                <m:t>=</m:t>
              </m:r>
              <m:d>
                <m:dPr>
                  <m:begChr m:val="["/>
                  <m:endChr m:val="]"/>
                  <m:ctrlPr>
                    <w:rPr>
                      <w:rFonts w:ascii="Cambria Math" w:hAnsi="Cambria Math" w:eastAsia="宋体"/>
                      <w:b/>
                      <w:bCs/>
                      <w:i/>
                      <w:kern w:val="2"/>
                      <w:sz w:val="21"/>
                      <w:szCs w:val="21"/>
                      <w:lang w:eastAsia="zh-CN"/>
                    </w:rPr>
                  </m:ctrlPr>
                </m:dPr>
                <m:e>
                  <m:sSup>
                    <m:sSupPr>
                      <m:ctrlPr>
                        <w:rPr>
                          <w:rFonts w:ascii="Cambria Math" w:hAnsi="Cambria Math" w:eastAsia="宋体"/>
                          <w:b/>
                          <w:bCs/>
                          <w:i/>
                          <w:kern w:val="2"/>
                          <w:sz w:val="21"/>
                          <w:szCs w:val="21"/>
                          <w:lang w:eastAsia="zh-CN"/>
                        </w:rPr>
                      </m:ctrlPr>
                    </m:sSupPr>
                    <m:e>
                      <m:r>
                        <m:rPr>
                          <m:sty m:val="bi"/>
                        </m:rPr>
                        <w:rPr>
                          <w:rFonts w:ascii="Cambria Math" w:hAnsi="Cambria Math" w:eastAsia="宋体"/>
                          <w:kern w:val="2"/>
                          <w:sz w:val="21"/>
                          <w:szCs w:val="21"/>
                          <w:lang w:eastAsia="zh-CN"/>
                        </w:rPr>
                        <m:t>D</m:t>
                      </m:r>
                      <m:ctrlPr>
                        <w:rPr>
                          <w:rFonts w:ascii="Cambria Math" w:hAnsi="Cambria Math" w:eastAsia="宋体"/>
                          <w:b/>
                          <w:bCs/>
                          <w:i/>
                          <w:kern w:val="2"/>
                          <w:sz w:val="21"/>
                          <w:szCs w:val="21"/>
                          <w:lang w:eastAsia="zh-CN"/>
                        </w:rPr>
                      </m:ctrlPr>
                    </m:e>
                    <m:sup>
                      <m:r>
                        <m:rPr>
                          <m:sty m:val="bi"/>
                        </m:rPr>
                        <w:rPr>
                          <w:rFonts w:ascii="Cambria Math" w:hAnsi="Cambria Math" w:eastAsia="宋体"/>
                          <w:kern w:val="2"/>
                          <w:sz w:val="21"/>
                          <w:szCs w:val="21"/>
                          <w:lang w:eastAsia="zh-CN"/>
                        </w:rPr>
                        <m:t>16</m:t>
                      </m:r>
                      <m:ctrlPr>
                        <w:rPr>
                          <w:rFonts w:ascii="Cambria Math" w:hAnsi="Cambria Math" w:eastAsia="宋体"/>
                          <w:b/>
                          <w:bCs/>
                          <w:i/>
                          <w:kern w:val="2"/>
                          <w:sz w:val="21"/>
                          <w:szCs w:val="21"/>
                          <w:lang w:eastAsia="zh-CN"/>
                        </w:rPr>
                      </m:ctrlPr>
                    </m:sup>
                  </m:sSup>
                  <m:r>
                    <m:rPr>
                      <m:sty m:val="bi"/>
                    </m:rPr>
                    <w:rPr>
                      <w:rFonts w:ascii="Cambria Math" w:hAnsi="Cambria Math" w:eastAsia="宋体"/>
                      <w:kern w:val="2"/>
                      <w:sz w:val="21"/>
                      <w:szCs w:val="21"/>
                      <w:lang w:eastAsia="zh-CN"/>
                    </w:rPr>
                    <m:t>+</m:t>
                  </m:r>
                  <m:sSup>
                    <m:sSupPr>
                      <m:ctrlPr>
                        <w:rPr>
                          <w:rFonts w:ascii="Cambria Math" w:hAnsi="Cambria Math" w:eastAsia="宋体"/>
                          <w:b/>
                          <w:bCs/>
                          <w:i/>
                          <w:kern w:val="2"/>
                          <w:sz w:val="21"/>
                          <w:szCs w:val="21"/>
                          <w:lang w:eastAsia="zh-CN"/>
                        </w:rPr>
                      </m:ctrlPr>
                    </m:sSupPr>
                    <m:e>
                      <m:r>
                        <m:rPr>
                          <m:sty m:val="bi"/>
                        </m:rPr>
                        <w:rPr>
                          <w:rFonts w:ascii="Cambria Math" w:hAnsi="Cambria Math" w:eastAsia="宋体"/>
                          <w:kern w:val="2"/>
                          <w:sz w:val="21"/>
                          <w:szCs w:val="21"/>
                          <w:lang w:eastAsia="zh-CN"/>
                        </w:rPr>
                        <m:t>D</m:t>
                      </m:r>
                      <m:ctrlPr>
                        <w:rPr>
                          <w:rFonts w:ascii="Cambria Math" w:hAnsi="Cambria Math" w:eastAsia="宋体"/>
                          <w:b/>
                          <w:bCs/>
                          <w:i/>
                          <w:kern w:val="2"/>
                          <w:sz w:val="21"/>
                          <w:szCs w:val="21"/>
                          <w:lang w:eastAsia="zh-CN"/>
                        </w:rPr>
                      </m:ctrlPr>
                    </m:e>
                    <m:sup>
                      <m:r>
                        <m:rPr>
                          <m:sty m:val="bi"/>
                        </m:rPr>
                        <w:rPr>
                          <w:rFonts w:ascii="Cambria Math" w:hAnsi="Cambria Math" w:eastAsia="宋体"/>
                          <w:kern w:val="2"/>
                          <w:sz w:val="21"/>
                          <w:szCs w:val="21"/>
                          <w:lang w:eastAsia="zh-CN"/>
                        </w:rPr>
                        <m:t>11</m:t>
                      </m:r>
                      <m:ctrlPr>
                        <w:rPr>
                          <w:rFonts w:ascii="Cambria Math" w:hAnsi="Cambria Math" w:eastAsia="宋体"/>
                          <w:b/>
                          <w:bCs/>
                          <w:i/>
                          <w:kern w:val="2"/>
                          <w:sz w:val="21"/>
                          <w:szCs w:val="21"/>
                          <w:lang w:eastAsia="zh-CN"/>
                        </w:rPr>
                      </m:ctrlPr>
                    </m:sup>
                  </m:sSup>
                  <m:r>
                    <m:rPr>
                      <m:sty m:val="bi"/>
                    </m:rPr>
                    <w:rPr>
                      <w:rFonts w:ascii="Cambria Math" w:hAnsi="Cambria Math" w:eastAsia="宋体"/>
                      <w:kern w:val="2"/>
                      <w:sz w:val="21"/>
                      <w:szCs w:val="21"/>
                      <w:lang w:eastAsia="zh-CN"/>
                    </w:rPr>
                    <m:t>+</m:t>
                  </m:r>
                  <m:sSup>
                    <m:sSupPr>
                      <m:ctrlPr>
                        <w:rPr>
                          <w:rFonts w:ascii="Cambria Math" w:hAnsi="Cambria Math" w:eastAsia="宋体"/>
                          <w:b/>
                          <w:bCs/>
                          <w:i/>
                          <w:kern w:val="2"/>
                          <w:sz w:val="21"/>
                          <w:szCs w:val="21"/>
                          <w:lang w:eastAsia="zh-CN"/>
                        </w:rPr>
                      </m:ctrlPr>
                    </m:sSupPr>
                    <m:e>
                      <m:r>
                        <m:rPr>
                          <m:sty m:val="bi"/>
                        </m:rPr>
                        <w:rPr>
                          <w:rFonts w:ascii="Cambria Math" w:hAnsi="Cambria Math" w:eastAsia="宋体"/>
                          <w:kern w:val="2"/>
                          <w:sz w:val="21"/>
                          <w:szCs w:val="21"/>
                          <w:lang w:eastAsia="zh-CN"/>
                        </w:rPr>
                        <m:t>D</m:t>
                      </m:r>
                      <m:ctrlPr>
                        <w:rPr>
                          <w:rFonts w:ascii="Cambria Math" w:hAnsi="Cambria Math" w:eastAsia="宋体"/>
                          <w:b/>
                          <w:bCs/>
                          <w:i/>
                          <w:kern w:val="2"/>
                          <w:sz w:val="21"/>
                          <w:szCs w:val="21"/>
                          <w:lang w:eastAsia="zh-CN"/>
                        </w:rPr>
                      </m:ctrlPr>
                    </m:e>
                    <m:sup>
                      <m:r>
                        <m:rPr>
                          <m:sty m:val="bi"/>
                        </m:rPr>
                        <w:rPr>
                          <w:rFonts w:ascii="Cambria Math" w:hAnsi="Cambria Math" w:eastAsia="宋体"/>
                          <w:kern w:val="2"/>
                          <w:sz w:val="21"/>
                          <w:szCs w:val="21"/>
                          <w:lang w:eastAsia="zh-CN"/>
                        </w:rPr>
                        <m:t>6</m:t>
                      </m:r>
                      <m:ctrlPr>
                        <w:rPr>
                          <w:rFonts w:ascii="Cambria Math" w:hAnsi="Cambria Math" w:eastAsia="宋体"/>
                          <w:b/>
                          <w:bCs/>
                          <w:i/>
                          <w:kern w:val="2"/>
                          <w:sz w:val="21"/>
                          <w:szCs w:val="21"/>
                          <w:lang w:eastAsia="zh-CN"/>
                        </w:rPr>
                      </m:ctrlPr>
                    </m:sup>
                  </m:sSup>
                  <m:r>
                    <m:rPr>
                      <m:sty m:val="bi"/>
                    </m:rPr>
                    <w:rPr>
                      <w:rFonts w:ascii="Cambria Math" w:hAnsi="Cambria Math" w:eastAsia="宋体"/>
                      <w:kern w:val="2"/>
                      <w:sz w:val="21"/>
                      <w:szCs w:val="21"/>
                      <w:lang w:eastAsia="zh-CN"/>
                    </w:rPr>
                    <m:t>+</m:t>
                  </m:r>
                  <m:sSup>
                    <m:sSupPr>
                      <m:ctrlPr>
                        <w:rPr>
                          <w:rFonts w:ascii="Cambria Math" w:hAnsi="Cambria Math" w:eastAsia="宋体"/>
                          <w:b/>
                          <w:bCs/>
                          <w:i/>
                          <w:kern w:val="2"/>
                          <w:sz w:val="21"/>
                          <w:szCs w:val="21"/>
                          <w:lang w:eastAsia="zh-CN"/>
                        </w:rPr>
                      </m:ctrlPr>
                    </m:sSupPr>
                    <m:e>
                      <m:r>
                        <m:rPr>
                          <m:sty m:val="bi"/>
                        </m:rPr>
                        <w:rPr>
                          <w:rFonts w:ascii="Cambria Math" w:hAnsi="Cambria Math" w:eastAsia="宋体"/>
                          <w:kern w:val="2"/>
                          <w:sz w:val="21"/>
                          <w:szCs w:val="21"/>
                          <w:lang w:eastAsia="zh-CN"/>
                        </w:rPr>
                        <m:t>D</m:t>
                      </m:r>
                      <m:ctrlPr>
                        <w:rPr>
                          <w:rFonts w:ascii="Cambria Math" w:hAnsi="Cambria Math" w:eastAsia="宋体"/>
                          <w:b/>
                          <w:bCs/>
                          <w:i/>
                          <w:kern w:val="2"/>
                          <w:sz w:val="21"/>
                          <w:szCs w:val="21"/>
                          <w:lang w:eastAsia="zh-CN"/>
                        </w:rPr>
                      </m:ctrlPr>
                    </m:e>
                    <m:sup>
                      <m:r>
                        <m:rPr>
                          <m:sty m:val="bi"/>
                        </m:rPr>
                        <w:rPr>
                          <w:rFonts w:ascii="Cambria Math" w:hAnsi="Cambria Math" w:eastAsia="宋体"/>
                          <w:kern w:val="2"/>
                          <w:sz w:val="21"/>
                          <w:szCs w:val="21"/>
                          <w:lang w:eastAsia="zh-CN"/>
                        </w:rPr>
                        <m:t>5</m:t>
                      </m:r>
                      <m:ctrlPr>
                        <w:rPr>
                          <w:rFonts w:ascii="Cambria Math" w:hAnsi="Cambria Math" w:eastAsia="宋体"/>
                          <w:b/>
                          <w:bCs/>
                          <w:i/>
                          <w:kern w:val="2"/>
                          <w:sz w:val="21"/>
                          <w:szCs w:val="21"/>
                          <w:lang w:eastAsia="zh-CN"/>
                        </w:rPr>
                      </m:ctrlPr>
                    </m:sup>
                  </m:sSup>
                  <m:r>
                    <m:rPr>
                      <m:sty m:val="bi"/>
                    </m:rPr>
                    <w:rPr>
                      <w:rFonts w:ascii="Cambria Math" w:hAnsi="Cambria Math" w:eastAsia="宋体"/>
                      <w:kern w:val="2"/>
                      <w:sz w:val="21"/>
                      <w:szCs w:val="21"/>
                      <w:lang w:eastAsia="zh-CN"/>
                    </w:rPr>
                    <m:t>+1</m:t>
                  </m:r>
                  <m:ctrlPr>
                    <w:rPr>
                      <w:rFonts w:ascii="Cambria Math" w:hAnsi="Cambria Math" w:eastAsia="宋体"/>
                      <w:b/>
                      <w:bCs/>
                      <w:i/>
                      <w:kern w:val="2"/>
                      <w:sz w:val="21"/>
                      <w:szCs w:val="21"/>
                      <w:lang w:eastAsia="zh-CN"/>
                    </w:rPr>
                  </m:ctrlPr>
                </m:e>
              </m:d>
            </m:oMath>
            <w:r>
              <w:rPr>
                <w:bCs/>
                <w:kern w:val="2"/>
                <w:szCs w:val="20"/>
                <w:lang w:eastAsia="zh-CN" w:bidi="ar"/>
              </w:rPr>
              <w:t xml:space="preserve">, </w:t>
            </w:r>
            <w:r>
              <w:rPr>
                <w:bCs/>
                <w:szCs w:val="20"/>
                <w:lang w:eastAsia="zh-CN"/>
              </w:rPr>
              <w:t>incorporating the CRC-6 polynomial, giving justifications:</w:t>
            </w:r>
          </w:p>
          <w:p w14:paraId="7A516062">
            <w:pPr>
              <w:numPr>
                <w:ilvl w:val="1"/>
                <w:numId w:val="26"/>
              </w:numPr>
              <w:jc w:val="both"/>
              <w:rPr>
                <w:bCs/>
                <w:szCs w:val="20"/>
                <w:lang w:eastAsia="zh-CN"/>
              </w:rPr>
            </w:pPr>
            <w:r>
              <w:rPr>
                <w:bCs/>
                <w:szCs w:val="20"/>
                <w:lang w:eastAsia="zh-CN"/>
              </w:rPr>
              <w:t>The proposed new CRC-16 polynomial nests the existing CRC-6 within its structure.</w:t>
            </w:r>
          </w:p>
          <w:p w14:paraId="1EEB8012">
            <w:pPr>
              <w:numPr>
                <w:ilvl w:val="1"/>
                <w:numId w:val="26"/>
              </w:numPr>
              <w:jc w:val="both"/>
              <w:rPr>
                <w:bCs/>
                <w:szCs w:val="20"/>
                <w:lang w:eastAsia="zh-CN"/>
              </w:rPr>
            </w:pPr>
            <w:r>
              <w:rPr>
                <w:bCs/>
                <w:szCs w:val="20"/>
                <w:lang w:eastAsia="zh-CN"/>
              </w:rPr>
              <w:t>Using separate sets of circuits to implement the polynomials for CRC-6 and CRC-16 as per TS 38.212 requires a higher number of registers and XOR gates when compared to using the new CRC-16 polynomial.</w:t>
            </w:r>
          </w:p>
          <w:p w14:paraId="11546D1B">
            <w:pPr>
              <w:numPr>
                <w:ilvl w:val="1"/>
                <w:numId w:val="26"/>
              </w:numPr>
              <w:jc w:val="both"/>
              <w:rPr>
                <w:bCs/>
                <w:lang w:eastAsia="zh-CN"/>
              </w:rPr>
            </w:pPr>
            <w:r>
              <w:rPr>
                <w:bCs/>
                <w:szCs w:val="20"/>
                <w:lang w:eastAsia="zh-CN"/>
              </w:rPr>
              <w:t>FAR performance is the same for the legacy and proposed new polynomial for CRC-16, but the new polynomial reduces the complexity and power consumption of the device.</w:t>
            </w:r>
          </w:p>
        </w:tc>
      </w:tr>
    </w:tbl>
    <w:p w14:paraId="4EAC4DA6">
      <w:pPr>
        <w:spacing w:after="120"/>
        <w:jc w:val="both"/>
        <w:rPr>
          <w:rFonts w:ascii="Times New Roman" w:hAnsi="Times New Roman" w:eastAsiaTheme="minorEastAsia"/>
          <w:lang w:eastAsia="zh-CN"/>
        </w:rPr>
      </w:pPr>
    </w:p>
    <w:p w14:paraId="3AFBC1F4">
      <w:pPr>
        <w:spacing w:after="120"/>
        <w:jc w:val="both"/>
        <w:rPr>
          <w:rFonts w:ascii="Times New Roman" w:hAnsi="Times New Roman" w:eastAsiaTheme="minorEastAsia"/>
          <w:lang w:eastAsia="zh-CN"/>
        </w:rPr>
      </w:pPr>
      <w:r>
        <w:rPr>
          <w:rFonts w:hint="default" w:ascii="Times New Roman" w:hAnsi="Times New Roman" w:eastAsiaTheme="minorEastAsia"/>
          <w:lang w:val="en-US" w:eastAsia="zh-CN"/>
        </w:rPr>
        <w:t>We firstly conclude f</w:t>
      </w:r>
      <w:r>
        <w:rPr>
          <w:rFonts w:ascii="Times New Roman" w:hAnsi="Times New Roman" w:eastAsiaTheme="minorEastAsia"/>
          <w:lang w:eastAsia="zh-CN"/>
        </w:rPr>
        <w:t xml:space="preserve">our types of </w:t>
      </w:r>
      <w:r>
        <w:rPr>
          <w:rFonts w:ascii="Times New Roman" w:hAnsi="Times New Roman"/>
        </w:rPr>
        <w:t xml:space="preserve">cyclic generator polynomials can be discovered in TS 38.212, </w:t>
      </w:r>
    </w:p>
    <w:p w14:paraId="0F5DCB99">
      <w:pPr>
        <w:pStyle w:val="107"/>
        <w:rPr>
          <w:rFonts w:ascii="Times New Roman" w:hAnsi="Times New Roman" w:cs="Times New Roman"/>
          <w:lang w:eastAsia="zh-CN"/>
        </w:rPr>
      </w:pPr>
      <w:r>
        <w:rPr>
          <w:rFonts w:ascii="Times New Roman" w:hAnsi="Times New Roman" w:cs="Times New Roman"/>
        </w:rPr>
        <w:t>-</w:t>
      </w:r>
      <w:r>
        <w:rPr>
          <w:rFonts w:ascii="Times New Roman" w:hAnsi="Times New Roman" w:cs="Times New Roman"/>
        </w:rPr>
        <w:tab/>
      </w:r>
      <w:r>
        <w:rPr>
          <w:rFonts w:ascii="Times New Roman" w:hAnsi="Times New Roman" w:cs="Times New Roman"/>
          <w:position w:val="-12"/>
        </w:rPr>
        <w:object>
          <v:shape id="_x0000_i1025" o:spt="75" type="#_x0000_t75" style="height:16.15pt;width:358.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r>
        <w:rPr>
          <w:rFonts w:ascii="Times New Roman" w:hAnsi="Times New Roman" w:cs="Times New Roman"/>
          <w:lang w:eastAsia="zh-CN"/>
        </w:rPr>
        <w:t xml:space="preserve"> for a CRC length </w:t>
      </w:r>
      <w:r>
        <w:rPr>
          <w:rFonts w:ascii="Times New Roman" w:hAnsi="Times New Roman" w:cs="Times New Roman"/>
          <w:position w:val="-4"/>
        </w:rPr>
        <w:object>
          <v:shape id="_x0000_i1026" o:spt="75" type="#_x0000_t75" style="height:11.25pt;width:28.1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r>
        <w:rPr>
          <w:rFonts w:ascii="Times New Roman" w:hAnsi="Times New Roman" w:cs="Times New Roman"/>
          <w:lang w:eastAsia="zh-CN"/>
        </w:rPr>
        <w:t>;</w:t>
      </w:r>
    </w:p>
    <w:p w14:paraId="1C58642E">
      <w:pPr>
        <w:pStyle w:val="107"/>
        <w:rPr>
          <w:rFonts w:ascii="Times New Roman" w:hAnsi="Times New Roman" w:cs="Times New Roman"/>
          <w:lang w:eastAsia="zh-CN"/>
        </w:rPr>
      </w:pPr>
      <w:r>
        <w:rPr>
          <w:rFonts w:ascii="Times New Roman" w:hAnsi="Times New Roman" w:cs="Times New Roman"/>
        </w:rPr>
        <w:t>-</w:t>
      </w:r>
      <w:r>
        <w:rPr>
          <w:rFonts w:ascii="Times New Roman" w:hAnsi="Times New Roman" w:cs="Times New Roman"/>
        </w:rPr>
        <w:tab/>
      </w:r>
      <w:r>
        <w:rPr>
          <w:rFonts w:ascii="Times New Roman" w:hAnsi="Times New Roman" w:cs="Times New Roman"/>
          <w:position w:val="-12"/>
        </w:rPr>
        <w:object>
          <v:shape id="_x0000_i1027" o:spt="75" type="#_x0000_t75" style="height:16.15pt;width:173.25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r>
        <w:rPr>
          <w:rFonts w:ascii="Times New Roman" w:hAnsi="Times New Roman" w:cs="Times New Roman"/>
          <w:lang w:eastAsia="zh-CN"/>
        </w:rPr>
        <w:t xml:space="preserve"> for a CRC length </w:t>
      </w:r>
      <w:r>
        <w:rPr>
          <w:rFonts w:ascii="Times New Roman" w:hAnsi="Times New Roman" w:cs="Times New Roman"/>
          <w:position w:val="-4"/>
        </w:rPr>
        <w:object>
          <v:shape id="_x0000_i1028" o:spt="75" type="#_x0000_t75" style="height:11.25pt;width:28.1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8">
            <o:LockedField>false</o:LockedField>
          </o:OLEObject>
        </w:object>
      </w:r>
      <w:r>
        <w:rPr>
          <w:rFonts w:ascii="Times New Roman" w:hAnsi="Times New Roman" w:cs="Times New Roman"/>
          <w:lang w:eastAsia="zh-CN"/>
        </w:rPr>
        <w:t>;</w:t>
      </w:r>
    </w:p>
    <w:p w14:paraId="06080A03">
      <w:pPr>
        <w:pStyle w:val="10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position w:val="-12"/>
        </w:rPr>
        <w:object>
          <v:shape id="_x0000_i1029" o:spt="75" type="#_x0000_t75" style="height:16.15pt;width:339pt;" o:ole="t" filled="f" o:preferrelative="t" stroked="f" coordsize="21600,21600">
            <v:path/>
            <v:fill on="f" focussize="0,0"/>
            <v:stroke on="f" joinstyle="miter"/>
            <v:imagedata r:id="rId20" o:title=""/>
            <o:lock v:ext="edit" aspectratio="t"/>
            <w10:wrap type="none"/>
            <w10:anchorlock/>
          </v:shape>
          <o:OLEObject Type="Embed" ProgID="Equation.3" ShapeID="_x0000_i1029" DrawAspect="Content" ObjectID="_1468075729" r:id="rId19">
            <o:LockedField>false</o:LockedField>
          </o:OLEObject>
        </w:object>
      </w:r>
      <w:r>
        <w:rPr>
          <w:rFonts w:ascii="Times New Roman" w:hAnsi="Times New Roman" w:cs="Times New Roman"/>
          <w:lang w:eastAsia="zh-CN"/>
        </w:rPr>
        <w:t xml:space="preserve"> for a CRC length </w:t>
      </w:r>
      <w:r>
        <w:rPr>
          <w:rFonts w:ascii="Times New Roman" w:hAnsi="Times New Roman" w:cs="Times New Roman"/>
          <w:position w:val="-4"/>
        </w:rPr>
        <w:object>
          <v:shape id="_x0000_i1030" o:spt="75" type="#_x0000_t75" style="height:11.25pt;width:28.15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21">
            <o:LockedField>false</o:LockedField>
          </o:OLEObject>
        </w:object>
      </w:r>
      <w:r>
        <w:rPr>
          <w:rFonts w:ascii="Times New Roman" w:hAnsi="Times New Roman" w:cs="Times New Roman"/>
          <w:lang w:eastAsia="zh-CN"/>
        </w:rPr>
        <w:t>;</w:t>
      </w:r>
    </w:p>
    <w:p w14:paraId="7D74CBA2">
      <w:pPr>
        <w:pStyle w:val="10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position w:val="-12"/>
        </w:rPr>
        <w:object>
          <v:shape id="_x0000_i1045" o:spt="75" type="#_x0000_t75" style="height:16.15pt;width:129pt;" o:ole="t" filled="f" o:preferrelative="t" stroked="f" coordsize="21600,21600">
            <v:path/>
            <v:fill on="f" focussize="0,0"/>
            <v:stroke on="f" joinstyle="miter"/>
            <v:imagedata r:id="rId23" o:title=""/>
            <o:lock v:ext="edit" aspectratio="t"/>
            <w10:wrap type="none"/>
            <w10:anchorlock/>
          </v:shape>
          <o:OLEObject Type="Embed" ProgID="Equation.3" ShapeID="_x0000_i1045" DrawAspect="Content" ObjectID="_1468075731" r:id="rId22">
            <o:LockedField>false</o:LockedField>
          </o:OLEObject>
        </w:object>
      </w:r>
      <w:r>
        <w:rPr>
          <w:rFonts w:ascii="Times New Roman" w:hAnsi="Times New Roman" w:cs="Times New Roman"/>
          <w:lang w:eastAsia="zh-CN"/>
        </w:rPr>
        <w:t xml:space="preserve"> for a CRC length </w:t>
      </w:r>
      <w:r>
        <w:rPr>
          <w:rFonts w:ascii="Times New Roman" w:hAnsi="Times New Roman" w:cs="Times New Roman"/>
          <w:position w:val="-6"/>
        </w:rPr>
        <w:object>
          <v:shape id="_x0000_i1032" o:spt="75" type="#_x0000_t75" style="height:11.25pt;width:27pt;" o:ole="t" filled="f" o:preferrelative="t" stroked="f" coordsize="21600,21600">
            <v:path/>
            <v:fill on="f" focussize="0,0"/>
            <v:stroke on="f" joinstyle="miter"/>
            <v:imagedata r:id="rId25" o:title=""/>
            <o:lock v:ext="edit" aspectratio="t"/>
            <w10:wrap type="none"/>
            <w10:anchorlock/>
          </v:shape>
          <o:OLEObject Type="Embed" ProgID="Equation.3" ShapeID="_x0000_i1032" DrawAspect="Content" ObjectID="_1468075732" r:id="rId24">
            <o:LockedField>false</o:LockedField>
          </o:OLEObject>
        </w:object>
      </w:r>
      <w:r>
        <w:rPr>
          <w:rFonts w:ascii="Times New Roman" w:hAnsi="Times New Roman" w:cs="Times New Roman"/>
        </w:rPr>
        <w:t xml:space="preserve">, </w:t>
      </w:r>
      <w:r>
        <w:rPr>
          <w:rFonts w:ascii="Times New Roman" w:hAnsi="Times New Roman" w:cs="Times New Roman"/>
          <w:b/>
          <w:bCs/>
        </w:rPr>
        <w:t>which is same as RFID CRC-16</w:t>
      </w:r>
      <w:r>
        <w:rPr>
          <w:rFonts w:ascii="Times New Roman" w:hAnsi="Times New Roman" w:cs="Times New Roman"/>
          <w:lang w:eastAsia="zh-CN"/>
        </w:rPr>
        <w:t>;</w:t>
      </w:r>
    </w:p>
    <w:p w14:paraId="04B50F0D">
      <w:pPr>
        <w:pStyle w:val="10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position w:val="-12"/>
        </w:rPr>
        <w:object>
          <v:shape id="_x0000_i1033" o:spt="75" type="#_x0000_t75" style="height:16.15pt;width:150.75pt;" o:ole="t" filled="f" o:preferrelative="t" stroked="f" coordsize="21600,21600">
            <v:path/>
            <v:fill on="f" focussize="0,0"/>
            <v:stroke on="f" joinstyle="miter"/>
            <v:imagedata r:id="rId27" o:title=""/>
            <o:lock v:ext="edit" aspectratio="t"/>
            <w10:wrap type="none"/>
            <w10:anchorlock/>
          </v:shape>
          <o:OLEObject Type="Embed" ProgID="Equation.3" ShapeID="_x0000_i1033" DrawAspect="Content" ObjectID="_1468075733" r:id="rId26">
            <o:LockedField>false</o:LockedField>
          </o:OLEObject>
        </w:object>
      </w:r>
      <w:r>
        <w:rPr>
          <w:rFonts w:ascii="Times New Roman" w:hAnsi="Times New Roman" w:cs="Times New Roman"/>
          <w:lang w:eastAsia="zh-CN"/>
        </w:rPr>
        <w:t xml:space="preserve"> for a CRC length </w:t>
      </w:r>
      <w:r>
        <w:rPr>
          <w:rFonts w:ascii="Times New Roman" w:hAnsi="Times New Roman" w:cs="Times New Roman"/>
          <w:position w:val="-4"/>
        </w:rPr>
        <w:object>
          <v:shape id="_x0000_i1034" o:spt="75" type="#_x0000_t75" style="height:11.25pt;width:27pt;" o:ole="t" filled="f" o:preferrelative="t" stroked="f" coordsize="21600,21600">
            <v:path/>
            <v:fill on="f" focussize="0,0"/>
            <v:stroke on="f" joinstyle="miter"/>
            <v:imagedata r:id="rId29" o:title=""/>
            <o:lock v:ext="edit" aspectratio="t"/>
            <w10:wrap type="none"/>
            <w10:anchorlock/>
          </v:shape>
          <o:OLEObject Type="Embed" ProgID="Equation.3" ShapeID="_x0000_i1034" DrawAspect="Content" ObjectID="_1468075734" r:id="rId28">
            <o:LockedField>false</o:LockedField>
          </o:OLEObject>
        </w:object>
      </w:r>
      <w:r>
        <w:rPr>
          <w:rFonts w:ascii="Times New Roman" w:hAnsi="Times New Roman" w:cs="Times New Roman"/>
          <w:lang w:eastAsia="zh-CN"/>
        </w:rPr>
        <w:t>;</w:t>
      </w:r>
    </w:p>
    <w:p w14:paraId="310F0951">
      <w:pPr>
        <w:pStyle w:val="10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position w:val="-12"/>
        </w:rPr>
        <w:object>
          <v:shape id="_x0000_i1035" o:spt="75" type="#_x0000_t75" style="height:16.15pt;width:99.4pt;" o:ole="t" filled="f" o:preferrelative="t" stroked="f" coordsize="21600,21600">
            <v:path/>
            <v:fill on="f" focussize="0,0"/>
            <v:stroke on="f" joinstyle="miter"/>
            <v:imagedata r:id="rId31" o:title=""/>
            <o:lock v:ext="edit" aspectratio="t"/>
            <w10:wrap type="none"/>
            <w10:anchorlock/>
          </v:shape>
          <o:OLEObject Type="Embed" ProgID="Equation.3" ShapeID="_x0000_i1035" DrawAspect="Content" ObjectID="_1468075735" r:id="rId30">
            <o:LockedField>false</o:LockedField>
          </o:OLEObject>
        </w:object>
      </w:r>
      <w:r>
        <w:rPr>
          <w:rFonts w:ascii="Times New Roman" w:hAnsi="Times New Roman" w:cs="Times New Roman"/>
          <w:lang w:eastAsia="zh-CN"/>
        </w:rPr>
        <w:t xml:space="preserve"> for a CRC length </w:t>
      </w:r>
      <w:r>
        <w:rPr>
          <w:rFonts w:ascii="Times New Roman" w:hAnsi="Times New Roman" w:cs="Times New Roman"/>
          <w:position w:val="-6"/>
        </w:rPr>
        <w:object>
          <v:shape id="_x0000_i1036" o:spt="75" type="#_x0000_t75" style="height:11.25pt;width:23.65pt;" o:ole="t" filled="f" o:preferrelative="t" stroked="f" coordsize="21600,21600">
            <v:path/>
            <v:fill on="f" focussize="0,0"/>
            <v:stroke on="f" joinstyle="miter"/>
            <v:imagedata r:id="rId33" o:title=""/>
            <o:lock v:ext="edit" aspectratio="t"/>
            <w10:wrap type="none"/>
            <w10:anchorlock/>
          </v:shape>
          <o:OLEObject Type="Embed" ProgID="Equation.3" ShapeID="_x0000_i1036" DrawAspect="Content" ObjectID="_1468075736" r:id="rId32">
            <o:LockedField>false</o:LockedField>
          </o:OLEObject>
        </w:object>
      </w:r>
      <w:r>
        <w:rPr>
          <w:rFonts w:ascii="Times New Roman" w:hAnsi="Times New Roman" w:cs="Times New Roman"/>
          <w:lang w:eastAsia="zh-CN"/>
        </w:rPr>
        <w:t>.</w:t>
      </w:r>
    </w:p>
    <w:p w14:paraId="4CCD05A7">
      <w:r>
        <w:t>The encoding is performed in a systematic form, which means that in GF(2), the polynomial:</w:t>
      </w:r>
    </w:p>
    <w:p w14:paraId="7A074C18">
      <w:pPr>
        <w:jc w:val="center"/>
      </w:pPr>
      <w:r>
        <w:tab/>
      </w:r>
      <w:r>
        <w:object>
          <v:shape id="_x0000_i1037" o:spt="75" type="#_x0000_t75" style="height:15pt;width:274.15pt;" o:ole="t" filled="f" o:preferrelative="t" stroked="f" coordsize="21600,21600">
            <v:path/>
            <v:fill on="f" focussize="0,0"/>
            <v:stroke on="f" joinstyle="miter"/>
            <v:imagedata r:id="rId35" o:title=""/>
            <o:lock v:ext="edit" aspectratio="t"/>
            <w10:wrap type="none"/>
            <w10:anchorlock/>
          </v:shape>
          <o:OLEObject Type="Embed" ProgID="Equation.3" ShapeID="_x0000_i1037" DrawAspect="Content" ObjectID="_1468075737" r:id="rId34">
            <o:LockedField>false</o:LockedField>
          </o:OLEObject>
        </w:object>
      </w:r>
    </w:p>
    <w:p w14:paraId="7CAE9A18">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H</w:t>
      </w:r>
      <w:r>
        <w:rPr>
          <w:rFonts w:ascii="Times New Roman" w:hAnsi="Times New Roman" w:eastAsiaTheme="minorEastAsia"/>
          <w:lang w:eastAsia="zh-CN"/>
        </w:rPr>
        <w:t>ere, L is the length of CRC and A is the bit length of input signal.</w:t>
      </w:r>
    </w:p>
    <w:p w14:paraId="535575CA">
      <w:pPr>
        <w:spacing w:after="120"/>
        <w:jc w:val="both"/>
        <w:rPr>
          <w:rFonts w:ascii="Times New Roman" w:hAnsi="Times New Roman" w:eastAsiaTheme="minorEastAsia"/>
          <w:lang w:eastAsia="zh-CN"/>
        </w:rPr>
      </w:pPr>
    </w:p>
    <w:p w14:paraId="651D3CAF">
      <w:pPr>
        <w:spacing w:after="120"/>
        <w:jc w:val="both"/>
        <w:rPr>
          <w:rFonts w:ascii="Times New Roman" w:hAnsi="Times New Roman"/>
          <w:b/>
          <w:bCs/>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1</w:t>
      </w:r>
      <w:r>
        <w:rPr>
          <w:rFonts w:hint="default" w:ascii="Times New Roman" w:hAnsi="Times New Roman" w:eastAsiaTheme="minorEastAsia"/>
          <w:b/>
          <w:bCs/>
          <w:lang w:val="en-US" w:eastAsia="zh-CN"/>
        </w:rPr>
        <w:t>5</w:t>
      </w:r>
      <w:r>
        <w:rPr>
          <w:rFonts w:ascii="Times New Roman" w:hAnsi="Times New Roman" w:eastAsiaTheme="minorEastAsia"/>
          <w:b/>
          <w:bCs/>
          <w:lang w:eastAsia="zh-CN"/>
        </w:rPr>
        <w:t xml:space="preserve">: Same </w:t>
      </w:r>
      <w:r>
        <w:rPr>
          <w:rFonts w:ascii="Times New Roman" w:hAnsi="Times New Roman"/>
          <w:b/>
          <w:bCs/>
        </w:rPr>
        <w:t>cyclic generator polynomial for CRC-16 can be discovered in TS 38.212 and C1G2.</w:t>
      </w:r>
    </w:p>
    <w:p w14:paraId="27143DDF">
      <w:pPr>
        <w:spacing w:after="120"/>
        <w:jc w:val="both"/>
        <w:rPr>
          <w:rFonts w:hint="default" w:ascii="Times New Roman" w:hAnsi="Times New Roman" w:eastAsiaTheme="minorEastAsia"/>
          <w:lang w:val="en-US" w:eastAsia="zh-CN"/>
        </w:rPr>
      </w:pPr>
    </w:p>
    <w:p w14:paraId="26E01DFF">
      <w:pPr>
        <w:spacing w:after="120"/>
        <w:jc w:val="both"/>
        <w:rPr>
          <w:rFonts w:hint="default"/>
          <w:bCs/>
          <w:szCs w:val="20"/>
          <w:lang w:val="en-US" w:eastAsia="zh-CN"/>
        </w:rPr>
      </w:pPr>
      <w:r>
        <w:rPr>
          <w:rFonts w:hint="default" w:ascii="Times New Roman" w:hAnsi="Times New Roman" w:eastAsiaTheme="minorEastAsia"/>
          <w:lang w:val="en-US" w:eastAsia="zh-CN"/>
        </w:rPr>
        <w:t xml:space="preserve">Even companies report that </w:t>
      </w:r>
      <w:r>
        <w:rPr>
          <w:bCs/>
          <w:szCs w:val="20"/>
          <w:lang w:eastAsia="zh-CN"/>
        </w:rPr>
        <w:t>the new polynomial</w:t>
      </w:r>
      <w:r>
        <w:rPr>
          <w:rFonts w:hint="default"/>
          <w:bCs/>
          <w:szCs w:val="20"/>
          <w:lang w:val="en-US" w:eastAsia="zh-CN"/>
        </w:rPr>
        <w:t xml:space="preserve"> (</w:t>
      </w:r>
      <m:oMath>
        <m:sSub>
          <m:sSubPr>
            <m:ctrlPr>
              <w:rPr>
                <w:rFonts w:ascii="Cambria Math" w:hAnsi="Cambria Math" w:eastAsia="宋体"/>
                <w:b/>
                <w:bCs/>
                <w:i/>
                <w:kern w:val="2"/>
                <w:sz w:val="21"/>
                <w:szCs w:val="21"/>
                <w:lang w:eastAsia="zh-CN"/>
              </w:rPr>
            </m:ctrlPr>
          </m:sSubPr>
          <m:e>
            <m:r>
              <m:rPr>
                <m:sty m:val="bi"/>
              </m:rPr>
              <w:rPr>
                <w:rFonts w:ascii="Cambria Math" w:hAnsi="Cambria Math" w:eastAsia="宋体"/>
                <w:kern w:val="2"/>
                <w:sz w:val="21"/>
                <w:szCs w:val="21"/>
                <w:lang w:eastAsia="zh-CN"/>
              </w:rPr>
              <m:t>g</m:t>
            </m:r>
            <m:ctrlPr>
              <w:rPr>
                <w:rFonts w:ascii="Cambria Math" w:hAnsi="Cambria Math" w:eastAsia="宋体"/>
                <w:b/>
                <w:bCs/>
                <w:i/>
                <w:kern w:val="2"/>
                <w:sz w:val="21"/>
                <w:szCs w:val="21"/>
                <w:lang w:eastAsia="zh-CN"/>
              </w:rPr>
            </m:ctrlPr>
          </m:e>
          <m:sub>
            <m:r>
              <m:rPr>
                <m:sty m:val="bi"/>
              </m:rPr>
              <w:rPr>
                <w:rFonts w:ascii="Cambria Math" w:hAnsi="Cambria Math" w:eastAsia="宋体"/>
                <w:kern w:val="2"/>
                <w:sz w:val="21"/>
                <w:szCs w:val="21"/>
                <w:lang w:eastAsia="zh-CN"/>
              </w:rPr>
              <m:t>CRC16</m:t>
            </m:r>
            <m:ctrlPr>
              <w:rPr>
                <w:rFonts w:ascii="Cambria Math" w:hAnsi="Cambria Math" w:eastAsia="宋体"/>
                <w:b/>
                <w:bCs/>
                <w:i/>
                <w:kern w:val="2"/>
                <w:sz w:val="21"/>
                <w:szCs w:val="21"/>
                <w:lang w:eastAsia="zh-CN"/>
              </w:rPr>
            </m:ctrlPr>
          </m:sub>
        </m:sSub>
        <m:d>
          <m:dPr>
            <m:ctrlPr>
              <w:rPr>
                <w:rFonts w:ascii="Cambria Math" w:hAnsi="Cambria Math" w:eastAsia="宋体"/>
                <w:b/>
                <w:bCs/>
                <w:i/>
                <w:kern w:val="2"/>
                <w:sz w:val="21"/>
                <w:szCs w:val="21"/>
                <w:lang w:eastAsia="zh-CN"/>
              </w:rPr>
            </m:ctrlPr>
          </m:dPr>
          <m:e>
            <m:r>
              <m:rPr>
                <m:sty m:val="bi"/>
              </m:rPr>
              <w:rPr>
                <w:rFonts w:ascii="Cambria Math" w:hAnsi="Cambria Math" w:eastAsia="宋体"/>
                <w:kern w:val="2"/>
                <w:sz w:val="21"/>
                <w:szCs w:val="21"/>
                <w:lang w:eastAsia="zh-CN"/>
              </w:rPr>
              <m:t>D</m:t>
            </m:r>
            <m:ctrlPr>
              <w:rPr>
                <w:rFonts w:ascii="Cambria Math" w:hAnsi="Cambria Math" w:eastAsia="宋体"/>
                <w:b/>
                <w:bCs/>
                <w:i/>
                <w:kern w:val="2"/>
                <w:sz w:val="21"/>
                <w:szCs w:val="21"/>
                <w:lang w:eastAsia="zh-CN"/>
              </w:rPr>
            </m:ctrlPr>
          </m:e>
        </m:d>
        <m:r>
          <m:rPr>
            <m:sty m:val="bi"/>
          </m:rPr>
          <w:rPr>
            <w:rFonts w:ascii="Cambria Math" w:hAnsi="Cambria Math" w:eastAsia="宋体"/>
            <w:kern w:val="2"/>
            <w:sz w:val="21"/>
            <w:szCs w:val="21"/>
            <w:lang w:eastAsia="zh-CN"/>
          </w:rPr>
          <m:t>=</m:t>
        </m:r>
        <m:d>
          <m:dPr>
            <m:begChr m:val="["/>
            <m:endChr m:val="]"/>
            <m:ctrlPr>
              <w:rPr>
                <w:rFonts w:ascii="Cambria Math" w:hAnsi="Cambria Math" w:eastAsia="宋体"/>
                <w:b/>
                <w:bCs/>
                <w:i/>
                <w:kern w:val="2"/>
                <w:sz w:val="21"/>
                <w:szCs w:val="21"/>
                <w:lang w:eastAsia="zh-CN"/>
              </w:rPr>
            </m:ctrlPr>
          </m:dPr>
          <m:e>
            <m:sSup>
              <m:sSupPr>
                <m:ctrlPr>
                  <w:rPr>
                    <w:rFonts w:ascii="Cambria Math" w:hAnsi="Cambria Math" w:eastAsia="宋体"/>
                    <w:b/>
                    <w:bCs/>
                    <w:i/>
                    <w:kern w:val="2"/>
                    <w:sz w:val="21"/>
                    <w:szCs w:val="21"/>
                    <w:lang w:eastAsia="zh-CN"/>
                  </w:rPr>
                </m:ctrlPr>
              </m:sSupPr>
              <m:e>
                <m:r>
                  <m:rPr>
                    <m:sty m:val="bi"/>
                  </m:rPr>
                  <w:rPr>
                    <w:rFonts w:ascii="Cambria Math" w:hAnsi="Cambria Math" w:eastAsia="宋体"/>
                    <w:kern w:val="2"/>
                    <w:sz w:val="21"/>
                    <w:szCs w:val="21"/>
                    <w:lang w:eastAsia="zh-CN"/>
                  </w:rPr>
                  <m:t>D</m:t>
                </m:r>
                <m:ctrlPr>
                  <w:rPr>
                    <w:rFonts w:ascii="Cambria Math" w:hAnsi="Cambria Math" w:eastAsia="宋体"/>
                    <w:b/>
                    <w:bCs/>
                    <w:i/>
                    <w:kern w:val="2"/>
                    <w:sz w:val="21"/>
                    <w:szCs w:val="21"/>
                    <w:lang w:eastAsia="zh-CN"/>
                  </w:rPr>
                </m:ctrlPr>
              </m:e>
              <m:sup>
                <m:r>
                  <m:rPr>
                    <m:sty m:val="bi"/>
                  </m:rPr>
                  <w:rPr>
                    <w:rFonts w:ascii="Cambria Math" w:hAnsi="Cambria Math" w:eastAsia="宋体"/>
                    <w:kern w:val="2"/>
                    <w:sz w:val="21"/>
                    <w:szCs w:val="21"/>
                    <w:lang w:eastAsia="zh-CN"/>
                  </w:rPr>
                  <m:t>16</m:t>
                </m:r>
                <m:ctrlPr>
                  <w:rPr>
                    <w:rFonts w:ascii="Cambria Math" w:hAnsi="Cambria Math" w:eastAsia="宋体"/>
                    <w:b/>
                    <w:bCs/>
                    <w:i/>
                    <w:kern w:val="2"/>
                    <w:sz w:val="21"/>
                    <w:szCs w:val="21"/>
                    <w:lang w:eastAsia="zh-CN"/>
                  </w:rPr>
                </m:ctrlPr>
              </m:sup>
            </m:sSup>
            <m:r>
              <m:rPr>
                <m:sty m:val="bi"/>
              </m:rPr>
              <w:rPr>
                <w:rFonts w:ascii="Cambria Math" w:hAnsi="Cambria Math" w:eastAsia="宋体"/>
                <w:kern w:val="2"/>
                <w:sz w:val="21"/>
                <w:szCs w:val="21"/>
                <w:lang w:eastAsia="zh-CN"/>
              </w:rPr>
              <m:t>+</m:t>
            </m:r>
            <m:sSup>
              <m:sSupPr>
                <m:ctrlPr>
                  <w:rPr>
                    <w:rFonts w:ascii="Cambria Math" w:hAnsi="Cambria Math" w:eastAsia="宋体"/>
                    <w:b/>
                    <w:bCs/>
                    <w:i/>
                    <w:kern w:val="2"/>
                    <w:sz w:val="21"/>
                    <w:szCs w:val="21"/>
                    <w:lang w:eastAsia="zh-CN"/>
                  </w:rPr>
                </m:ctrlPr>
              </m:sSupPr>
              <m:e>
                <m:r>
                  <m:rPr>
                    <m:sty m:val="bi"/>
                  </m:rPr>
                  <w:rPr>
                    <w:rFonts w:ascii="Cambria Math" w:hAnsi="Cambria Math" w:eastAsia="宋体"/>
                    <w:kern w:val="2"/>
                    <w:sz w:val="21"/>
                    <w:szCs w:val="21"/>
                    <w:lang w:eastAsia="zh-CN"/>
                  </w:rPr>
                  <m:t>D</m:t>
                </m:r>
                <m:ctrlPr>
                  <w:rPr>
                    <w:rFonts w:ascii="Cambria Math" w:hAnsi="Cambria Math" w:eastAsia="宋体"/>
                    <w:b/>
                    <w:bCs/>
                    <w:i/>
                    <w:kern w:val="2"/>
                    <w:sz w:val="21"/>
                    <w:szCs w:val="21"/>
                    <w:lang w:eastAsia="zh-CN"/>
                  </w:rPr>
                </m:ctrlPr>
              </m:e>
              <m:sup>
                <m:r>
                  <m:rPr>
                    <m:sty m:val="bi"/>
                  </m:rPr>
                  <w:rPr>
                    <w:rFonts w:ascii="Cambria Math" w:hAnsi="Cambria Math" w:eastAsia="宋体"/>
                    <w:kern w:val="2"/>
                    <w:sz w:val="21"/>
                    <w:szCs w:val="21"/>
                    <w:lang w:eastAsia="zh-CN"/>
                  </w:rPr>
                  <m:t>11</m:t>
                </m:r>
                <m:ctrlPr>
                  <w:rPr>
                    <w:rFonts w:ascii="Cambria Math" w:hAnsi="Cambria Math" w:eastAsia="宋体"/>
                    <w:b/>
                    <w:bCs/>
                    <w:i/>
                    <w:kern w:val="2"/>
                    <w:sz w:val="21"/>
                    <w:szCs w:val="21"/>
                    <w:lang w:eastAsia="zh-CN"/>
                  </w:rPr>
                </m:ctrlPr>
              </m:sup>
            </m:sSup>
            <m:r>
              <m:rPr>
                <m:sty m:val="bi"/>
              </m:rPr>
              <w:rPr>
                <w:rFonts w:ascii="Cambria Math" w:hAnsi="Cambria Math" w:eastAsia="宋体"/>
                <w:kern w:val="2"/>
                <w:sz w:val="21"/>
                <w:szCs w:val="21"/>
                <w:lang w:eastAsia="zh-CN"/>
              </w:rPr>
              <m:t>+</m:t>
            </m:r>
            <m:sSup>
              <m:sSupPr>
                <m:ctrlPr>
                  <w:rPr>
                    <w:rFonts w:ascii="Cambria Math" w:hAnsi="Cambria Math" w:eastAsia="宋体"/>
                    <w:b/>
                    <w:bCs/>
                    <w:i/>
                    <w:kern w:val="2"/>
                    <w:sz w:val="21"/>
                    <w:szCs w:val="21"/>
                    <w:lang w:eastAsia="zh-CN"/>
                  </w:rPr>
                </m:ctrlPr>
              </m:sSupPr>
              <m:e>
                <m:r>
                  <m:rPr>
                    <m:sty m:val="bi"/>
                  </m:rPr>
                  <w:rPr>
                    <w:rFonts w:ascii="Cambria Math" w:hAnsi="Cambria Math" w:eastAsia="宋体"/>
                    <w:kern w:val="2"/>
                    <w:sz w:val="21"/>
                    <w:szCs w:val="21"/>
                    <w:lang w:eastAsia="zh-CN"/>
                  </w:rPr>
                  <m:t>D</m:t>
                </m:r>
                <m:ctrlPr>
                  <w:rPr>
                    <w:rFonts w:ascii="Cambria Math" w:hAnsi="Cambria Math" w:eastAsia="宋体"/>
                    <w:b/>
                    <w:bCs/>
                    <w:i/>
                    <w:kern w:val="2"/>
                    <w:sz w:val="21"/>
                    <w:szCs w:val="21"/>
                    <w:lang w:eastAsia="zh-CN"/>
                  </w:rPr>
                </m:ctrlPr>
              </m:e>
              <m:sup>
                <m:r>
                  <m:rPr>
                    <m:sty m:val="bi"/>
                  </m:rPr>
                  <w:rPr>
                    <w:rFonts w:ascii="Cambria Math" w:hAnsi="Cambria Math" w:eastAsia="宋体"/>
                    <w:kern w:val="2"/>
                    <w:sz w:val="21"/>
                    <w:szCs w:val="21"/>
                    <w:lang w:eastAsia="zh-CN"/>
                  </w:rPr>
                  <m:t>6</m:t>
                </m:r>
                <m:ctrlPr>
                  <w:rPr>
                    <w:rFonts w:ascii="Cambria Math" w:hAnsi="Cambria Math" w:eastAsia="宋体"/>
                    <w:b/>
                    <w:bCs/>
                    <w:i/>
                    <w:kern w:val="2"/>
                    <w:sz w:val="21"/>
                    <w:szCs w:val="21"/>
                    <w:lang w:eastAsia="zh-CN"/>
                  </w:rPr>
                </m:ctrlPr>
              </m:sup>
            </m:sSup>
            <m:r>
              <m:rPr>
                <m:sty m:val="bi"/>
              </m:rPr>
              <w:rPr>
                <w:rFonts w:ascii="Cambria Math" w:hAnsi="Cambria Math" w:eastAsia="宋体"/>
                <w:kern w:val="2"/>
                <w:sz w:val="21"/>
                <w:szCs w:val="21"/>
                <w:lang w:eastAsia="zh-CN"/>
              </w:rPr>
              <m:t>+</m:t>
            </m:r>
            <m:sSup>
              <m:sSupPr>
                <m:ctrlPr>
                  <w:rPr>
                    <w:rFonts w:ascii="Cambria Math" w:hAnsi="Cambria Math" w:eastAsia="宋体"/>
                    <w:b/>
                    <w:bCs/>
                    <w:i/>
                    <w:kern w:val="2"/>
                    <w:sz w:val="21"/>
                    <w:szCs w:val="21"/>
                    <w:lang w:eastAsia="zh-CN"/>
                  </w:rPr>
                </m:ctrlPr>
              </m:sSupPr>
              <m:e>
                <m:r>
                  <m:rPr>
                    <m:sty m:val="bi"/>
                  </m:rPr>
                  <w:rPr>
                    <w:rFonts w:ascii="Cambria Math" w:hAnsi="Cambria Math" w:eastAsia="宋体"/>
                    <w:kern w:val="2"/>
                    <w:sz w:val="21"/>
                    <w:szCs w:val="21"/>
                    <w:lang w:eastAsia="zh-CN"/>
                  </w:rPr>
                  <m:t>D</m:t>
                </m:r>
                <m:ctrlPr>
                  <w:rPr>
                    <w:rFonts w:ascii="Cambria Math" w:hAnsi="Cambria Math" w:eastAsia="宋体"/>
                    <w:b/>
                    <w:bCs/>
                    <w:i/>
                    <w:kern w:val="2"/>
                    <w:sz w:val="21"/>
                    <w:szCs w:val="21"/>
                    <w:lang w:eastAsia="zh-CN"/>
                  </w:rPr>
                </m:ctrlPr>
              </m:e>
              <m:sup>
                <m:r>
                  <m:rPr>
                    <m:sty m:val="bi"/>
                  </m:rPr>
                  <w:rPr>
                    <w:rFonts w:ascii="Cambria Math" w:hAnsi="Cambria Math" w:eastAsia="宋体"/>
                    <w:kern w:val="2"/>
                    <w:sz w:val="21"/>
                    <w:szCs w:val="21"/>
                    <w:lang w:eastAsia="zh-CN"/>
                  </w:rPr>
                  <m:t>5</m:t>
                </m:r>
                <m:ctrlPr>
                  <w:rPr>
                    <w:rFonts w:ascii="Cambria Math" w:hAnsi="Cambria Math" w:eastAsia="宋体"/>
                    <w:b/>
                    <w:bCs/>
                    <w:i/>
                    <w:kern w:val="2"/>
                    <w:sz w:val="21"/>
                    <w:szCs w:val="21"/>
                    <w:lang w:eastAsia="zh-CN"/>
                  </w:rPr>
                </m:ctrlPr>
              </m:sup>
            </m:sSup>
            <m:r>
              <m:rPr>
                <m:sty m:val="bi"/>
              </m:rPr>
              <w:rPr>
                <w:rFonts w:ascii="Cambria Math" w:hAnsi="Cambria Math" w:eastAsia="宋体"/>
                <w:kern w:val="2"/>
                <w:sz w:val="21"/>
                <w:szCs w:val="21"/>
                <w:lang w:eastAsia="zh-CN"/>
              </w:rPr>
              <m:t>+1</m:t>
            </m:r>
            <m:ctrlPr>
              <w:rPr>
                <w:rFonts w:ascii="Cambria Math" w:hAnsi="Cambria Math" w:eastAsia="宋体"/>
                <w:b/>
                <w:bCs/>
                <w:i/>
                <w:kern w:val="2"/>
                <w:sz w:val="21"/>
                <w:szCs w:val="21"/>
                <w:lang w:eastAsia="zh-CN"/>
              </w:rPr>
            </m:ctrlPr>
          </m:e>
        </m:d>
      </m:oMath>
      <w:r>
        <w:rPr>
          <w:rFonts w:hint="default"/>
          <w:bCs/>
          <w:szCs w:val="20"/>
          <w:lang w:val="en-US" w:eastAsia="zh-CN"/>
        </w:rPr>
        <w:t>)</w:t>
      </w:r>
      <w:r>
        <w:rPr>
          <w:bCs/>
          <w:szCs w:val="20"/>
          <w:lang w:eastAsia="zh-CN"/>
        </w:rPr>
        <w:t xml:space="preserve"> reduces the complexity and power consumption of the device</w:t>
      </w:r>
      <w:r>
        <w:rPr>
          <w:rFonts w:hint="default"/>
          <w:bCs/>
          <w:szCs w:val="20"/>
          <w:lang w:val="en-US" w:eastAsia="zh-CN"/>
        </w:rPr>
        <w:t>, legacy polynomial (</w:t>
      </w:r>
      <w:r>
        <w:rPr>
          <w:rFonts w:ascii="Times New Roman" w:hAnsi="Times New Roman" w:cs="Times New Roman"/>
          <w:position w:val="-12"/>
        </w:rPr>
        <w:object>
          <v:shape id="_x0000_i1046" o:spt="75" type="#_x0000_t75" style="height:16.15pt;width:129pt;" o:ole="t" filled="f" o:preferrelative="t" stroked="f" coordsize="21600,21600">
            <v:path/>
            <v:fill on="f" focussize="0,0"/>
            <v:stroke on="f" joinstyle="miter"/>
            <v:imagedata r:id="rId23" o:title=""/>
            <o:lock v:ext="edit" aspectratio="t"/>
            <w10:wrap type="none"/>
            <w10:anchorlock/>
          </v:shape>
          <o:OLEObject Type="Embed" ProgID="Equation.3" ShapeID="_x0000_i1046" DrawAspect="Content" ObjectID="_1468075738" r:id="rId36">
            <o:LockedField>false</o:LockedField>
          </o:OLEObject>
        </w:object>
      </w:r>
      <w:r>
        <w:rPr>
          <w:rFonts w:hint="default"/>
          <w:bCs/>
          <w:szCs w:val="20"/>
          <w:lang w:val="en-US" w:eastAsia="zh-CN"/>
        </w:rPr>
        <w:t xml:space="preserve">) should not declined due to RFID uses legacy polynomial for R2D/D2R transmission is also ok. </w:t>
      </w:r>
    </w:p>
    <w:p w14:paraId="3E125220">
      <w:pPr>
        <w:spacing w:after="120"/>
        <w:jc w:val="both"/>
        <w:rPr>
          <w:rFonts w:hint="default"/>
          <w:bCs/>
          <w:szCs w:val="20"/>
          <w:lang w:val="en-US" w:eastAsia="zh-CN"/>
        </w:rPr>
      </w:pPr>
    </w:p>
    <w:p w14:paraId="68245A54">
      <w:pPr>
        <w:spacing w:after="120"/>
        <w:jc w:val="both"/>
        <w:rPr>
          <w:rFonts w:hint="default" w:hAnsi="Cambria Math" w:eastAsia="宋体"/>
          <w:b/>
          <w:bCs w:val="0"/>
          <w:i w:val="0"/>
          <w:kern w:val="2"/>
          <w:sz w:val="21"/>
          <w:szCs w:val="21"/>
          <w:lang w:val="en-US" w:eastAsia="zh-CN"/>
        </w:rPr>
      </w:pPr>
      <w:r>
        <w:rPr>
          <w:rFonts w:hint="default"/>
          <w:b/>
          <w:bCs w:val="0"/>
          <w:szCs w:val="20"/>
          <w:lang w:val="en-US" w:eastAsia="zh-CN"/>
        </w:rPr>
        <w:t xml:space="preserve">Proposal 12: For CRC-16, candidate polynomials could be included </w:t>
      </w:r>
      <w:r>
        <w:rPr>
          <w:rFonts w:ascii="Times New Roman" w:hAnsi="Times New Roman" w:cs="Times New Roman"/>
          <w:b/>
          <w:bCs w:val="0"/>
          <w:position w:val="-12"/>
        </w:rPr>
        <w:object>
          <v:shape id="_x0000_i1047" o:spt="75" type="#_x0000_t75" style="height:16.15pt;width:129pt;" o:ole="t" filled="f" o:preferrelative="t" stroked="f" coordsize="21600,21600">
            <v:path/>
            <v:fill on="f" focussize="0,0"/>
            <v:stroke on="f" joinstyle="miter"/>
            <v:imagedata r:id="rId23" o:title=""/>
            <o:lock v:ext="edit" aspectratio="t"/>
            <w10:wrap type="none"/>
            <w10:anchorlock/>
          </v:shape>
          <o:OLEObject Type="Embed" ProgID="Equation.3" ShapeID="_x0000_i1047" DrawAspect="Content" ObjectID="_1468075739" r:id="rId37">
            <o:LockedField>false</o:LockedField>
          </o:OLEObject>
        </w:object>
      </w:r>
      <w:r>
        <w:rPr>
          <w:rFonts w:hint="default" w:ascii="Times New Roman" w:hAnsi="Times New Roman" w:cs="Times New Roman"/>
          <w:b/>
          <w:bCs w:val="0"/>
          <w:position w:val="-12"/>
          <w:lang w:val="en-US"/>
        </w:rPr>
        <w:t xml:space="preserve"> and </w:t>
      </w:r>
      <m:oMath>
        <m:sSub>
          <m:sSubPr>
            <m:ctrlPr>
              <w:rPr>
                <w:rFonts w:ascii="DejaVu Math TeX Gyre" w:hAnsi="DejaVu Math TeX Gyre" w:eastAsia="宋体"/>
                <w:b/>
                <w:bCs w:val="0"/>
                <w:i/>
                <w:kern w:val="2"/>
                <w:sz w:val="21"/>
                <w:szCs w:val="21"/>
                <w:lang w:eastAsia="zh-CN"/>
              </w:rPr>
            </m:ctrlPr>
          </m:sSubPr>
          <m:e>
            <m:r>
              <m:rPr>
                <m:sty m:val="bi"/>
              </m:rPr>
              <w:rPr>
                <w:rFonts w:ascii="DejaVu Math TeX Gyre" w:hAnsi="DejaVu Math TeX Gyre" w:eastAsia="宋体"/>
                <w:kern w:val="2"/>
                <w:sz w:val="21"/>
                <w:szCs w:val="21"/>
                <w:lang w:eastAsia="zh-CN"/>
              </w:rPr>
              <m:t>g</m:t>
            </m:r>
            <m:ctrlPr>
              <w:rPr>
                <w:rFonts w:ascii="DejaVu Math TeX Gyre" w:hAnsi="DejaVu Math TeX Gyre" w:eastAsia="宋体"/>
                <w:b/>
                <w:bCs w:val="0"/>
                <w:i/>
                <w:kern w:val="2"/>
                <w:sz w:val="21"/>
                <w:szCs w:val="21"/>
                <w:lang w:eastAsia="zh-CN"/>
              </w:rPr>
            </m:ctrlPr>
          </m:e>
          <m:sub>
            <m:r>
              <m:rPr>
                <m:sty m:val="bi"/>
              </m:rPr>
              <w:rPr>
                <w:rFonts w:ascii="DejaVu Math TeX Gyre" w:hAnsi="DejaVu Math TeX Gyre" w:eastAsia="宋体"/>
                <w:kern w:val="2"/>
                <w:sz w:val="21"/>
                <w:szCs w:val="21"/>
                <w:lang w:eastAsia="zh-CN"/>
              </w:rPr>
              <m:t>CRC16</m:t>
            </m:r>
            <m:ctrlPr>
              <w:rPr>
                <w:rFonts w:ascii="DejaVu Math TeX Gyre" w:hAnsi="DejaVu Math TeX Gyre" w:eastAsia="宋体"/>
                <w:b/>
                <w:bCs w:val="0"/>
                <w:i/>
                <w:kern w:val="2"/>
                <w:sz w:val="21"/>
                <w:szCs w:val="21"/>
                <w:lang w:eastAsia="zh-CN"/>
              </w:rPr>
            </m:ctrlPr>
          </m:sub>
        </m:sSub>
        <m:d>
          <m:dPr>
            <m:ctrlPr>
              <w:rPr>
                <w:rFonts w:ascii="DejaVu Math TeX Gyre" w:hAnsi="DejaVu Math TeX Gyre" w:eastAsia="宋体"/>
                <w:b/>
                <w:bCs w:val="0"/>
                <w:i/>
                <w:kern w:val="2"/>
                <w:sz w:val="21"/>
                <w:szCs w:val="21"/>
                <w:lang w:eastAsia="zh-CN"/>
              </w:rPr>
            </m:ctrlPr>
          </m:dPr>
          <m:e>
            <m:r>
              <m:rPr>
                <m:sty m:val="bi"/>
              </m:rPr>
              <w:rPr>
                <w:rFonts w:ascii="DejaVu Math TeX Gyre" w:hAnsi="DejaVu Math TeX Gyre" w:eastAsia="宋体"/>
                <w:kern w:val="2"/>
                <w:sz w:val="21"/>
                <w:szCs w:val="21"/>
                <w:lang w:eastAsia="zh-CN"/>
              </w:rPr>
              <m:t>D</m:t>
            </m:r>
            <m:ctrlPr>
              <w:rPr>
                <w:rFonts w:ascii="DejaVu Math TeX Gyre" w:hAnsi="DejaVu Math TeX Gyre" w:eastAsia="宋体"/>
                <w:b/>
                <w:bCs w:val="0"/>
                <w:i/>
                <w:kern w:val="2"/>
                <w:sz w:val="21"/>
                <w:szCs w:val="21"/>
                <w:lang w:eastAsia="zh-CN"/>
              </w:rPr>
            </m:ctrlPr>
          </m:e>
        </m:d>
        <m:r>
          <m:rPr>
            <m:sty m:val="bi"/>
          </m:rPr>
          <w:rPr>
            <w:rFonts w:ascii="DejaVu Math TeX Gyre" w:hAnsi="DejaVu Math TeX Gyre" w:eastAsia="宋体"/>
            <w:kern w:val="2"/>
            <w:sz w:val="21"/>
            <w:szCs w:val="21"/>
            <w:lang w:eastAsia="zh-CN"/>
          </w:rPr>
          <m:t>=</m:t>
        </m:r>
        <m:d>
          <m:dPr>
            <m:begChr m:val="["/>
            <m:endChr m:val="]"/>
            <m:ctrlPr>
              <w:rPr>
                <w:rFonts w:ascii="DejaVu Math TeX Gyre" w:hAnsi="DejaVu Math TeX Gyre" w:eastAsia="宋体"/>
                <w:b/>
                <w:bCs w:val="0"/>
                <w:i/>
                <w:kern w:val="2"/>
                <w:sz w:val="21"/>
                <w:szCs w:val="21"/>
                <w:lang w:eastAsia="zh-CN"/>
              </w:rPr>
            </m:ctrlPr>
          </m:dPr>
          <m:e>
            <m:sSup>
              <m:sSupPr>
                <m:ctrlPr>
                  <w:rPr>
                    <w:rFonts w:ascii="DejaVu Math TeX Gyre" w:hAnsi="DejaVu Math TeX Gyre" w:eastAsia="宋体"/>
                    <w:b/>
                    <w:bCs w:val="0"/>
                    <w:i/>
                    <w:kern w:val="2"/>
                    <w:sz w:val="21"/>
                    <w:szCs w:val="21"/>
                    <w:lang w:eastAsia="zh-CN"/>
                  </w:rPr>
                </m:ctrlPr>
              </m:sSupPr>
              <m:e>
                <m:r>
                  <m:rPr>
                    <m:sty m:val="bi"/>
                  </m:rPr>
                  <w:rPr>
                    <w:rFonts w:ascii="DejaVu Math TeX Gyre" w:hAnsi="DejaVu Math TeX Gyre" w:eastAsia="宋体"/>
                    <w:kern w:val="2"/>
                    <w:sz w:val="21"/>
                    <w:szCs w:val="21"/>
                    <w:lang w:eastAsia="zh-CN"/>
                  </w:rPr>
                  <m:t>D</m:t>
                </m:r>
                <m:ctrlPr>
                  <w:rPr>
                    <w:rFonts w:ascii="DejaVu Math TeX Gyre" w:hAnsi="DejaVu Math TeX Gyre" w:eastAsia="宋体"/>
                    <w:b/>
                    <w:bCs w:val="0"/>
                    <w:i/>
                    <w:kern w:val="2"/>
                    <w:sz w:val="21"/>
                    <w:szCs w:val="21"/>
                    <w:lang w:eastAsia="zh-CN"/>
                  </w:rPr>
                </m:ctrlPr>
              </m:e>
              <m:sup>
                <m:r>
                  <m:rPr>
                    <m:sty m:val="bi"/>
                  </m:rPr>
                  <w:rPr>
                    <w:rFonts w:ascii="DejaVu Math TeX Gyre" w:hAnsi="DejaVu Math TeX Gyre" w:eastAsia="宋体"/>
                    <w:kern w:val="2"/>
                    <w:sz w:val="21"/>
                    <w:szCs w:val="21"/>
                    <w:lang w:eastAsia="zh-CN"/>
                  </w:rPr>
                  <m:t>16</m:t>
                </m:r>
                <m:ctrlPr>
                  <w:rPr>
                    <w:rFonts w:ascii="DejaVu Math TeX Gyre" w:hAnsi="DejaVu Math TeX Gyre" w:eastAsia="宋体"/>
                    <w:b/>
                    <w:bCs w:val="0"/>
                    <w:i/>
                    <w:kern w:val="2"/>
                    <w:sz w:val="21"/>
                    <w:szCs w:val="21"/>
                    <w:lang w:eastAsia="zh-CN"/>
                  </w:rPr>
                </m:ctrlPr>
              </m:sup>
            </m:sSup>
            <m:r>
              <m:rPr>
                <m:sty m:val="bi"/>
              </m:rPr>
              <w:rPr>
                <w:rFonts w:ascii="DejaVu Math TeX Gyre" w:hAnsi="DejaVu Math TeX Gyre" w:eastAsia="宋体"/>
                <w:kern w:val="2"/>
                <w:sz w:val="21"/>
                <w:szCs w:val="21"/>
                <w:lang w:eastAsia="zh-CN"/>
              </w:rPr>
              <m:t>+</m:t>
            </m:r>
            <m:sSup>
              <m:sSupPr>
                <m:ctrlPr>
                  <w:rPr>
                    <w:rFonts w:ascii="DejaVu Math TeX Gyre" w:hAnsi="DejaVu Math TeX Gyre" w:eastAsia="宋体"/>
                    <w:b/>
                    <w:bCs w:val="0"/>
                    <w:i/>
                    <w:kern w:val="2"/>
                    <w:sz w:val="21"/>
                    <w:szCs w:val="21"/>
                    <w:lang w:eastAsia="zh-CN"/>
                  </w:rPr>
                </m:ctrlPr>
              </m:sSupPr>
              <m:e>
                <m:r>
                  <m:rPr>
                    <m:sty m:val="bi"/>
                  </m:rPr>
                  <w:rPr>
                    <w:rFonts w:ascii="DejaVu Math TeX Gyre" w:hAnsi="DejaVu Math TeX Gyre" w:eastAsia="宋体"/>
                    <w:kern w:val="2"/>
                    <w:sz w:val="21"/>
                    <w:szCs w:val="21"/>
                    <w:lang w:eastAsia="zh-CN"/>
                  </w:rPr>
                  <m:t>D</m:t>
                </m:r>
                <m:ctrlPr>
                  <w:rPr>
                    <w:rFonts w:ascii="DejaVu Math TeX Gyre" w:hAnsi="DejaVu Math TeX Gyre" w:eastAsia="宋体"/>
                    <w:b/>
                    <w:bCs w:val="0"/>
                    <w:i/>
                    <w:kern w:val="2"/>
                    <w:sz w:val="21"/>
                    <w:szCs w:val="21"/>
                    <w:lang w:eastAsia="zh-CN"/>
                  </w:rPr>
                </m:ctrlPr>
              </m:e>
              <m:sup>
                <m:r>
                  <m:rPr>
                    <m:sty m:val="bi"/>
                  </m:rPr>
                  <w:rPr>
                    <w:rFonts w:ascii="DejaVu Math TeX Gyre" w:hAnsi="DejaVu Math TeX Gyre" w:eastAsia="宋体"/>
                    <w:kern w:val="2"/>
                    <w:sz w:val="21"/>
                    <w:szCs w:val="21"/>
                    <w:lang w:eastAsia="zh-CN"/>
                  </w:rPr>
                  <m:t>11</m:t>
                </m:r>
                <m:ctrlPr>
                  <w:rPr>
                    <w:rFonts w:ascii="DejaVu Math TeX Gyre" w:hAnsi="DejaVu Math TeX Gyre" w:eastAsia="宋体"/>
                    <w:b/>
                    <w:bCs w:val="0"/>
                    <w:i/>
                    <w:kern w:val="2"/>
                    <w:sz w:val="21"/>
                    <w:szCs w:val="21"/>
                    <w:lang w:eastAsia="zh-CN"/>
                  </w:rPr>
                </m:ctrlPr>
              </m:sup>
            </m:sSup>
            <m:r>
              <m:rPr>
                <m:sty m:val="bi"/>
              </m:rPr>
              <w:rPr>
                <w:rFonts w:ascii="DejaVu Math TeX Gyre" w:hAnsi="DejaVu Math TeX Gyre" w:eastAsia="宋体"/>
                <w:kern w:val="2"/>
                <w:sz w:val="21"/>
                <w:szCs w:val="21"/>
                <w:lang w:eastAsia="zh-CN"/>
              </w:rPr>
              <m:t>+</m:t>
            </m:r>
            <m:sSup>
              <m:sSupPr>
                <m:ctrlPr>
                  <w:rPr>
                    <w:rFonts w:ascii="DejaVu Math TeX Gyre" w:hAnsi="DejaVu Math TeX Gyre" w:eastAsia="宋体"/>
                    <w:b/>
                    <w:bCs w:val="0"/>
                    <w:i/>
                    <w:kern w:val="2"/>
                    <w:sz w:val="21"/>
                    <w:szCs w:val="21"/>
                    <w:lang w:eastAsia="zh-CN"/>
                  </w:rPr>
                </m:ctrlPr>
              </m:sSupPr>
              <m:e>
                <m:r>
                  <m:rPr>
                    <m:sty m:val="bi"/>
                  </m:rPr>
                  <w:rPr>
                    <w:rFonts w:ascii="DejaVu Math TeX Gyre" w:hAnsi="DejaVu Math TeX Gyre" w:eastAsia="宋体"/>
                    <w:kern w:val="2"/>
                    <w:sz w:val="21"/>
                    <w:szCs w:val="21"/>
                    <w:lang w:eastAsia="zh-CN"/>
                  </w:rPr>
                  <m:t>D</m:t>
                </m:r>
                <m:ctrlPr>
                  <w:rPr>
                    <w:rFonts w:ascii="DejaVu Math TeX Gyre" w:hAnsi="DejaVu Math TeX Gyre" w:eastAsia="宋体"/>
                    <w:b/>
                    <w:bCs w:val="0"/>
                    <w:i/>
                    <w:kern w:val="2"/>
                    <w:sz w:val="21"/>
                    <w:szCs w:val="21"/>
                    <w:lang w:eastAsia="zh-CN"/>
                  </w:rPr>
                </m:ctrlPr>
              </m:e>
              <m:sup>
                <m:r>
                  <m:rPr>
                    <m:sty m:val="bi"/>
                  </m:rPr>
                  <w:rPr>
                    <w:rFonts w:ascii="DejaVu Math TeX Gyre" w:hAnsi="DejaVu Math TeX Gyre" w:eastAsia="宋体"/>
                    <w:kern w:val="2"/>
                    <w:sz w:val="21"/>
                    <w:szCs w:val="21"/>
                    <w:lang w:eastAsia="zh-CN"/>
                  </w:rPr>
                  <m:t>6</m:t>
                </m:r>
                <m:ctrlPr>
                  <w:rPr>
                    <w:rFonts w:ascii="DejaVu Math TeX Gyre" w:hAnsi="DejaVu Math TeX Gyre" w:eastAsia="宋体"/>
                    <w:b/>
                    <w:bCs w:val="0"/>
                    <w:i/>
                    <w:kern w:val="2"/>
                    <w:sz w:val="21"/>
                    <w:szCs w:val="21"/>
                    <w:lang w:eastAsia="zh-CN"/>
                  </w:rPr>
                </m:ctrlPr>
              </m:sup>
            </m:sSup>
            <m:r>
              <m:rPr>
                <m:sty m:val="bi"/>
              </m:rPr>
              <w:rPr>
                <w:rFonts w:ascii="DejaVu Math TeX Gyre" w:hAnsi="DejaVu Math TeX Gyre" w:eastAsia="宋体"/>
                <w:kern w:val="2"/>
                <w:sz w:val="21"/>
                <w:szCs w:val="21"/>
                <w:lang w:eastAsia="zh-CN"/>
              </w:rPr>
              <m:t>+</m:t>
            </m:r>
            <m:sSup>
              <m:sSupPr>
                <m:ctrlPr>
                  <w:rPr>
                    <w:rFonts w:ascii="DejaVu Math TeX Gyre" w:hAnsi="DejaVu Math TeX Gyre" w:eastAsia="宋体"/>
                    <w:b/>
                    <w:bCs w:val="0"/>
                    <w:i/>
                    <w:kern w:val="2"/>
                    <w:sz w:val="21"/>
                    <w:szCs w:val="21"/>
                    <w:lang w:eastAsia="zh-CN"/>
                  </w:rPr>
                </m:ctrlPr>
              </m:sSupPr>
              <m:e>
                <m:r>
                  <m:rPr>
                    <m:sty m:val="bi"/>
                  </m:rPr>
                  <w:rPr>
                    <w:rFonts w:ascii="DejaVu Math TeX Gyre" w:hAnsi="DejaVu Math TeX Gyre" w:eastAsia="宋体"/>
                    <w:kern w:val="2"/>
                    <w:sz w:val="21"/>
                    <w:szCs w:val="21"/>
                    <w:lang w:eastAsia="zh-CN"/>
                  </w:rPr>
                  <m:t>D</m:t>
                </m:r>
                <m:ctrlPr>
                  <w:rPr>
                    <w:rFonts w:ascii="DejaVu Math TeX Gyre" w:hAnsi="DejaVu Math TeX Gyre" w:eastAsia="宋体"/>
                    <w:b/>
                    <w:bCs w:val="0"/>
                    <w:i/>
                    <w:kern w:val="2"/>
                    <w:sz w:val="21"/>
                    <w:szCs w:val="21"/>
                    <w:lang w:eastAsia="zh-CN"/>
                  </w:rPr>
                </m:ctrlPr>
              </m:e>
              <m:sup>
                <m:r>
                  <m:rPr>
                    <m:sty m:val="bi"/>
                  </m:rPr>
                  <w:rPr>
                    <w:rFonts w:ascii="DejaVu Math TeX Gyre" w:hAnsi="DejaVu Math TeX Gyre" w:eastAsia="宋体"/>
                    <w:kern w:val="2"/>
                    <w:sz w:val="21"/>
                    <w:szCs w:val="21"/>
                    <w:lang w:eastAsia="zh-CN"/>
                  </w:rPr>
                  <m:t>5</m:t>
                </m:r>
                <m:ctrlPr>
                  <w:rPr>
                    <w:rFonts w:ascii="DejaVu Math TeX Gyre" w:hAnsi="DejaVu Math TeX Gyre" w:eastAsia="宋体"/>
                    <w:b/>
                    <w:bCs w:val="0"/>
                    <w:i/>
                    <w:kern w:val="2"/>
                    <w:sz w:val="21"/>
                    <w:szCs w:val="21"/>
                    <w:lang w:eastAsia="zh-CN"/>
                  </w:rPr>
                </m:ctrlPr>
              </m:sup>
            </m:sSup>
            <m:r>
              <m:rPr>
                <m:sty m:val="bi"/>
              </m:rPr>
              <w:rPr>
                <w:rFonts w:ascii="DejaVu Math TeX Gyre" w:hAnsi="DejaVu Math TeX Gyre" w:eastAsia="宋体"/>
                <w:kern w:val="2"/>
                <w:sz w:val="21"/>
                <w:szCs w:val="21"/>
                <w:lang w:eastAsia="zh-CN"/>
              </w:rPr>
              <m:t>+1</m:t>
            </m:r>
            <m:ctrlPr>
              <w:rPr>
                <w:rFonts w:ascii="DejaVu Math TeX Gyre" w:hAnsi="DejaVu Math TeX Gyre" w:eastAsia="宋体"/>
                <w:b/>
                <w:bCs w:val="0"/>
                <w:i/>
                <w:kern w:val="2"/>
                <w:sz w:val="21"/>
                <w:szCs w:val="21"/>
                <w:lang w:eastAsia="zh-CN"/>
              </w:rPr>
            </m:ctrlPr>
          </m:e>
        </m:d>
      </m:oMath>
      <w:r>
        <w:rPr>
          <w:rFonts w:hint="default" w:hAnsi="Cambria Math" w:eastAsia="宋体"/>
          <w:b/>
          <w:bCs w:val="0"/>
          <w:i w:val="0"/>
          <w:kern w:val="2"/>
          <w:sz w:val="21"/>
          <w:szCs w:val="21"/>
          <w:lang w:val="en-US" w:eastAsia="zh-CN"/>
        </w:rPr>
        <w:t>.</w:t>
      </w:r>
    </w:p>
    <w:p w14:paraId="0AE42E01">
      <w:pPr>
        <w:spacing w:after="120"/>
        <w:jc w:val="both"/>
        <w:rPr>
          <w:rFonts w:hint="default" w:hAnsi="Cambria Math" w:eastAsia="宋体"/>
          <w:b/>
          <w:bCs w:val="0"/>
          <w:i w:val="0"/>
          <w:kern w:val="2"/>
          <w:sz w:val="21"/>
          <w:szCs w:val="21"/>
          <w:lang w:val="en-US" w:eastAsia="zh-CN"/>
        </w:rPr>
      </w:pPr>
    </w:p>
    <w:p w14:paraId="74DD23AF">
      <w:pPr>
        <w:spacing w:after="120"/>
        <w:jc w:val="both"/>
        <w:rPr>
          <w:rFonts w:ascii="Times New Roman" w:hAnsi="Times New Roman" w:eastAsiaTheme="minorEastAsia"/>
          <w:lang w:eastAsia="zh-CN"/>
        </w:rPr>
      </w:pPr>
      <w:r>
        <w:rPr>
          <w:rFonts w:ascii="Times New Roman" w:hAnsi="Times New Roman" w:eastAsiaTheme="minorEastAsia"/>
          <w:lang w:eastAsia="zh-CN"/>
        </w:rPr>
        <w:t>During R2D signal transmission in wireless communication, the data integrity is easily interfered by environmental noise, then CRC is used to ensure the validity of R2D signal. Two types have been supported in RFID C1 G2, including CRC-16 and CRC-5. The polynomial of RFID CRC is x^16+x^12+</w:t>
      </w:r>
      <w:r>
        <w:rPr>
          <w:rFonts w:hint="eastAsia" w:ascii="Times New Roman" w:hAnsi="Times New Roman" w:eastAsiaTheme="minorEastAsia"/>
          <w:lang w:eastAsia="zh-CN"/>
        </w:rPr>
        <w:t>x</w:t>
      </w:r>
      <w:r>
        <w:rPr>
          <w:rFonts w:ascii="Times New Roman" w:hAnsi="Times New Roman" w:eastAsiaTheme="minorEastAsia"/>
          <w:lang w:eastAsia="zh-CN"/>
        </w:rPr>
        <w:t xml:space="preserve">^5+1 for CRC-16 and x^5+x^3+1 for CRC-5 [3]. AIoT device should verify the integrity of a received R2D signal that use CRC-16 or CRC-5 by using one of the regulated methods, which includes 5 and 16 registers at device side, respectively. Table. I gives the Reader-&gt;Tag command and corresponding protection design. It can be discovered that except for query with CRC-5, other command with CRC all are configurated CRC-16. </w:t>
      </w:r>
    </w:p>
    <w:p w14:paraId="6D0FDCC6">
      <w:pPr>
        <w:spacing w:after="120"/>
        <w:jc w:val="center"/>
        <w:rPr>
          <w:rFonts w:ascii="Times New Roman" w:hAnsi="Times New Roman" w:eastAsiaTheme="minorEastAsia"/>
          <w:lang w:eastAsia="zh-CN"/>
        </w:rPr>
      </w:pPr>
      <w:r>
        <w:rPr>
          <w:rFonts w:hint="eastAsia" w:ascii="Times New Roman" w:hAnsi="Times New Roman" w:eastAsiaTheme="minorEastAsia"/>
          <w:lang w:eastAsia="zh-CN"/>
        </w:rPr>
        <w:t>T</w:t>
      </w:r>
      <w:r>
        <w:rPr>
          <w:rFonts w:ascii="Times New Roman" w:hAnsi="Times New Roman" w:eastAsiaTheme="minorEastAsia"/>
          <w:lang w:eastAsia="zh-CN"/>
        </w:rPr>
        <w:t>able. I Reader-&gt;Tag command and corresponding protection design</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6"/>
        <w:gridCol w:w="4516"/>
      </w:tblGrid>
      <w:tr w14:paraId="590A07F6">
        <w:trPr>
          <w:trHeight w:val="328" w:hRule="atLeast"/>
        </w:trPr>
        <w:tc>
          <w:tcPr>
            <w:tcW w:w="4516" w:type="dxa"/>
          </w:tcPr>
          <w:p w14:paraId="6E4FEB2F">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2D command</w:t>
            </w:r>
          </w:p>
        </w:tc>
        <w:tc>
          <w:tcPr>
            <w:tcW w:w="4516" w:type="dxa"/>
          </w:tcPr>
          <w:p w14:paraId="0AFE4E2F">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P</w:t>
            </w:r>
            <w:r>
              <w:rPr>
                <w:rFonts w:ascii="Times New Roman" w:hAnsi="Times New Roman" w:eastAsiaTheme="minorEastAsia"/>
                <w:lang w:eastAsia="zh-CN"/>
              </w:rPr>
              <w:t>rotection</w:t>
            </w:r>
          </w:p>
        </w:tc>
      </w:tr>
      <w:tr w14:paraId="5590285D">
        <w:trPr>
          <w:trHeight w:val="333" w:hRule="atLeast"/>
        </w:trPr>
        <w:tc>
          <w:tcPr>
            <w:tcW w:w="4516" w:type="dxa"/>
          </w:tcPr>
          <w:p w14:paraId="70E04C9E">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S</w:t>
            </w:r>
            <w:r>
              <w:rPr>
                <w:rFonts w:ascii="Times New Roman" w:hAnsi="Times New Roman" w:eastAsiaTheme="minorEastAsia"/>
                <w:lang w:eastAsia="zh-CN"/>
              </w:rPr>
              <w:t>elect (like paging)</w:t>
            </w:r>
          </w:p>
        </w:tc>
        <w:tc>
          <w:tcPr>
            <w:tcW w:w="4516" w:type="dxa"/>
          </w:tcPr>
          <w:p w14:paraId="67E84AF3">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C</w:t>
            </w:r>
            <w:r>
              <w:rPr>
                <w:rFonts w:ascii="Times New Roman" w:hAnsi="Times New Roman" w:eastAsiaTheme="minorEastAsia"/>
                <w:b/>
                <w:bCs/>
                <w:lang w:eastAsia="zh-CN"/>
              </w:rPr>
              <w:t>RC-16</w:t>
            </w:r>
          </w:p>
        </w:tc>
      </w:tr>
      <w:tr w14:paraId="5570D045">
        <w:trPr>
          <w:trHeight w:val="328" w:hRule="atLeast"/>
        </w:trPr>
        <w:tc>
          <w:tcPr>
            <w:tcW w:w="4516" w:type="dxa"/>
          </w:tcPr>
          <w:p w14:paraId="16695AB2">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Q</w:t>
            </w:r>
            <w:r>
              <w:rPr>
                <w:rFonts w:ascii="Times New Roman" w:hAnsi="Times New Roman" w:eastAsiaTheme="minorEastAsia"/>
                <w:lang w:eastAsia="zh-CN"/>
              </w:rPr>
              <w:t>uery (like random access command)</w:t>
            </w:r>
          </w:p>
        </w:tc>
        <w:tc>
          <w:tcPr>
            <w:tcW w:w="4516" w:type="dxa"/>
          </w:tcPr>
          <w:p w14:paraId="62C90926">
            <w:pPr>
              <w:spacing w:after="120"/>
              <w:jc w:val="both"/>
              <w:rPr>
                <w:rFonts w:ascii="Times New Roman" w:hAnsi="Times New Roman"/>
              </w:rPr>
            </w:pPr>
            <w:r>
              <w:rPr>
                <w:rFonts w:hint="eastAsia" w:ascii="Times New Roman" w:hAnsi="Times New Roman" w:eastAsiaTheme="minorEastAsia"/>
                <w:lang w:eastAsia="zh-CN"/>
              </w:rPr>
              <w:t>U</w:t>
            </w:r>
            <w:r>
              <w:rPr>
                <w:rFonts w:ascii="Times New Roman" w:hAnsi="Times New Roman" w:eastAsiaTheme="minorEastAsia"/>
                <w:lang w:eastAsia="zh-CN"/>
              </w:rPr>
              <w:t xml:space="preserve">nique length and a </w:t>
            </w:r>
            <w:r>
              <w:rPr>
                <w:rFonts w:ascii="Times New Roman" w:hAnsi="Times New Roman" w:eastAsiaTheme="minorEastAsia"/>
                <w:b/>
                <w:bCs/>
                <w:lang w:eastAsia="zh-CN"/>
              </w:rPr>
              <w:t>CRC-5</w:t>
            </w:r>
          </w:p>
        </w:tc>
      </w:tr>
      <w:tr w14:paraId="47E3A5CF">
        <w:trPr>
          <w:trHeight w:val="333" w:hRule="atLeast"/>
        </w:trPr>
        <w:tc>
          <w:tcPr>
            <w:tcW w:w="4516" w:type="dxa"/>
          </w:tcPr>
          <w:p w14:paraId="63F2BC42">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Q</w:t>
            </w:r>
            <w:r>
              <w:rPr>
                <w:rFonts w:ascii="Times New Roman" w:hAnsi="Times New Roman" w:eastAsiaTheme="minorEastAsia"/>
                <w:lang w:eastAsia="zh-CN"/>
              </w:rPr>
              <w:t xml:space="preserve">uery X with preamble </w:t>
            </w:r>
          </w:p>
        </w:tc>
        <w:tc>
          <w:tcPr>
            <w:tcW w:w="4516" w:type="dxa"/>
          </w:tcPr>
          <w:p w14:paraId="722D1DF8">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C</w:t>
            </w:r>
            <w:r>
              <w:rPr>
                <w:rFonts w:ascii="Times New Roman" w:hAnsi="Times New Roman" w:eastAsiaTheme="minorEastAsia"/>
                <w:b/>
                <w:bCs/>
                <w:lang w:eastAsia="zh-CN"/>
              </w:rPr>
              <w:t>RC-16</w:t>
            </w:r>
          </w:p>
        </w:tc>
      </w:tr>
      <w:tr w14:paraId="2CB12551">
        <w:trPr>
          <w:trHeight w:val="328" w:hRule="atLeast"/>
        </w:trPr>
        <w:tc>
          <w:tcPr>
            <w:tcW w:w="4516" w:type="dxa"/>
          </w:tcPr>
          <w:p w14:paraId="24E2ABF3">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Q</w:t>
            </w:r>
            <w:r>
              <w:rPr>
                <w:rFonts w:ascii="Times New Roman" w:hAnsi="Times New Roman" w:eastAsiaTheme="minorEastAsia"/>
                <w:lang w:eastAsia="zh-CN"/>
              </w:rPr>
              <w:t>uery Y with frame-sync</w:t>
            </w:r>
          </w:p>
        </w:tc>
        <w:tc>
          <w:tcPr>
            <w:tcW w:w="4516" w:type="dxa"/>
          </w:tcPr>
          <w:p w14:paraId="26EB51E2">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C</w:t>
            </w:r>
            <w:r>
              <w:rPr>
                <w:rFonts w:ascii="Times New Roman" w:hAnsi="Times New Roman" w:eastAsiaTheme="minorEastAsia"/>
                <w:b/>
                <w:bCs/>
                <w:lang w:eastAsia="zh-CN"/>
              </w:rPr>
              <w:t>RC-16</w:t>
            </w:r>
          </w:p>
        </w:tc>
      </w:tr>
      <w:tr w14:paraId="3CCA4AE5">
        <w:trPr>
          <w:trHeight w:val="333" w:hRule="atLeast"/>
        </w:trPr>
        <w:tc>
          <w:tcPr>
            <w:tcW w:w="4516" w:type="dxa"/>
          </w:tcPr>
          <w:p w14:paraId="338E8158">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Q</w:t>
            </w:r>
            <w:r>
              <w:rPr>
                <w:rFonts w:ascii="Times New Roman" w:hAnsi="Times New Roman" w:eastAsiaTheme="minorEastAsia"/>
                <w:lang w:eastAsia="zh-CN"/>
              </w:rPr>
              <w:t>ueryReq &amp; QueryAdjust</w:t>
            </w:r>
          </w:p>
        </w:tc>
        <w:tc>
          <w:tcPr>
            <w:tcW w:w="4516" w:type="dxa"/>
          </w:tcPr>
          <w:p w14:paraId="7D04D0C7">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U</w:t>
            </w:r>
            <w:r>
              <w:rPr>
                <w:rFonts w:ascii="Times New Roman" w:hAnsi="Times New Roman" w:eastAsiaTheme="minorEastAsia"/>
                <w:lang w:eastAsia="zh-CN"/>
              </w:rPr>
              <w:t>nique length</w:t>
            </w:r>
          </w:p>
        </w:tc>
      </w:tr>
      <w:tr w14:paraId="599B535F">
        <w:trPr>
          <w:trHeight w:val="328" w:hRule="atLeast"/>
        </w:trPr>
        <w:tc>
          <w:tcPr>
            <w:tcW w:w="4516" w:type="dxa"/>
          </w:tcPr>
          <w:p w14:paraId="03B9E3C9">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A</w:t>
            </w:r>
            <w:r>
              <w:rPr>
                <w:rFonts w:ascii="Times New Roman" w:hAnsi="Times New Roman" w:eastAsiaTheme="minorEastAsia"/>
                <w:lang w:eastAsia="zh-CN"/>
              </w:rPr>
              <w:t>CK</w:t>
            </w:r>
          </w:p>
        </w:tc>
        <w:tc>
          <w:tcPr>
            <w:tcW w:w="4516" w:type="dxa"/>
          </w:tcPr>
          <w:p w14:paraId="0D643D96">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U</w:t>
            </w:r>
            <w:r>
              <w:rPr>
                <w:rFonts w:ascii="Times New Roman" w:hAnsi="Times New Roman" w:eastAsiaTheme="minorEastAsia"/>
                <w:lang w:eastAsia="zh-CN"/>
              </w:rPr>
              <w:t>nique length</w:t>
            </w:r>
          </w:p>
        </w:tc>
      </w:tr>
      <w:tr w14:paraId="23D80DF8">
        <w:trPr>
          <w:trHeight w:val="333" w:hRule="atLeast"/>
        </w:trPr>
        <w:tc>
          <w:tcPr>
            <w:tcW w:w="4516" w:type="dxa"/>
          </w:tcPr>
          <w:p w14:paraId="200CB4F4">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N</w:t>
            </w:r>
            <w:r>
              <w:rPr>
                <w:rFonts w:ascii="Times New Roman" w:hAnsi="Times New Roman" w:eastAsiaTheme="minorEastAsia"/>
                <w:lang w:eastAsia="zh-CN"/>
              </w:rPr>
              <w:t>AK</w:t>
            </w:r>
          </w:p>
        </w:tc>
        <w:tc>
          <w:tcPr>
            <w:tcW w:w="4516" w:type="dxa"/>
          </w:tcPr>
          <w:p w14:paraId="2286AE43">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U</w:t>
            </w:r>
            <w:r>
              <w:rPr>
                <w:rFonts w:ascii="Times New Roman" w:hAnsi="Times New Roman" w:eastAsiaTheme="minorEastAsia"/>
                <w:lang w:eastAsia="zh-CN"/>
              </w:rPr>
              <w:t>nique length</w:t>
            </w:r>
          </w:p>
        </w:tc>
      </w:tr>
      <w:tr w14:paraId="345A73AA">
        <w:trPr>
          <w:trHeight w:val="328" w:hRule="atLeast"/>
        </w:trPr>
        <w:tc>
          <w:tcPr>
            <w:tcW w:w="4516" w:type="dxa"/>
          </w:tcPr>
          <w:p w14:paraId="713D0228">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ead/Write</w:t>
            </w:r>
            <w:r>
              <w:rPr>
                <w:rFonts w:hint="eastAsia" w:ascii="Times New Roman" w:hAnsi="Times New Roman" w:eastAsiaTheme="minorEastAsia"/>
                <w:lang w:eastAsia="zh-CN"/>
              </w:rPr>
              <w:t>/Kill</w:t>
            </w:r>
            <w:r>
              <w:rPr>
                <w:rFonts w:ascii="Times New Roman" w:hAnsi="Times New Roman" w:eastAsiaTheme="minorEastAsia"/>
                <w:lang w:eastAsia="zh-CN"/>
              </w:rPr>
              <w:t>/Lock</w:t>
            </w:r>
          </w:p>
        </w:tc>
        <w:tc>
          <w:tcPr>
            <w:tcW w:w="4516" w:type="dxa"/>
          </w:tcPr>
          <w:p w14:paraId="4C88BA28">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C</w:t>
            </w:r>
            <w:r>
              <w:rPr>
                <w:rFonts w:ascii="Times New Roman" w:hAnsi="Times New Roman" w:eastAsiaTheme="minorEastAsia"/>
                <w:b/>
                <w:bCs/>
                <w:lang w:eastAsia="zh-CN"/>
              </w:rPr>
              <w:t>RC-16</w:t>
            </w:r>
          </w:p>
        </w:tc>
      </w:tr>
      <w:tr w14:paraId="4BB9E246">
        <w:trPr>
          <w:trHeight w:val="333" w:hRule="atLeast"/>
        </w:trPr>
        <w:tc>
          <w:tcPr>
            <w:tcW w:w="4516" w:type="dxa"/>
          </w:tcPr>
          <w:p w14:paraId="40D011BE">
            <w:pPr>
              <w:spacing w:after="120"/>
              <w:jc w:val="both"/>
              <w:rPr>
                <w:rFonts w:ascii="Times New Roman" w:hAnsi="Times New Roman" w:eastAsiaTheme="minorEastAsia"/>
                <w:lang w:eastAsia="zh-CN"/>
              </w:rPr>
            </w:pPr>
            <w:r>
              <w:rPr>
                <w:rFonts w:ascii="Times New Roman" w:hAnsi="Times New Roman" w:eastAsiaTheme="minorEastAsia"/>
                <w:lang w:eastAsia="zh-CN"/>
              </w:rPr>
              <w:t>Access</w:t>
            </w:r>
          </w:p>
        </w:tc>
        <w:tc>
          <w:tcPr>
            <w:tcW w:w="4516" w:type="dxa"/>
          </w:tcPr>
          <w:p w14:paraId="09458988">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C</w:t>
            </w:r>
            <w:r>
              <w:rPr>
                <w:rFonts w:ascii="Times New Roman" w:hAnsi="Times New Roman" w:eastAsiaTheme="minorEastAsia"/>
                <w:b/>
                <w:bCs/>
                <w:lang w:eastAsia="zh-CN"/>
              </w:rPr>
              <w:t>RC-16</w:t>
            </w:r>
          </w:p>
        </w:tc>
      </w:tr>
    </w:tbl>
    <w:p w14:paraId="51D35DFA">
      <w:pPr>
        <w:spacing w:after="120"/>
        <w:jc w:val="both"/>
        <w:rPr>
          <w:rFonts w:ascii="Times New Roman" w:hAnsi="Times New Roman" w:eastAsiaTheme="minorEastAsia"/>
          <w:lang w:eastAsia="zh-CN"/>
        </w:rPr>
      </w:pPr>
    </w:p>
    <w:p w14:paraId="543D1BCE">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T</w:t>
      </w:r>
      <w:r>
        <w:rPr>
          <w:rFonts w:ascii="Times New Roman" w:hAnsi="Times New Roman" w:eastAsiaTheme="minorEastAsia"/>
          <w:lang w:eastAsia="zh-CN"/>
        </w:rPr>
        <w:t xml:space="preserve">here is no any FEC for R2D transmission, thus, not like LDPC and Polar coding in NR, we do </w:t>
      </w:r>
      <w:r>
        <w:rPr>
          <w:rFonts w:hint="eastAsia" w:ascii="Times New Roman" w:hAnsi="Times New Roman" w:eastAsiaTheme="minorEastAsia"/>
          <w:lang w:eastAsia="zh-CN"/>
        </w:rPr>
        <w:t>no</w:t>
      </w:r>
      <w:r>
        <w:rPr>
          <w:rFonts w:ascii="Times New Roman" w:hAnsi="Times New Roman" w:eastAsiaTheme="minorEastAsia"/>
          <w:lang w:eastAsia="zh-CN"/>
        </w:rPr>
        <w:t>t need consider FEC-based CRC for R2D transmission. In addition, there is no functionality of DCI, CRC scrambling is not needed for R2D transmission.</w:t>
      </w:r>
    </w:p>
    <w:p w14:paraId="2E0E6674">
      <w:pPr>
        <w:spacing w:after="120"/>
        <w:jc w:val="both"/>
        <w:rPr>
          <w:rFonts w:ascii="Times New Roman" w:hAnsi="Times New Roman" w:eastAsiaTheme="minorEastAsia"/>
          <w:lang w:eastAsia="zh-CN"/>
        </w:rPr>
      </w:pPr>
    </w:p>
    <w:p w14:paraId="1BD2B4A9">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1</w:t>
      </w:r>
      <w:r>
        <w:rPr>
          <w:rFonts w:hint="default" w:ascii="Times New Roman" w:hAnsi="Times New Roman" w:eastAsiaTheme="minorEastAsia"/>
          <w:b/>
          <w:bCs/>
          <w:lang w:val="en-US" w:eastAsia="zh-CN"/>
        </w:rPr>
        <w:t>6</w:t>
      </w:r>
      <w:r>
        <w:rPr>
          <w:rFonts w:ascii="Times New Roman" w:hAnsi="Times New Roman" w:eastAsiaTheme="minorEastAsia"/>
          <w:b/>
          <w:bCs/>
          <w:lang w:eastAsia="zh-CN"/>
        </w:rPr>
        <w:t>: Except for Query command in RFID using CRC-5, other R2D commands use CRC-16 as protection.</w:t>
      </w:r>
    </w:p>
    <w:p w14:paraId="375CB7CC">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17</w:t>
      </w:r>
      <w:r>
        <w:rPr>
          <w:rFonts w:ascii="Times New Roman" w:hAnsi="Times New Roman" w:eastAsiaTheme="minorEastAsia"/>
          <w:b/>
          <w:bCs/>
          <w:lang w:eastAsia="zh-CN"/>
        </w:rPr>
        <w:t>: There is no any FEC and functionality of DCI in TS 38.212, and FEC-based CRC and CRC scrambling maybe not considered in Ambient IoT R2D transmission.</w:t>
      </w:r>
    </w:p>
    <w:p w14:paraId="4C2866E0">
      <w:pPr>
        <w:spacing w:after="120"/>
        <w:jc w:val="both"/>
        <w:rPr>
          <w:rFonts w:ascii="Times New Roman" w:hAnsi="Times New Roman" w:eastAsiaTheme="minorEastAsia"/>
          <w:b/>
          <w:bCs/>
          <w:lang w:eastAsia="zh-CN"/>
        </w:rPr>
      </w:pPr>
    </w:p>
    <w:p w14:paraId="3362809C">
      <w:pPr>
        <w:pStyle w:val="5"/>
        <w:autoSpaceDE w:val="0"/>
        <w:autoSpaceDN w:val="0"/>
        <w:adjustRightInd w:val="0"/>
        <w:snapToGrid w:val="0"/>
        <w:spacing w:before="120" w:after="120"/>
        <w:ind w:left="576" w:hanging="576"/>
        <w:jc w:val="both"/>
        <w:rPr>
          <w:rFonts w:ascii="Times New Roman" w:hAnsi="Times New Roman" w:eastAsiaTheme="minorEastAsia"/>
        </w:rPr>
      </w:pPr>
      <w:r>
        <w:rPr>
          <w:rFonts w:hint="eastAsia" w:ascii="Times New Roman" w:hAnsi="Times New Roman" w:eastAsiaTheme="minorEastAsia"/>
        </w:rPr>
        <w:t>2</w:t>
      </w:r>
      <w:r>
        <w:rPr>
          <w:rFonts w:ascii="Times New Roman" w:hAnsi="Times New Roman" w:eastAsiaTheme="minorEastAsia"/>
        </w:rPr>
        <w:t>.</w:t>
      </w:r>
      <w:r>
        <w:rPr>
          <w:rFonts w:hint="eastAsia" w:ascii="Times New Roman" w:hAnsi="Times New Roman" w:eastAsiaTheme="minorEastAsia"/>
          <w:lang w:val="en-US" w:eastAsia="zh-CN"/>
        </w:rPr>
        <w:t>3</w:t>
      </w:r>
      <w:r>
        <w:rPr>
          <w:rFonts w:ascii="Times New Roman" w:hAnsi="Times New Roman" w:eastAsiaTheme="minorEastAsia"/>
        </w:rPr>
        <w:t xml:space="preserve"> </w:t>
      </w:r>
      <w:r>
        <w:rPr>
          <w:rFonts w:hint="default" w:ascii="Times New Roman" w:hAnsi="Times New Roman" w:eastAsiaTheme="minorEastAsia"/>
          <w:lang w:val="en-US"/>
        </w:rPr>
        <w:t>R2D</w:t>
      </w:r>
      <w:r>
        <w:rPr>
          <w:rFonts w:ascii="Times New Roman" w:hAnsi="Times New Roman" w:eastAsiaTheme="minorEastAsia"/>
        </w:rPr>
        <w:t xml:space="preserve"> multiple access</w:t>
      </w:r>
    </w:p>
    <w:p w14:paraId="62F09E71">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n RAN 1#11</w:t>
      </w:r>
      <w:r>
        <w:rPr>
          <w:rFonts w:hint="eastAsia" w:ascii="Times New Roman" w:hAnsi="Times New Roman" w:eastAsiaTheme="minorEastAsia"/>
          <w:lang w:val="en-US" w:eastAsia="zh-CN"/>
        </w:rPr>
        <w:t>8</w:t>
      </w:r>
      <w:r>
        <w:rPr>
          <w:rFonts w:ascii="Times New Roman" w:hAnsi="Times New Roman" w:eastAsiaTheme="minorEastAsia"/>
          <w:lang w:eastAsia="zh-CN"/>
        </w:rPr>
        <w:t xml:space="preserve">b, </w:t>
      </w:r>
      <w:r>
        <w:rPr>
          <w:rFonts w:hint="default" w:ascii="Times New Roman" w:hAnsi="Times New Roman" w:eastAsiaTheme="minorEastAsia"/>
          <w:lang w:val="en-US" w:eastAsia="zh-CN"/>
        </w:rPr>
        <w:t>R2D multiple access has been discussed</w:t>
      </w:r>
      <w:r>
        <w:rPr>
          <w:rFonts w:ascii="Times New Roman" w:hAnsi="Times New Roman" w:eastAsiaTheme="minorEastAsia"/>
          <w:lang w:eastAsia="zh-CN"/>
        </w:rPr>
        <w:t>. The</w:t>
      </w:r>
      <w:r>
        <w:rPr>
          <w:rFonts w:hint="default" w:ascii="Times New Roman" w:hAnsi="Times New Roman" w:eastAsiaTheme="minorEastAsia"/>
          <w:lang w:val="en-US" w:eastAsia="zh-CN"/>
        </w:rPr>
        <w:t xml:space="preserve"> agreement</w:t>
      </w:r>
      <w:r>
        <w:rPr>
          <w:rFonts w:ascii="Times New Roman" w:hAnsi="Times New Roman" w:eastAsiaTheme="minorEastAsia"/>
          <w:lang w:eastAsia="zh-CN"/>
        </w:rPr>
        <w:t xml:space="preserve"> description is given as below, </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74435FCC">
        <w:trPr>
          <w:trHeight w:val="558" w:hRule="atLeast"/>
        </w:trPr>
        <w:tc>
          <w:tcPr>
            <w:tcW w:w="9356" w:type="dxa"/>
          </w:tcPr>
          <w:p w14:paraId="2142D860">
            <w:pPr>
              <w:jc w:val="both"/>
              <w:rPr>
                <w:bCs/>
                <w:lang w:eastAsia="zh-CN"/>
              </w:rPr>
            </w:pPr>
            <w:r>
              <w:rPr>
                <w:bCs/>
                <w:highlight w:val="green"/>
                <w:lang w:eastAsia="zh-CN"/>
              </w:rPr>
              <w:t>Agreement</w:t>
            </w:r>
          </w:p>
          <w:p w14:paraId="1C739BEA">
            <w:pPr>
              <w:jc w:val="both"/>
              <w:rPr>
                <w:bCs/>
                <w:lang w:eastAsia="zh-CN"/>
              </w:rPr>
            </w:pPr>
            <w:r>
              <w:rPr>
                <w:bCs/>
                <w:lang w:eastAsia="zh-CN"/>
              </w:rPr>
              <w:t>Capture in the TR that for R2D:</w:t>
            </w:r>
          </w:p>
          <w:p w14:paraId="1A312CF6">
            <w:pPr>
              <w:pStyle w:val="126"/>
              <w:widowControl w:val="0"/>
              <w:numPr>
                <w:ilvl w:val="0"/>
                <w:numId w:val="27"/>
              </w:numPr>
              <w:overflowPunct/>
              <w:autoSpaceDE/>
              <w:autoSpaceDN/>
              <w:adjustRightInd/>
              <w:spacing w:after="0"/>
              <w:contextualSpacing w:val="0"/>
              <w:jc w:val="both"/>
              <w:textAlignment w:val="auto"/>
              <w:rPr>
                <w:rFonts w:hint="default" w:ascii="Times New Roman Regular" w:hAnsi="Times New Roman Regular" w:cs="Times New Roman Regular"/>
                <w:bCs/>
              </w:rPr>
            </w:pPr>
            <w:r>
              <w:rPr>
                <w:rFonts w:hint="default" w:ascii="Times New Roman Regular" w:hAnsi="Times New Roman Regular" w:cs="Times New Roman Regular"/>
                <w:bCs/>
              </w:rPr>
              <w:t>Time-domain multiplexing is the baseline.</w:t>
            </w:r>
          </w:p>
          <w:p w14:paraId="6B96A1BF">
            <w:pPr>
              <w:pStyle w:val="126"/>
              <w:widowControl w:val="0"/>
              <w:numPr>
                <w:ilvl w:val="0"/>
                <w:numId w:val="27"/>
              </w:numPr>
              <w:overflowPunct/>
              <w:autoSpaceDE/>
              <w:autoSpaceDN/>
              <w:adjustRightInd/>
              <w:spacing w:after="0"/>
              <w:contextualSpacing w:val="0"/>
              <w:jc w:val="both"/>
              <w:textAlignment w:val="auto"/>
              <w:rPr>
                <w:rFonts w:hint="default" w:ascii="Times New Roman Regular" w:hAnsi="Times New Roman Regular" w:cs="Times New Roman Regular"/>
                <w:bCs/>
              </w:rPr>
            </w:pPr>
            <w:r>
              <w:rPr>
                <w:rFonts w:hint="default" w:ascii="Times New Roman Regular" w:hAnsi="Times New Roman Regular" w:cs="Times New Roman Regular"/>
                <w:bCs/>
              </w:rPr>
              <w:t>Code-domain multiplexing is not considered for device 1/2a/2b.</w:t>
            </w:r>
          </w:p>
          <w:p w14:paraId="542C430D">
            <w:pPr>
              <w:pStyle w:val="126"/>
              <w:widowControl w:val="0"/>
              <w:numPr>
                <w:ilvl w:val="0"/>
                <w:numId w:val="27"/>
              </w:numPr>
              <w:overflowPunct/>
              <w:autoSpaceDE/>
              <w:autoSpaceDN/>
              <w:adjustRightInd/>
              <w:spacing w:after="0"/>
              <w:contextualSpacing w:val="0"/>
              <w:jc w:val="both"/>
              <w:textAlignment w:val="auto"/>
              <w:rPr>
                <w:bCs/>
                <w:lang w:eastAsia="zh-CN"/>
              </w:rPr>
            </w:pPr>
            <w:r>
              <w:rPr>
                <w:rFonts w:hint="default" w:ascii="Times New Roman Regular" w:hAnsi="Times New Roman Regular" w:cs="Times New Roman Regular"/>
                <w:bCs/>
              </w:rPr>
              <w:t xml:space="preserve">Frequency-domain multiplexing is not considered for the devices with RF-ED receiver, and studied for Device 2b with IF-ED or ZIF receiver considering the technical aspects in Table 6.1.1.x-1. </w:t>
            </w:r>
          </w:p>
        </w:tc>
      </w:tr>
    </w:tbl>
    <w:p w14:paraId="01A2B34F">
      <w:pPr>
        <w:jc w:val="both"/>
        <w:rPr>
          <w:rFonts w:hint="eastAsia" w:ascii="Times New Roman" w:hAnsi="Times New Roman" w:eastAsiaTheme="minorEastAsia"/>
          <w:lang w:eastAsia="zh-CN"/>
        </w:rPr>
      </w:pPr>
    </w:p>
    <w:p w14:paraId="68E55045">
      <w:pPr>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We note IF/ZIF receiver for device 2b could be further studied for R2D FDMA. Here, we give us understanding.</w:t>
      </w:r>
    </w:p>
    <w:p w14:paraId="342CCBD7">
      <w:pPr>
        <w:jc w:val="both"/>
        <w:rPr>
          <w:rFonts w:hint="default" w:ascii="Times New Roman" w:hAnsi="Times New Roman" w:eastAsiaTheme="minorEastAsia"/>
          <w:lang w:val="en-US" w:eastAsia="zh-CN"/>
        </w:rPr>
      </w:pPr>
    </w:p>
    <w:p w14:paraId="5D04CF73">
      <w:pPr>
        <w:spacing w:after="120"/>
        <w:jc w:val="both"/>
        <w:rPr>
          <w:rFonts w:ascii="Times New Roman" w:hAnsi="Times New Roman" w:eastAsiaTheme="minorEastAsia"/>
          <w:lang w:eastAsia="zh-CN"/>
        </w:rPr>
      </w:pPr>
      <w:r>
        <w:rPr>
          <w:rFonts w:hint="default" w:ascii="Times New Roman" w:hAnsi="Times New Roman" w:eastAsiaTheme="minorEastAsia"/>
          <w:lang w:val="en-US" w:eastAsia="zh-CN"/>
        </w:rPr>
        <w:t>9422 gives related description for R2D transmission. For example, option 2 considers a PRDCH for Msg 2transmission corresponds to multiple AIoT Msg 1 received from different devices.</w:t>
      </w:r>
      <w:r>
        <w:rPr>
          <w:rFonts w:ascii="Times New Roman" w:hAnsi="Times New Roman" w:eastAsiaTheme="minorEastAsia"/>
          <w:lang w:eastAsia="zh-CN"/>
        </w:rPr>
        <w:t xml:space="preserve"> </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2D165D4D">
        <w:trPr>
          <w:trHeight w:val="558" w:hRule="atLeast"/>
        </w:trPr>
        <w:tc>
          <w:tcPr>
            <w:tcW w:w="9356" w:type="dxa"/>
          </w:tcPr>
          <w:p w14:paraId="59A53B1E">
            <w:pPr>
              <w:adjustRightInd w:val="0"/>
              <w:snapToGrid w:val="0"/>
              <w:rPr>
                <w:rFonts w:hint="default" w:ascii="Times New Roman Regular" w:hAnsi="Times New Roman Regular" w:cs="Times New Roman Regular"/>
                <w:bCs/>
                <w:szCs w:val="20"/>
              </w:rPr>
            </w:pPr>
            <w:r>
              <w:rPr>
                <w:rFonts w:hint="default" w:ascii="Times New Roman Regular" w:hAnsi="Times New Roman Regular" w:cs="Times New Roman Regular"/>
                <w:bCs/>
                <w:szCs w:val="20"/>
                <w:highlight w:val="green"/>
              </w:rPr>
              <w:t>Agreement</w:t>
            </w:r>
          </w:p>
          <w:p w14:paraId="32D9CF28">
            <w:pPr>
              <w:adjustRightInd w:val="0"/>
              <w:snapToGrid w:val="0"/>
              <w:rPr>
                <w:rFonts w:hint="default" w:ascii="Times New Roman Regular" w:hAnsi="Times New Roman Regular" w:cs="Times New Roman Regular"/>
                <w:bCs/>
                <w:szCs w:val="20"/>
              </w:rPr>
            </w:pPr>
            <w:r>
              <w:rPr>
                <w:rFonts w:hint="default" w:ascii="Times New Roman Regular" w:hAnsi="Times New Roman Regular" w:cs="Times New Roman Regular"/>
                <w:bCs/>
                <w:szCs w:val="20"/>
              </w:rPr>
              <w:t xml:space="preserve">RAN1 studies the following options for Msg2 transmission in response to multiple Msg1 transmissions, which is initiated by a R2D transmission triggering random access. </w:t>
            </w:r>
          </w:p>
          <w:p w14:paraId="68ED0287">
            <w:pPr>
              <w:pStyle w:val="126"/>
              <w:numPr>
                <w:ilvl w:val="0"/>
                <w:numId w:val="28"/>
              </w:numPr>
              <w:overflowPunct/>
              <w:autoSpaceDE/>
              <w:autoSpaceDN/>
              <w:snapToGrid w:val="0"/>
              <w:spacing w:after="0"/>
              <w:ind w:left="442" w:hanging="442"/>
              <w:contextualSpacing w:val="0"/>
              <w:jc w:val="both"/>
              <w:textAlignment w:val="auto"/>
              <w:rPr>
                <w:rFonts w:hint="default" w:ascii="Times New Roman Regular" w:hAnsi="Times New Roman Regular" w:cs="Times New Roman Regular"/>
                <w:bCs/>
              </w:rPr>
            </w:pPr>
            <w:r>
              <w:rPr>
                <w:rFonts w:hint="default" w:ascii="Times New Roman Regular" w:hAnsi="Times New Roman Regular" w:cs="Times New Roman Regular"/>
                <w:bCs/>
              </w:rPr>
              <w:t>Option 1: A</w:t>
            </w:r>
            <w:r>
              <w:rPr>
                <w:rFonts w:hint="default" w:ascii="Times New Roman Regular" w:hAnsi="Times New Roman Regular" w:cs="Times New Roman Regular"/>
                <w:bCs/>
                <w:lang w:eastAsia="zh-CN"/>
              </w:rPr>
              <w:t xml:space="preserve"> </w:t>
            </w:r>
            <w:r>
              <w:rPr>
                <w:rFonts w:hint="default" w:ascii="Times New Roman Regular" w:hAnsi="Times New Roman Regular" w:cs="Times New Roman Regular"/>
                <w:bCs/>
              </w:rPr>
              <w:t>PRDCH for Msg2 transmission corresponds to a A-IoT Msg1 received from one device</w:t>
            </w:r>
          </w:p>
          <w:p w14:paraId="62AB3BA8">
            <w:pPr>
              <w:pStyle w:val="126"/>
              <w:numPr>
                <w:ilvl w:val="0"/>
                <w:numId w:val="28"/>
              </w:numPr>
              <w:overflowPunct/>
              <w:autoSpaceDE/>
              <w:autoSpaceDN/>
              <w:snapToGrid w:val="0"/>
              <w:spacing w:after="0"/>
              <w:ind w:left="442" w:hanging="442"/>
              <w:contextualSpacing w:val="0"/>
              <w:jc w:val="both"/>
              <w:textAlignment w:val="auto"/>
              <w:rPr>
                <w:bCs/>
                <w:lang w:eastAsia="zh-CN"/>
              </w:rPr>
            </w:pPr>
            <w:r>
              <w:rPr>
                <w:rFonts w:hint="default" w:ascii="Times New Roman Regular" w:hAnsi="Times New Roman Regular" w:cs="Times New Roman Regular"/>
                <w:bCs/>
              </w:rPr>
              <w:t>Option 2: A PRDCH for Msg2 transmission corresponds to multiple A-IoT Msg1 received from different devices</w:t>
            </w:r>
          </w:p>
        </w:tc>
      </w:tr>
    </w:tbl>
    <w:p w14:paraId="22B278F4">
      <w:pPr>
        <w:jc w:val="both"/>
        <w:rPr>
          <w:rFonts w:hint="default" w:ascii="Times New Roman" w:hAnsi="Times New Roman" w:eastAsiaTheme="minorEastAsia"/>
          <w:lang w:val="en-US" w:eastAsia="zh-CN"/>
        </w:rPr>
      </w:pPr>
    </w:p>
    <w:p w14:paraId="78173411">
      <w:pPr>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 xml:space="preserve">For option 2, one method to transmit Msg2 to multiple devices is based on R2D FDMA. Reader broadcasts Msg 2 in different parallel R2D channels. This method at least is not suitable for device 1 and 2a due to the poor filter capability. Even device 2b has the capability of IF/ZIF filter to get corresponding Msg 2 signal, interference from reader like intermodulation interference and from device like harmonic interference may impact the feasibility of R2D receiving. In our understanding, R2D still should be depriorited in this stage even for device 2b. Also, </w:t>
      </w:r>
      <w:r>
        <w:rPr>
          <w:rFonts w:ascii="Times New Roman" w:hAnsi="Times New Roman" w:eastAsiaTheme="minorEastAsia"/>
          <w:lang w:eastAsia="zh-CN"/>
        </w:rPr>
        <w:t xml:space="preserve">the </w:t>
      </w:r>
      <w:r>
        <w:rPr>
          <w:rFonts w:hint="default" w:ascii="Times New Roman" w:hAnsi="Times New Roman" w:eastAsiaTheme="minorEastAsia"/>
          <w:lang w:val="en-US" w:eastAsia="zh-CN"/>
        </w:rPr>
        <w:t xml:space="preserve">capability </w:t>
      </w:r>
      <w:r>
        <w:rPr>
          <w:rFonts w:ascii="Times New Roman" w:hAnsi="Times New Roman" w:eastAsiaTheme="minorEastAsia"/>
          <w:lang w:eastAsia="zh-CN"/>
        </w:rPr>
        <w:t xml:space="preserve">of </w:t>
      </w:r>
      <w:r>
        <w:rPr>
          <w:rFonts w:hint="default" w:ascii="Times New Roman" w:hAnsi="Times New Roman" w:eastAsiaTheme="minorEastAsia"/>
          <w:lang w:val="en-US" w:eastAsia="zh-CN"/>
        </w:rPr>
        <w:t>IF/ZIF</w:t>
      </w:r>
      <w:r>
        <w:rPr>
          <w:rFonts w:ascii="Times New Roman" w:hAnsi="Times New Roman" w:eastAsiaTheme="minorEastAsia"/>
          <w:lang w:eastAsia="zh-CN"/>
        </w:rPr>
        <w:t xml:space="preserve"> filter </w:t>
      </w:r>
      <w:r>
        <w:rPr>
          <w:rFonts w:hint="default" w:ascii="Times New Roman" w:hAnsi="Times New Roman" w:eastAsiaTheme="minorEastAsia"/>
          <w:lang w:val="en-US" w:eastAsia="zh-CN"/>
        </w:rPr>
        <w:t xml:space="preserve">for device is still not clear to decide how many channel could be allocated. </w:t>
      </w:r>
    </w:p>
    <w:p w14:paraId="7E9B6FA8">
      <w:pPr>
        <w:jc w:val="both"/>
        <w:rPr>
          <w:rFonts w:hint="default" w:ascii="Times New Roman" w:hAnsi="Times New Roman" w:eastAsiaTheme="minorEastAsia"/>
          <w:lang w:val="en-US" w:eastAsia="zh-CN"/>
        </w:rPr>
      </w:pPr>
    </w:p>
    <w:p w14:paraId="7252C011">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18:</w:t>
      </w:r>
      <w:r>
        <w:rPr>
          <w:rFonts w:hint="default" w:ascii="Times New Roman Bold" w:hAnsi="Times New Roman Bold" w:cs="Times New Roman Bold" w:eastAsiaTheme="minorEastAsia"/>
          <w:b/>
          <w:bCs/>
          <w:lang w:val="en-US" w:eastAsia="zh-CN"/>
        </w:rPr>
        <w:t xml:space="preserve"> Even device 2b has the capability of IF/ZIF filter to get corresponding Msg 2 signal, interference from reader like intermodulation interference and from device like harmonic interference may impact the feasibility of R2D receiving.</w:t>
      </w:r>
    </w:p>
    <w:p w14:paraId="09B588C2">
      <w:pPr>
        <w:jc w:val="both"/>
        <w:rPr>
          <w:rFonts w:hint="default" w:ascii="Times New Roman Bold" w:hAnsi="Times New Roman Bold" w:cs="Times New Roman Bold" w:eastAsiaTheme="minorEastAsia"/>
          <w:b/>
          <w:bCs/>
          <w:lang w:val="en-US" w:eastAsia="zh-CN"/>
        </w:rPr>
      </w:pPr>
    </w:p>
    <w:p w14:paraId="62F4FAF7">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19: T</w:t>
      </w:r>
      <w:r>
        <w:rPr>
          <w:rFonts w:hint="default" w:ascii="Times New Roman Bold" w:hAnsi="Times New Roman Bold" w:cs="Times New Roman Bold" w:eastAsiaTheme="minorEastAsia"/>
          <w:b/>
          <w:bCs/>
          <w:lang w:eastAsia="zh-CN"/>
        </w:rPr>
        <w:t xml:space="preserve">he </w:t>
      </w:r>
      <w:r>
        <w:rPr>
          <w:rFonts w:hint="default" w:ascii="Times New Roman Bold" w:hAnsi="Times New Roman Bold" w:cs="Times New Roman Bold" w:eastAsiaTheme="minorEastAsia"/>
          <w:b/>
          <w:bCs/>
          <w:lang w:val="en-US" w:eastAsia="zh-CN"/>
        </w:rPr>
        <w:t xml:space="preserve">capability </w:t>
      </w:r>
      <w:r>
        <w:rPr>
          <w:rFonts w:hint="default" w:ascii="Times New Roman Bold" w:hAnsi="Times New Roman Bold" w:cs="Times New Roman Bold" w:eastAsiaTheme="minorEastAsia"/>
          <w:b/>
          <w:bCs/>
          <w:lang w:eastAsia="zh-CN"/>
        </w:rPr>
        <w:t xml:space="preserve">of </w:t>
      </w:r>
      <w:r>
        <w:rPr>
          <w:rFonts w:hint="default" w:ascii="Times New Roman Bold" w:hAnsi="Times New Roman Bold" w:cs="Times New Roman Bold" w:eastAsiaTheme="minorEastAsia"/>
          <w:b/>
          <w:bCs/>
          <w:lang w:val="en-US" w:eastAsia="zh-CN"/>
        </w:rPr>
        <w:t>IF/ZIF</w:t>
      </w:r>
      <w:r>
        <w:rPr>
          <w:rFonts w:hint="default" w:ascii="Times New Roman Bold" w:hAnsi="Times New Roman Bold" w:cs="Times New Roman Bold" w:eastAsiaTheme="minorEastAsia"/>
          <w:b/>
          <w:bCs/>
          <w:lang w:eastAsia="zh-CN"/>
        </w:rPr>
        <w:t xml:space="preserve"> filter </w:t>
      </w:r>
      <w:r>
        <w:rPr>
          <w:rFonts w:hint="default" w:ascii="Times New Roman Bold" w:hAnsi="Times New Roman Bold" w:cs="Times New Roman Bold" w:eastAsiaTheme="minorEastAsia"/>
          <w:b/>
          <w:bCs/>
          <w:lang w:val="en-US" w:eastAsia="zh-CN"/>
        </w:rPr>
        <w:t xml:space="preserve">for device is still not clear to decide how many channel could be allocated. </w:t>
      </w:r>
    </w:p>
    <w:p w14:paraId="06E298B9">
      <w:pPr>
        <w:jc w:val="both"/>
        <w:rPr>
          <w:rFonts w:ascii="Times New Roman" w:hAnsi="Times New Roman" w:eastAsiaTheme="minorEastAsia"/>
          <w:i/>
          <w:iCs/>
          <w:lang w:eastAsia="zh-CN"/>
        </w:rPr>
      </w:pPr>
    </w:p>
    <w:p w14:paraId="5A6E5C16">
      <w:pPr>
        <w:jc w:val="both"/>
        <w:rPr>
          <w:rFonts w:hint="default" w:ascii="Times New Roman" w:hAnsi="Times New Roman" w:eastAsiaTheme="minorEastAsia"/>
          <w:b/>
          <w:highlight w:val="none"/>
          <w:lang w:val="en-US" w:eastAsia="zh-CN"/>
        </w:rPr>
      </w:pPr>
      <w:r>
        <w:rPr>
          <w:rFonts w:hint="eastAsia" w:ascii="Times New Roman" w:hAnsi="Times New Roman" w:eastAsia="微软雅黑"/>
          <w:b/>
          <w:szCs w:val="20"/>
          <w:highlight w:val="none"/>
          <w:lang w:eastAsia="zh-CN"/>
        </w:rPr>
        <w:t>P</w:t>
      </w:r>
      <w:r>
        <w:rPr>
          <w:rFonts w:ascii="Times New Roman" w:hAnsi="Times New Roman" w:eastAsia="微软雅黑"/>
          <w:b/>
          <w:szCs w:val="20"/>
          <w:highlight w:val="none"/>
          <w:lang w:eastAsia="zh-CN"/>
        </w:rPr>
        <w:t xml:space="preserve">roposal </w:t>
      </w:r>
      <w:r>
        <w:rPr>
          <w:rFonts w:hint="eastAsia" w:ascii="Times New Roman" w:hAnsi="Times New Roman" w:eastAsia="微软雅黑"/>
          <w:b/>
          <w:szCs w:val="20"/>
          <w:highlight w:val="none"/>
          <w:lang w:val="en-US" w:eastAsia="zh-CN"/>
        </w:rPr>
        <w:t>1</w:t>
      </w:r>
      <w:r>
        <w:rPr>
          <w:rFonts w:hint="default" w:ascii="Times New Roman" w:hAnsi="Times New Roman" w:eastAsia="微软雅黑"/>
          <w:b/>
          <w:szCs w:val="20"/>
          <w:highlight w:val="none"/>
          <w:lang w:val="en-US" w:eastAsia="zh-CN"/>
        </w:rPr>
        <w:t>3</w:t>
      </w:r>
      <w:r>
        <w:rPr>
          <w:rFonts w:ascii="Times New Roman" w:hAnsi="Times New Roman" w:eastAsia="微软雅黑"/>
          <w:b/>
          <w:szCs w:val="20"/>
          <w:highlight w:val="none"/>
          <w:lang w:eastAsia="zh-CN"/>
        </w:rPr>
        <w:t xml:space="preserve">: </w:t>
      </w:r>
      <w:r>
        <w:rPr>
          <w:rFonts w:hint="default" w:ascii="Times New Roman" w:hAnsi="Times New Roman" w:eastAsiaTheme="minorEastAsia"/>
          <w:b/>
          <w:highlight w:val="none"/>
          <w:lang w:val="en-US" w:eastAsia="zh-CN"/>
        </w:rPr>
        <w:t>Not support FDMA for R2D multiple access even for device 2b in this stage.</w:t>
      </w:r>
    </w:p>
    <w:p w14:paraId="152D5896">
      <w:pPr>
        <w:jc w:val="both"/>
        <w:rPr>
          <w:rFonts w:ascii="Times New Roman" w:hAnsi="Times New Roman" w:eastAsiaTheme="minorEastAsia"/>
          <w:b/>
          <w:lang w:eastAsia="zh-CN"/>
        </w:rPr>
      </w:pPr>
    </w:p>
    <w:p w14:paraId="5C8B4556">
      <w:pPr>
        <w:pStyle w:val="5"/>
        <w:autoSpaceDE w:val="0"/>
        <w:autoSpaceDN w:val="0"/>
        <w:adjustRightInd w:val="0"/>
        <w:snapToGrid w:val="0"/>
        <w:spacing w:before="120" w:after="120"/>
        <w:ind w:left="576" w:hanging="576"/>
        <w:jc w:val="both"/>
        <w:rPr>
          <w:rFonts w:hint="default" w:ascii="Times New Roman" w:hAnsi="Times New Roman" w:eastAsiaTheme="minorEastAsia"/>
          <w:highlight w:val="none"/>
          <w:lang w:val="en-US"/>
        </w:rPr>
      </w:pPr>
      <w:r>
        <w:rPr>
          <w:rFonts w:hint="eastAsia" w:ascii="Times New Roman" w:hAnsi="Times New Roman" w:eastAsiaTheme="minorEastAsia"/>
          <w:highlight w:val="none"/>
        </w:rPr>
        <w:t>2</w:t>
      </w:r>
      <w:r>
        <w:rPr>
          <w:rFonts w:ascii="Times New Roman" w:hAnsi="Times New Roman" w:eastAsiaTheme="minorEastAsia"/>
          <w:highlight w:val="none"/>
        </w:rPr>
        <w:t>.</w:t>
      </w:r>
      <w:r>
        <w:rPr>
          <w:rFonts w:hint="eastAsia" w:ascii="Times New Roman" w:hAnsi="Times New Roman" w:eastAsiaTheme="minorEastAsia"/>
          <w:highlight w:val="none"/>
          <w:lang w:val="en-US" w:eastAsia="zh-CN"/>
        </w:rPr>
        <w:t>4</w:t>
      </w:r>
      <w:r>
        <w:rPr>
          <w:rFonts w:ascii="Times New Roman" w:hAnsi="Times New Roman" w:eastAsiaTheme="minorEastAsia"/>
          <w:highlight w:val="none"/>
        </w:rPr>
        <w:t xml:space="preserve"> </w:t>
      </w:r>
      <w:r>
        <w:rPr>
          <w:rFonts w:hint="default" w:ascii="Times New Roman" w:hAnsi="Times New Roman" w:eastAsiaTheme="minorEastAsia"/>
          <w:highlight w:val="none"/>
          <w:lang w:val="en-US"/>
        </w:rPr>
        <w:t>R2D bandwidth</w:t>
      </w:r>
    </w:p>
    <w:p w14:paraId="31626EE6">
      <w:pPr>
        <w:numPr>
          <w:ilvl w:val="0"/>
          <w:numId w:val="0"/>
        </w:numPr>
        <w:ind w:leftChars="0"/>
        <w:jc w:val="both"/>
        <w:rPr>
          <w:rFonts w:hint="default" w:eastAsia="宋体"/>
          <w:lang w:val="en-US" w:eastAsia="zh-CN"/>
        </w:rPr>
      </w:pPr>
      <w:r>
        <w:rPr>
          <w:rFonts w:hint="default"/>
          <w:lang w:val="en-US"/>
        </w:rPr>
        <w:t xml:space="preserve">As shown in figure 9, R2D bandwidth including </w:t>
      </w:r>
      <w:r>
        <w:rPr>
          <w:rFonts w:hint="eastAsia" w:eastAsia="宋体"/>
          <w:lang w:val="en-US" w:eastAsia="zh-CN"/>
        </w:rPr>
        <w:t>R</w:t>
      </w:r>
      <w:r>
        <w:rPr>
          <w:rFonts w:hint="default" w:eastAsia="宋体"/>
          <w:lang w:val="en-US" w:eastAsia="zh-CN"/>
        </w:rPr>
        <w:t xml:space="preserve">2D transmission BW and occupied BW can be discovered as follow. </w:t>
      </w:r>
      <w:r>
        <w:rPr>
          <w:rFonts w:hint="default"/>
          <w:lang w:val="en-US"/>
        </w:rPr>
        <w:t>Most of company have proposed their views about R2D BW, i</w:t>
      </w:r>
      <w:r>
        <w:rPr>
          <w:rFonts w:hint="default" w:eastAsia="宋体"/>
          <w:lang w:val="en-US" w:eastAsia="zh-CN"/>
        </w:rPr>
        <w:t>n this section, we will further R2D BW based on our understanding.</w:t>
      </w:r>
    </w:p>
    <w:p w14:paraId="512AC6D2">
      <w:pPr>
        <w:jc w:val="center"/>
      </w:pPr>
      <w:r>
        <w:drawing>
          <wp:inline distT="0" distB="0" distL="114300" distR="114300">
            <wp:extent cx="3601720" cy="1504315"/>
            <wp:effectExtent l="0" t="0" r="5080" b="19685"/>
            <wp:docPr id="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8"/>
                    <pic:cNvPicPr>
                      <a:picLocks noChangeAspect="1"/>
                    </pic:cNvPicPr>
                  </pic:nvPicPr>
                  <pic:blipFill>
                    <a:blip r:embed="rId38"/>
                    <a:stretch>
                      <a:fillRect/>
                    </a:stretch>
                  </pic:blipFill>
                  <pic:spPr>
                    <a:xfrm>
                      <a:off x="0" y="0"/>
                      <a:ext cx="3601720" cy="1504315"/>
                    </a:xfrm>
                    <a:prstGeom prst="rect">
                      <a:avLst/>
                    </a:prstGeom>
                    <a:noFill/>
                    <a:ln>
                      <a:noFill/>
                    </a:ln>
                  </pic:spPr>
                </pic:pic>
              </a:graphicData>
            </a:graphic>
          </wp:inline>
        </w:drawing>
      </w:r>
    </w:p>
    <w:p w14:paraId="1221FFC3">
      <w:pPr>
        <w:jc w:val="center"/>
        <w:rPr>
          <w:rFonts w:hint="default"/>
          <w:lang w:val="en-US"/>
        </w:rPr>
      </w:pPr>
      <w:r>
        <w:rPr>
          <w:rFonts w:hint="default"/>
          <w:lang w:val="en-US"/>
        </w:rPr>
        <w:t xml:space="preserve">Figure 9. Illustration for R2D CW bandwidth </w:t>
      </w:r>
    </w:p>
    <w:p w14:paraId="1557EDAA">
      <w:pPr>
        <w:numPr>
          <w:ilvl w:val="0"/>
          <w:numId w:val="29"/>
        </w:numPr>
        <w:ind w:left="420" w:leftChars="0" w:hanging="420" w:firstLineChars="0"/>
        <w:jc w:val="both"/>
      </w:pPr>
      <w:r>
        <w:rPr>
          <w:rFonts w:hint="default"/>
          <w:lang w:val="en-US"/>
        </w:rPr>
        <w:t>R2D transmission BW</w:t>
      </w:r>
    </w:p>
    <w:p w14:paraId="63CA300B">
      <w:pPr>
        <w:numPr>
          <w:ilvl w:val="0"/>
          <w:numId w:val="0"/>
        </w:numPr>
        <w:jc w:val="both"/>
        <w:rPr>
          <w:rFonts w:hint="default"/>
          <w:lang w:val="en-US" w:eastAsia="zh-CN"/>
        </w:rPr>
      </w:pPr>
      <w:r>
        <w:rPr>
          <w:rFonts w:hint="default"/>
          <w:lang w:val="en-US" w:eastAsia="zh-CN"/>
        </w:rPr>
        <w:t>R2D transmission BW needs consider R2D signal transmission BW and CW transmission BW, respectively.</w:t>
      </w:r>
    </w:p>
    <w:p w14:paraId="701E8411">
      <w:pPr>
        <w:numPr>
          <w:ilvl w:val="0"/>
          <w:numId w:val="30"/>
        </w:numPr>
        <w:ind w:left="840" w:leftChars="0" w:hanging="420" w:firstLineChars="0"/>
        <w:jc w:val="both"/>
        <w:rPr>
          <w:rFonts w:hint="default"/>
          <w:lang w:val="en-US" w:eastAsia="zh-CN"/>
        </w:rPr>
      </w:pPr>
      <w:r>
        <w:rPr>
          <w:rFonts w:hint="eastAsia"/>
          <w:lang w:val="en-US" w:eastAsia="zh-CN"/>
        </w:rPr>
        <w:t xml:space="preserve">The </w:t>
      </w:r>
      <w:r>
        <w:rPr>
          <w:rFonts w:hint="default"/>
          <w:lang w:val="en-US" w:eastAsia="zh-CN"/>
        </w:rPr>
        <w:t>transmission BW</w:t>
      </w:r>
      <w:r>
        <w:rPr>
          <w:rFonts w:hint="eastAsia"/>
          <w:lang w:val="en-US" w:eastAsia="zh-CN"/>
        </w:rPr>
        <w:t xml:space="preserve"> for</w:t>
      </w:r>
      <w:r>
        <w:rPr>
          <w:rFonts w:hint="default"/>
          <w:lang w:val="en-US" w:eastAsia="zh-CN"/>
        </w:rPr>
        <w:t xml:space="preserve"> R2D signal could consider 1PRB as base line for further study. R2D signal can be generated based on OFDM architecture, thus, subcarrier orthogonality can be assumed for R2D transmission. If CW transmission is not included in R2D signal transmission BW, the guard band of R2D signal may be ignored for spectrum</w:t>
      </w:r>
      <w:r>
        <w:rPr>
          <w:rFonts w:hint="eastAsia"/>
          <w:lang w:val="en-US" w:eastAsia="zh-CN"/>
        </w:rPr>
        <w:t xml:space="preserve"> utilization</w:t>
      </w:r>
      <w:r>
        <w:rPr>
          <w:rFonts w:hint="default"/>
          <w:lang w:val="en-US" w:eastAsia="zh-CN"/>
        </w:rPr>
        <w:t xml:space="preserve">. However, </w:t>
      </w:r>
      <w:r>
        <w:rPr>
          <w:rFonts w:hint="eastAsia"/>
          <w:lang w:val="en-US" w:eastAsia="zh-CN"/>
        </w:rPr>
        <w:t xml:space="preserve">considering </w:t>
      </w:r>
      <w:r>
        <w:rPr>
          <w:rFonts w:hint="default"/>
          <w:lang w:val="en-US" w:eastAsia="zh-CN"/>
        </w:rPr>
        <w:t xml:space="preserve">the spectrum utilization of </w:t>
      </w:r>
      <w:r>
        <w:rPr>
          <w:rFonts w:hint="eastAsia"/>
          <w:lang w:val="en-US" w:eastAsia="zh-CN"/>
        </w:rPr>
        <w:t>whole system BW for AIoT system as</w:t>
      </w:r>
      <w:r>
        <w:rPr>
          <w:rFonts w:hint="default"/>
          <w:lang w:val="en-US" w:eastAsia="zh-CN"/>
        </w:rPr>
        <w:t xml:space="preserve"> shown in figure 5, dynamic configuration in one part of continuous PRB</w:t>
      </w:r>
      <w:r>
        <w:rPr>
          <w:rFonts w:hint="eastAsia"/>
          <w:lang w:val="en-US" w:eastAsia="zh-CN"/>
        </w:rPr>
        <w:t xml:space="preserve"> </w:t>
      </w:r>
      <w:r>
        <w:rPr>
          <w:rFonts w:hint="default"/>
          <w:lang w:val="en-US" w:eastAsia="zh-CN"/>
        </w:rPr>
        <w:t xml:space="preserve">(e.g., </w:t>
      </w:r>
      <w:r>
        <w:rPr>
          <w:rFonts w:hint="eastAsia"/>
          <w:lang w:val="en-US" w:eastAsia="zh-CN"/>
        </w:rPr>
        <w:t>multi</w:t>
      </w:r>
      <w:r>
        <w:rPr>
          <w:rFonts w:hint="default"/>
          <w:lang w:val="en-US" w:eastAsia="zh-CN"/>
        </w:rPr>
        <w:t>ple continuous PRB) can be considered for R2D signal transmission and CW transmission.</w:t>
      </w:r>
    </w:p>
    <w:p w14:paraId="63107D8A">
      <w:pPr>
        <w:numPr>
          <w:ilvl w:val="0"/>
          <w:numId w:val="0"/>
        </w:numPr>
        <w:ind w:left="420" w:leftChars="0"/>
        <w:jc w:val="both"/>
        <w:rPr>
          <w:rFonts w:hint="default"/>
          <w:lang w:val="en-US" w:eastAsia="zh-CN"/>
        </w:rPr>
      </w:pPr>
    </w:p>
    <w:p w14:paraId="6F139772">
      <w:pPr>
        <w:spacing w:after="120"/>
        <w:jc w:val="both"/>
        <w:rPr>
          <w:rFonts w:hint="default" w:ascii="Times New Roman" w:hAnsi="Times New Roman" w:eastAsiaTheme="minorEastAsia"/>
          <w:b/>
          <w:bCs/>
          <w:lang w:val="en-US"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20</w:t>
      </w:r>
      <w:r>
        <w:rPr>
          <w:rFonts w:ascii="Times New Roman" w:hAnsi="Times New Roman" w:eastAsiaTheme="minorEastAsia"/>
          <w:b/>
          <w:bCs/>
          <w:lang w:eastAsia="zh-CN"/>
        </w:rPr>
        <w:t xml:space="preserve">: </w:t>
      </w:r>
      <w:r>
        <w:rPr>
          <w:rFonts w:hint="eastAsia" w:ascii="Times New Roman" w:hAnsi="Times New Roman" w:eastAsiaTheme="minorEastAsia"/>
          <w:b/>
          <w:bCs/>
          <w:lang w:val="en-US" w:eastAsia="zh-CN"/>
        </w:rPr>
        <w:t>T</w:t>
      </w:r>
      <w:r>
        <w:rPr>
          <w:rFonts w:hint="default" w:ascii="Times New Roman" w:hAnsi="Times New Roman" w:eastAsiaTheme="minorEastAsia"/>
          <w:b/>
          <w:bCs/>
          <w:lang w:val="en-US" w:eastAsia="zh-CN"/>
        </w:rPr>
        <w:t>he resource position of R2D signal may be adjacent to/included in that of CW transmission.</w:t>
      </w:r>
    </w:p>
    <w:p w14:paraId="598C9ECF">
      <w:pPr>
        <w:numPr>
          <w:ilvl w:val="0"/>
          <w:numId w:val="0"/>
        </w:numPr>
        <w:jc w:val="both"/>
        <w:rPr>
          <w:rFonts w:hint="default"/>
          <w:lang w:val="en-US" w:eastAsia="zh-CN"/>
        </w:rPr>
      </w:pPr>
    </w:p>
    <w:p w14:paraId="231968FA">
      <w:pPr>
        <w:numPr>
          <w:ilvl w:val="0"/>
          <w:numId w:val="30"/>
        </w:numPr>
        <w:ind w:left="840" w:leftChars="0" w:hanging="420" w:firstLineChars="0"/>
        <w:jc w:val="both"/>
        <w:rPr>
          <w:rFonts w:hint="default"/>
          <w:lang w:val="en-US" w:eastAsia="zh-CN"/>
        </w:rPr>
      </w:pPr>
      <w:r>
        <w:rPr>
          <w:rFonts w:hint="default"/>
          <w:lang w:val="en-US" w:eastAsia="zh-CN"/>
        </w:rPr>
        <w:t>For CW transmission BW, d</w:t>
      </w:r>
      <w:r>
        <w:rPr>
          <w:rFonts w:hint="eastAsia"/>
          <w:lang w:val="en-US" w:eastAsia="zh-CN"/>
        </w:rPr>
        <w:t xml:space="preserve">ifferent CW waveform like </w:t>
      </w:r>
      <w:r>
        <w:rPr>
          <w:rFonts w:hint="default"/>
          <w:lang w:val="en-US" w:eastAsia="zh-CN"/>
        </w:rPr>
        <w:t>single-tone and two-tone have different requirement, for example, single-tone only require one PRB to transmission and guard band is also not necessary because there is no 3rd inter-modulation interference after reader’s PA output. However, multiple PRB may be considered for frequency diversity gain and guard band is necessary to avoid interference for coexistence system, e.g., 3rd inter-modulation interference may be discovered around two-tone frequency because of the non-linear characteristic of reader’s PA. In addition, for in-band configuration, the guardband calculation of NR UE (</w:t>
      </w:r>
      <w:r>
        <w:rPr>
          <w:rFonts w:hint="default" w:ascii="Times New Roman" w:hAnsi="Times New Roman" w:eastAsia="楷体" w:cs="Times New Roman"/>
          <w:sz w:val="21"/>
          <w:szCs w:val="21"/>
        </w:rPr>
        <w:t>GB</w:t>
      </w:r>
      <w:r>
        <w:rPr>
          <w:rFonts w:hint="default" w:ascii="Times New Roman" w:hAnsi="Times New Roman" w:eastAsia="楷体" w:cs="Times New Roman"/>
          <w:sz w:val="21"/>
          <w:szCs w:val="21"/>
          <w:vertAlign w:val="subscript"/>
        </w:rPr>
        <w:t>Channel</w:t>
      </w:r>
      <w:r>
        <w:rPr>
          <w:rFonts w:hint="default" w:ascii="Times New Roman" w:hAnsi="Times New Roman" w:eastAsia="楷体" w:cs="Times New Roman"/>
          <w:sz w:val="21"/>
          <w:szCs w:val="21"/>
        </w:rPr>
        <w:t xml:space="preserve"> = (BW</w:t>
      </w:r>
      <w:r>
        <w:rPr>
          <w:rFonts w:hint="default" w:ascii="Times New Roman" w:hAnsi="Times New Roman" w:eastAsia="楷体" w:cs="Times New Roman"/>
          <w:sz w:val="21"/>
          <w:szCs w:val="21"/>
          <w:vertAlign w:val="subscript"/>
        </w:rPr>
        <w:t>Channel</w:t>
      </w:r>
      <w:r>
        <w:rPr>
          <w:rFonts w:hint="default" w:ascii="Times New Roman" w:hAnsi="Times New Roman" w:eastAsia="楷体" w:cs="Times New Roman"/>
          <w:sz w:val="21"/>
          <w:szCs w:val="21"/>
        </w:rPr>
        <w:t xml:space="preserve"> </w:t>
      </w:r>
      <w:r>
        <w:rPr>
          <w:rFonts w:hint="default" w:ascii="Times New Roman" w:hAnsi="Times New Roman" w:eastAsia="楷体" w:cs="Times New Roman"/>
          <w:sz w:val="21"/>
          <w:szCs w:val="21"/>
          <w:lang w:val="en-US" w:eastAsia="zh-CN"/>
        </w:rPr>
        <w:t>×</w:t>
      </w:r>
      <w:r>
        <w:rPr>
          <w:rFonts w:hint="default" w:ascii="Times New Roman" w:hAnsi="Times New Roman" w:eastAsia="楷体" w:cs="Times New Roman"/>
          <w:sz w:val="21"/>
          <w:szCs w:val="21"/>
        </w:rPr>
        <w:t>1000 (kHz) - N</w:t>
      </w:r>
      <w:r>
        <w:rPr>
          <w:rFonts w:hint="default" w:ascii="Times New Roman" w:hAnsi="Times New Roman" w:eastAsia="楷体" w:cs="Times New Roman"/>
          <w:sz w:val="21"/>
          <w:szCs w:val="21"/>
          <w:vertAlign w:val="subscript"/>
        </w:rPr>
        <w:t>RB</w:t>
      </w:r>
      <w:r>
        <w:rPr>
          <w:rFonts w:hint="default" w:ascii="Times New Roman" w:hAnsi="Times New Roman" w:eastAsia="楷体" w:cs="Times New Roman"/>
          <w:sz w:val="21"/>
          <w:szCs w:val="21"/>
        </w:rPr>
        <w:t xml:space="preserve"> </w:t>
      </w:r>
      <w:r>
        <w:rPr>
          <w:rFonts w:hint="default" w:ascii="Times New Roman" w:hAnsi="Times New Roman" w:eastAsia="楷体" w:cs="Times New Roman"/>
          <w:sz w:val="21"/>
          <w:szCs w:val="21"/>
          <w:lang w:val="en-US" w:eastAsia="zh-CN"/>
        </w:rPr>
        <w:t>×</w:t>
      </w:r>
      <w:r>
        <w:rPr>
          <w:rFonts w:hint="default" w:ascii="Times New Roman" w:hAnsi="Times New Roman" w:eastAsia="楷体" w:cs="Times New Roman"/>
          <w:sz w:val="21"/>
          <w:szCs w:val="21"/>
        </w:rPr>
        <w:t xml:space="preserve"> SCS </w:t>
      </w:r>
      <w:r>
        <w:rPr>
          <w:rFonts w:hint="default" w:ascii="Times New Roman" w:hAnsi="Times New Roman" w:eastAsia="楷体" w:cs="Times New Roman"/>
          <w:sz w:val="21"/>
          <w:szCs w:val="21"/>
          <w:lang w:val="en-US" w:eastAsia="zh-CN"/>
        </w:rPr>
        <w:t>×</w:t>
      </w:r>
      <w:r>
        <w:rPr>
          <w:rFonts w:hint="default" w:ascii="Times New Roman" w:hAnsi="Times New Roman" w:eastAsia="楷体" w:cs="Times New Roman"/>
          <w:sz w:val="21"/>
          <w:szCs w:val="21"/>
        </w:rPr>
        <w:t xml:space="preserve"> 12) / 2 - SCS/2</w:t>
      </w:r>
      <w:r>
        <w:rPr>
          <w:rFonts w:hint="default"/>
          <w:lang w:val="en-US" w:eastAsia="zh-CN"/>
        </w:rPr>
        <w:t>) can be as baseline to calculate the guardband of AIoT R2D transmission. Thus, to improve spectrum utilization and guarantee frequency diversity gain, dynamic configuration in one part of continuous PRB</w:t>
      </w:r>
      <w:r>
        <w:rPr>
          <w:rFonts w:hint="eastAsia"/>
          <w:lang w:val="en-US" w:eastAsia="zh-CN"/>
        </w:rPr>
        <w:t xml:space="preserve"> </w:t>
      </w:r>
      <w:r>
        <w:rPr>
          <w:rFonts w:hint="default"/>
          <w:lang w:val="en-US" w:eastAsia="zh-CN"/>
        </w:rPr>
        <w:t xml:space="preserve">(e.g., </w:t>
      </w:r>
      <w:r>
        <w:rPr>
          <w:rFonts w:hint="eastAsia"/>
          <w:lang w:val="en-US" w:eastAsia="zh-CN"/>
        </w:rPr>
        <w:t>multi</w:t>
      </w:r>
      <w:r>
        <w:rPr>
          <w:rFonts w:hint="default"/>
          <w:lang w:val="en-US" w:eastAsia="zh-CN"/>
        </w:rPr>
        <w:t xml:space="preserve">ple continuous PRB) can be considered for R2D signal transmission and CW transmission. </w:t>
      </w:r>
    </w:p>
    <w:p w14:paraId="21757664">
      <w:pPr>
        <w:numPr>
          <w:ilvl w:val="0"/>
          <w:numId w:val="0"/>
        </w:numPr>
        <w:jc w:val="both"/>
        <w:rPr>
          <w:rFonts w:hint="default"/>
          <w:lang w:val="en-US" w:eastAsia="zh-CN"/>
        </w:rPr>
      </w:pPr>
      <w:r>
        <w:rPr>
          <w:rFonts w:hint="default"/>
          <w:lang w:val="en-US" w:eastAsia="zh-CN"/>
        </w:rPr>
        <w:t xml:space="preserve">  </w:t>
      </w:r>
    </w:p>
    <w:p w14:paraId="0CBB6F7D">
      <w:pPr>
        <w:spacing w:after="120"/>
        <w:jc w:val="both"/>
        <w:rPr>
          <w:rFonts w:hint="default"/>
          <w:b/>
          <w:bCs/>
          <w:lang w:val="en-US"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21</w:t>
      </w:r>
      <w:r>
        <w:rPr>
          <w:rFonts w:ascii="Times New Roman" w:hAnsi="Times New Roman" w:eastAsiaTheme="minorEastAsia"/>
          <w:b/>
          <w:bCs/>
          <w:lang w:eastAsia="zh-CN"/>
        </w:rPr>
        <w:t xml:space="preserve">: </w:t>
      </w:r>
      <w:r>
        <w:rPr>
          <w:rFonts w:hint="default"/>
          <w:b/>
          <w:bCs/>
          <w:lang w:val="en-US" w:eastAsia="zh-CN"/>
        </w:rPr>
        <w:t>Guard band is necessary for two-tone CW to avoid interference for coexistence system, e.g., 3rd inter-modulation interference may be discovered around two-tone frequency because of the non-linear characteristic of reader’s PA.</w:t>
      </w:r>
    </w:p>
    <w:p w14:paraId="0349668B">
      <w:pPr>
        <w:spacing w:after="120"/>
        <w:jc w:val="both"/>
        <w:rPr>
          <w:rFonts w:hint="default"/>
          <w:b/>
          <w:bCs/>
          <w:lang w:val="en-US" w:eastAsia="zh-CN"/>
        </w:rPr>
      </w:pPr>
      <w:r>
        <w:rPr>
          <w:rFonts w:hint="default"/>
          <w:b/>
          <w:bCs/>
          <w:lang w:val="en-US" w:eastAsia="zh-CN"/>
        </w:rPr>
        <w:t xml:space="preserve">Observation 22: For </w:t>
      </w:r>
      <w:r>
        <w:rPr>
          <w:rFonts w:hint="eastAsia"/>
          <w:b/>
          <w:bCs/>
          <w:lang w:val="en-US" w:eastAsia="zh-CN"/>
        </w:rPr>
        <w:t>NR UE</w:t>
      </w:r>
      <w:r>
        <w:rPr>
          <w:rFonts w:hint="default"/>
          <w:b/>
          <w:bCs/>
          <w:lang w:val="en-US" w:eastAsia="zh-CN"/>
        </w:rPr>
        <w:t xml:space="preserve">, the guardband </w:t>
      </w:r>
      <w:r>
        <w:rPr>
          <w:rFonts w:hint="eastAsia"/>
          <w:b/>
          <w:bCs/>
          <w:lang w:val="en-US" w:eastAsia="zh-CN"/>
        </w:rPr>
        <w:t>can</w:t>
      </w:r>
      <w:r>
        <w:rPr>
          <w:rFonts w:hint="default"/>
          <w:b/>
          <w:bCs/>
          <w:lang w:val="en-US" w:eastAsia="zh-CN"/>
        </w:rPr>
        <w:t xml:space="preserve"> be calculated by (</w:t>
      </w:r>
      <w:r>
        <w:rPr>
          <w:rFonts w:hint="default" w:ascii="Times New Roman" w:hAnsi="Times New Roman" w:eastAsia="楷体" w:cs="Times New Roman"/>
          <w:b/>
          <w:bCs/>
          <w:sz w:val="21"/>
          <w:szCs w:val="21"/>
        </w:rPr>
        <w:t>GB</w:t>
      </w:r>
      <w:r>
        <w:rPr>
          <w:rFonts w:hint="default" w:ascii="Times New Roman" w:hAnsi="Times New Roman" w:eastAsia="楷体" w:cs="Times New Roman"/>
          <w:b/>
          <w:bCs/>
          <w:sz w:val="21"/>
          <w:szCs w:val="21"/>
          <w:vertAlign w:val="subscript"/>
        </w:rPr>
        <w:t>Channel</w:t>
      </w:r>
      <w:r>
        <w:rPr>
          <w:rFonts w:hint="default" w:ascii="Times New Roman" w:hAnsi="Times New Roman" w:eastAsia="楷体" w:cs="Times New Roman"/>
          <w:b/>
          <w:bCs/>
          <w:sz w:val="21"/>
          <w:szCs w:val="21"/>
        </w:rPr>
        <w:t xml:space="preserve"> = (BW</w:t>
      </w:r>
      <w:r>
        <w:rPr>
          <w:rFonts w:hint="default" w:ascii="Times New Roman" w:hAnsi="Times New Roman" w:eastAsia="楷体" w:cs="Times New Roman"/>
          <w:b/>
          <w:bCs/>
          <w:sz w:val="21"/>
          <w:szCs w:val="21"/>
          <w:vertAlign w:val="subscript"/>
        </w:rPr>
        <w:t>Channel</w:t>
      </w:r>
      <w:r>
        <w:rPr>
          <w:rFonts w:hint="default" w:ascii="Times New Roman" w:hAnsi="Times New Roman" w:eastAsia="楷体" w:cs="Times New Roman"/>
          <w:b/>
          <w:bCs/>
          <w:sz w:val="21"/>
          <w:szCs w:val="21"/>
        </w:rPr>
        <w:t xml:space="preserve"> </w:t>
      </w:r>
      <w:r>
        <w:rPr>
          <w:rFonts w:hint="default" w:ascii="Times New Roman" w:hAnsi="Times New Roman" w:eastAsia="楷体" w:cs="Times New Roman"/>
          <w:b/>
          <w:bCs/>
          <w:sz w:val="21"/>
          <w:szCs w:val="21"/>
          <w:lang w:val="en-US" w:eastAsia="zh-CN"/>
        </w:rPr>
        <w:t>×</w:t>
      </w:r>
      <w:r>
        <w:rPr>
          <w:rFonts w:hint="default" w:ascii="Times New Roman" w:hAnsi="Times New Roman" w:eastAsia="楷体" w:cs="Times New Roman"/>
          <w:b/>
          <w:bCs/>
          <w:sz w:val="21"/>
          <w:szCs w:val="21"/>
        </w:rPr>
        <w:t>1000 (kHz) - N</w:t>
      </w:r>
      <w:r>
        <w:rPr>
          <w:rFonts w:hint="default" w:ascii="Times New Roman" w:hAnsi="Times New Roman" w:eastAsia="楷体" w:cs="Times New Roman"/>
          <w:b/>
          <w:bCs/>
          <w:sz w:val="21"/>
          <w:szCs w:val="21"/>
          <w:vertAlign w:val="subscript"/>
        </w:rPr>
        <w:t>RB</w:t>
      </w:r>
      <w:r>
        <w:rPr>
          <w:rFonts w:hint="default" w:ascii="Times New Roman" w:hAnsi="Times New Roman" w:eastAsia="楷体" w:cs="Times New Roman"/>
          <w:b/>
          <w:bCs/>
          <w:sz w:val="21"/>
          <w:szCs w:val="21"/>
        </w:rPr>
        <w:t xml:space="preserve"> </w:t>
      </w:r>
      <w:r>
        <w:rPr>
          <w:rFonts w:hint="default" w:ascii="Times New Roman" w:hAnsi="Times New Roman" w:eastAsia="楷体" w:cs="Times New Roman"/>
          <w:b/>
          <w:bCs/>
          <w:sz w:val="21"/>
          <w:szCs w:val="21"/>
          <w:lang w:val="en-US" w:eastAsia="zh-CN"/>
        </w:rPr>
        <w:t>×</w:t>
      </w:r>
      <w:r>
        <w:rPr>
          <w:rFonts w:hint="default" w:ascii="Times New Roman" w:hAnsi="Times New Roman" w:eastAsia="楷体" w:cs="Times New Roman"/>
          <w:b/>
          <w:bCs/>
          <w:sz w:val="21"/>
          <w:szCs w:val="21"/>
        </w:rPr>
        <w:t xml:space="preserve"> SCS </w:t>
      </w:r>
      <w:r>
        <w:rPr>
          <w:rFonts w:hint="default" w:ascii="Times New Roman" w:hAnsi="Times New Roman" w:eastAsia="楷体" w:cs="Times New Roman"/>
          <w:b/>
          <w:bCs/>
          <w:sz w:val="21"/>
          <w:szCs w:val="21"/>
          <w:lang w:val="en-US" w:eastAsia="zh-CN"/>
        </w:rPr>
        <w:t>×</w:t>
      </w:r>
      <w:r>
        <w:rPr>
          <w:rFonts w:hint="default" w:ascii="Times New Roman" w:hAnsi="Times New Roman" w:eastAsia="楷体" w:cs="Times New Roman"/>
          <w:b/>
          <w:bCs/>
          <w:sz w:val="21"/>
          <w:szCs w:val="21"/>
        </w:rPr>
        <w:t xml:space="preserve"> 12) / 2 - SCS/2</w:t>
      </w:r>
      <w:r>
        <w:rPr>
          <w:rFonts w:hint="default"/>
          <w:b/>
          <w:bCs/>
          <w:lang w:val="en-US" w:eastAsia="zh-CN"/>
        </w:rPr>
        <w:t xml:space="preserve">) in TS 38.101. </w:t>
      </w:r>
    </w:p>
    <w:p w14:paraId="6E871A57">
      <w:pPr>
        <w:spacing w:after="120"/>
        <w:jc w:val="both"/>
        <w:rPr>
          <w:rFonts w:hint="default"/>
          <w:b/>
          <w:bCs/>
          <w:lang w:val="en-US" w:eastAsia="zh-CN"/>
        </w:rPr>
      </w:pPr>
    </w:p>
    <w:p w14:paraId="7D682E1B">
      <w:pPr>
        <w:numPr>
          <w:ilvl w:val="0"/>
          <w:numId w:val="0"/>
        </w:numPr>
        <w:jc w:val="both"/>
        <w:rPr>
          <w:rFonts w:hint="default"/>
          <w:b/>
          <w:bCs/>
          <w:lang w:val="en-US" w:eastAsia="zh-CN"/>
        </w:rPr>
      </w:pPr>
      <w:r>
        <w:rPr>
          <w:rFonts w:hint="default"/>
          <w:b/>
          <w:bCs/>
          <w:lang w:val="en-US" w:eastAsia="zh-CN"/>
        </w:rPr>
        <w:t xml:space="preserve">Proposal </w:t>
      </w:r>
      <w:r>
        <w:rPr>
          <w:rFonts w:hint="eastAsia"/>
          <w:b/>
          <w:bCs/>
          <w:lang w:val="en-US" w:eastAsia="zh-CN"/>
        </w:rPr>
        <w:t>1</w:t>
      </w:r>
      <w:r>
        <w:rPr>
          <w:rFonts w:hint="default"/>
          <w:b/>
          <w:bCs/>
          <w:lang w:val="en-US" w:eastAsia="zh-CN"/>
        </w:rPr>
        <w:t>4: To improve spectrum utilization and guarantee frequency diversity gain, dynamic configuration in one part of continuous PRB</w:t>
      </w:r>
      <w:r>
        <w:rPr>
          <w:rFonts w:hint="eastAsia"/>
          <w:b/>
          <w:bCs/>
          <w:lang w:val="en-US" w:eastAsia="zh-CN"/>
        </w:rPr>
        <w:t xml:space="preserve"> </w:t>
      </w:r>
      <w:r>
        <w:rPr>
          <w:rFonts w:hint="default"/>
          <w:b/>
          <w:bCs/>
          <w:lang w:val="en-US" w:eastAsia="zh-CN"/>
        </w:rPr>
        <w:t xml:space="preserve">(e.g., </w:t>
      </w:r>
      <w:r>
        <w:rPr>
          <w:rFonts w:hint="eastAsia"/>
          <w:b/>
          <w:bCs/>
          <w:lang w:val="en-US" w:eastAsia="zh-CN"/>
        </w:rPr>
        <w:t>multi</w:t>
      </w:r>
      <w:r>
        <w:rPr>
          <w:rFonts w:hint="default"/>
          <w:b/>
          <w:bCs/>
          <w:lang w:val="en-US" w:eastAsia="zh-CN"/>
        </w:rPr>
        <w:t>ple continuous PRB) can be considered for R2D signal transmission and CW transmission.</w:t>
      </w:r>
    </w:p>
    <w:p w14:paraId="1C77B086">
      <w:pPr>
        <w:numPr>
          <w:ilvl w:val="0"/>
          <w:numId w:val="0"/>
        </w:numPr>
        <w:jc w:val="both"/>
        <w:rPr>
          <w:rFonts w:hint="default"/>
          <w:b/>
          <w:bCs/>
          <w:lang w:val="en-US" w:eastAsia="zh-CN"/>
        </w:rPr>
      </w:pPr>
      <w:r>
        <w:rPr>
          <w:rFonts w:hint="default"/>
          <w:b/>
          <w:bCs/>
          <w:lang w:val="en-US" w:eastAsia="zh-CN"/>
        </w:rPr>
        <w:t xml:space="preserve">Proposal </w:t>
      </w:r>
      <w:r>
        <w:rPr>
          <w:rFonts w:hint="eastAsia"/>
          <w:b/>
          <w:bCs/>
          <w:lang w:val="en-US" w:eastAsia="zh-CN"/>
        </w:rPr>
        <w:t>1</w:t>
      </w:r>
      <w:r>
        <w:rPr>
          <w:rFonts w:hint="default"/>
          <w:b/>
          <w:bCs/>
          <w:lang w:val="en-US" w:eastAsia="zh-CN"/>
        </w:rPr>
        <w:t>5: Guard band is necessary for two-tone CW transmission to avoid interference for coexistence system.</w:t>
      </w:r>
    </w:p>
    <w:p w14:paraId="008173DA">
      <w:pPr>
        <w:numPr>
          <w:ilvl w:val="0"/>
          <w:numId w:val="0"/>
        </w:numPr>
        <w:jc w:val="both"/>
        <w:rPr>
          <w:rFonts w:hint="default"/>
          <w:b/>
          <w:bCs/>
          <w:lang w:val="en-US" w:eastAsia="zh-CN"/>
        </w:rPr>
      </w:pPr>
    </w:p>
    <w:p w14:paraId="6C91BE0E">
      <w:pPr>
        <w:numPr>
          <w:ilvl w:val="0"/>
          <w:numId w:val="0"/>
        </w:numPr>
        <w:spacing w:after="120"/>
        <w:jc w:val="both"/>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 xml:space="preserve">In addition, one cell may include multiple </w:t>
      </w:r>
      <w:r>
        <w:rPr>
          <w:rFonts w:hint="default" w:ascii="Times New Roman" w:hAnsi="Times New Roman" w:cs="Times New Roman" w:eastAsiaTheme="minorEastAsia"/>
          <w:lang w:val="en-US" w:eastAsia="zh-CN"/>
        </w:rPr>
        <w:t>reader</w:t>
      </w:r>
      <w:r>
        <w:rPr>
          <w:rFonts w:hint="eastAsia" w:ascii="Times New Roman" w:hAnsi="Times New Roman" w:cs="Times New Roman" w:eastAsiaTheme="minorEastAsia"/>
          <w:lang w:val="en-US" w:eastAsia="zh-CN"/>
        </w:rPr>
        <w:t>, e.g., multiple gNB or UE or specific CW nodes to transmit CW signal, they may be interfered by each other. Thus, maximum transmission power and</w:t>
      </w:r>
      <w:r>
        <w:rPr>
          <w:rFonts w:hint="default" w:ascii="Times New Roman" w:hAnsi="Times New Roman" w:cs="Times New Roman" w:eastAsiaTheme="minorEastAsia"/>
          <w:lang w:val="en-US" w:eastAsia="zh-CN"/>
        </w:rPr>
        <w:t xml:space="preserve"> occupied BW </w:t>
      </w:r>
      <w:r>
        <w:rPr>
          <w:rFonts w:hint="eastAsia" w:ascii="Times New Roman" w:hAnsi="Times New Roman" w:cs="Times New Roman" w:eastAsiaTheme="minorEastAsia"/>
          <w:lang w:val="en-US" w:eastAsia="zh-CN"/>
        </w:rPr>
        <w:t xml:space="preserve">for each </w:t>
      </w:r>
      <w:r>
        <w:rPr>
          <w:rFonts w:hint="default" w:ascii="Times New Roman" w:hAnsi="Times New Roman" w:cs="Times New Roman" w:eastAsiaTheme="minorEastAsia"/>
          <w:lang w:val="en-US" w:eastAsia="zh-CN"/>
        </w:rPr>
        <w:t>reader</w:t>
      </w:r>
      <w:r>
        <w:rPr>
          <w:rFonts w:hint="eastAsia" w:ascii="Times New Roman" w:hAnsi="Times New Roman" w:cs="Times New Roman" w:eastAsiaTheme="minorEastAsia"/>
          <w:lang w:val="en-US" w:eastAsia="zh-CN"/>
        </w:rPr>
        <w:t xml:space="preserve"> in corresponding channel needs to be dynamically adjusted. Here, we give two types of spectrum mask to regulate the maximum transmission power in allocated channel</w:t>
      </w:r>
      <w:r>
        <w:rPr>
          <w:rFonts w:hint="default" w:ascii="Times New Roman" w:hAnsi="Times New Roman" w:cs="Times New Roman" w:eastAsiaTheme="minorEastAsia"/>
          <w:lang w:val="en-US" w:eastAsia="zh-CN"/>
        </w:rPr>
        <w:t xml:space="preserve"> BW</w:t>
      </w:r>
      <w:r>
        <w:rPr>
          <w:rFonts w:hint="eastAsia" w:ascii="Times New Roman" w:hAnsi="Times New Roman" w:cs="Times New Roman" w:eastAsiaTheme="minorEastAsia"/>
          <w:lang w:val="en-US" w:eastAsia="zh-CN"/>
        </w:rPr>
        <w:t xml:space="preserve"> to avoid the leakage interference to adjacent channel. </w:t>
      </w:r>
    </w:p>
    <w:p w14:paraId="762AB09F">
      <w:pPr>
        <w:numPr>
          <w:ilvl w:val="0"/>
          <w:numId w:val="0"/>
        </w:numPr>
        <w:spacing w:after="120"/>
        <w:jc w:val="both"/>
        <w:rPr>
          <w:rFonts w:hint="default"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Two types of spectrum mask can be considered for regulating maximum CW</w:t>
      </w:r>
      <w:r>
        <w:rPr>
          <w:rFonts w:hint="default" w:ascii="Times New Roman" w:hAnsi="Times New Roman" w:cs="Times New Roman" w:eastAsiaTheme="minorEastAsia"/>
          <w:lang w:val="en-US" w:eastAsia="zh-CN"/>
        </w:rPr>
        <w:t>/R2D</w:t>
      </w:r>
      <w:r>
        <w:rPr>
          <w:rFonts w:hint="eastAsia" w:ascii="Times New Roman" w:hAnsi="Times New Roman" w:cs="Times New Roman" w:eastAsiaTheme="minorEastAsia"/>
          <w:lang w:val="en-US" w:eastAsia="zh-CN"/>
        </w:rPr>
        <w:t xml:space="preserve"> transmission power and occupied BW. As shown in figure </w:t>
      </w:r>
      <w:r>
        <w:rPr>
          <w:rFonts w:hint="default" w:ascii="Times New Roman" w:hAnsi="Times New Roman" w:cs="Times New Roman" w:eastAsiaTheme="minorEastAsia"/>
          <w:lang w:val="en-US" w:eastAsia="zh-CN"/>
        </w:rPr>
        <w:t>10</w:t>
      </w:r>
      <w:r>
        <w:rPr>
          <w:rFonts w:hint="eastAsia" w:ascii="Times New Roman" w:hAnsi="Times New Roman" w:cs="Times New Roman" w:eastAsiaTheme="minorEastAsia"/>
          <w:lang w:val="en-US" w:eastAsia="zh-CN"/>
        </w:rPr>
        <w:t xml:space="preserve">, the first one is multiple reader scenarios with equal </w:t>
      </w:r>
      <w:r>
        <w:rPr>
          <w:rFonts w:hint="default" w:ascii="Times New Roman" w:hAnsi="Times New Roman" w:cs="Times New Roman" w:eastAsiaTheme="minorEastAsia"/>
          <w:lang w:val="en-US" w:eastAsia="zh-CN"/>
        </w:rPr>
        <w:t>occupied</w:t>
      </w:r>
      <w:r>
        <w:rPr>
          <w:rFonts w:hint="eastAsia" w:ascii="Times New Roman" w:hAnsi="Times New Roman" w:cs="Times New Roman" w:eastAsiaTheme="minorEastAsia"/>
          <w:lang w:val="en-US" w:eastAsia="zh-CN"/>
        </w:rPr>
        <w:t xml:space="preserve"> BW</w:t>
      </w:r>
      <w:r>
        <w:rPr>
          <w:rFonts w:hint="default" w:ascii="Times New Roman" w:hAnsi="Times New Roman" w:cs="Times New Roman" w:eastAsiaTheme="minorEastAsia"/>
          <w:lang w:val="en-US" w:eastAsia="zh-CN"/>
        </w:rPr>
        <w:t xml:space="preserve"> for AIoT transmission</w:t>
      </w:r>
      <w:r>
        <w:rPr>
          <w:rFonts w:hint="eastAsia" w:ascii="Times New Roman" w:hAnsi="Times New Roman" w:cs="Times New Roman" w:eastAsiaTheme="minorEastAsia"/>
          <w:lang w:val="en-US" w:eastAsia="zh-CN"/>
        </w:rPr>
        <w:t xml:space="preserve">. As shown in figure </w:t>
      </w:r>
      <w:r>
        <w:rPr>
          <w:rFonts w:hint="default" w:ascii="Times New Roman" w:hAnsi="Times New Roman" w:cs="Times New Roman" w:eastAsiaTheme="minorEastAsia"/>
          <w:lang w:val="en-US" w:eastAsia="zh-CN"/>
        </w:rPr>
        <w:t>11</w:t>
      </w:r>
      <w:r>
        <w:rPr>
          <w:rFonts w:hint="eastAsia" w:ascii="Times New Roman" w:hAnsi="Times New Roman" w:cs="Times New Roman" w:eastAsiaTheme="minorEastAsia"/>
          <w:lang w:val="en-US" w:eastAsia="zh-CN"/>
        </w:rPr>
        <w:t xml:space="preserve">, another one is dense reader scenarios with unequal </w:t>
      </w:r>
      <w:r>
        <w:rPr>
          <w:rFonts w:hint="default" w:ascii="Times New Roman" w:hAnsi="Times New Roman" w:cs="Times New Roman" w:eastAsiaTheme="minorEastAsia"/>
          <w:lang w:val="en-US" w:eastAsia="zh-CN"/>
        </w:rPr>
        <w:t>occupied</w:t>
      </w:r>
      <w:r>
        <w:rPr>
          <w:rFonts w:hint="eastAsia" w:ascii="Times New Roman" w:hAnsi="Times New Roman" w:cs="Times New Roman" w:eastAsiaTheme="minorEastAsia"/>
          <w:lang w:val="en-US" w:eastAsia="zh-CN"/>
        </w:rPr>
        <w:t xml:space="preserve"> BW</w:t>
      </w:r>
      <w:r>
        <w:rPr>
          <w:rFonts w:hint="default" w:ascii="Times New Roman" w:hAnsi="Times New Roman" w:cs="Times New Roman" w:eastAsiaTheme="minorEastAsia"/>
          <w:lang w:val="en-US" w:eastAsia="zh-CN"/>
        </w:rPr>
        <w:t xml:space="preserve"> for AIoT  transmission</w:t>
      </w:r>
      <w:r>
        <w:rPr>
          <w:rFonts w:hint="eastAsia" w:ascii="Times New Roman" w:hAnsi="Times New Roman" w:cs="Times New Roman" w:eastAsiaTheme="minorEastAsia"/>
          <w:lang w:val="en-US" w:eastAsia="zh-CN"/>
        </w:rPr>
        <w:t xml:space="preserve">, which relates with R2D/D2R data rate, signal format and frame structure, etc. To reduce the complexity of </w:t>
      </w:r>
      <w:r>
        <w:rPr>
          <w:rFonts w:hint="default" w:ascii="Times New Roman" w:hAnsi="Times New Roman" w:cs="Times New Roman" w:eastAsiaTheme="minorEastAsia"/>
          <w:lang w:val="en-US" w:eastAsia="zh-CN"/>
        </w:rPr>
        <w:t>reader</w:t>
      </w:r>
      <w:r>
        <w:rPr>
          <w:rFonts w:hint="eastAsia" w:ascii="Times New Roman" w:hAnsi="Times New Roman" w:cs="Times New Roman" w:eastAsiaTheme="minorEastAsia"/>
          <w:lang w:val="en-US" w:eastAsia="zh-CN"/>
        </w:rPr>
        <w:t>, spectrum mask with the regulation of maximum</w:t>
      </w:r>
      <w:r>
        <w:rPr>
          <w:rFonts w:hint="default" w:ascii="Times New Roman" w:hAnsi="Times New Roman" w:cs="Times New Roman" w:eastAsiaTheme="minorEastAsia"/>
          <w:lang w:val="en-US" w:eastAsia="zh-CN"/>
        </w:rPr>
        <w:t xml:space="preserve"> </w:t>
      </w:r>
      <w:r>
        <w:rPr>
          <w:rFonts w:hint="eastAsia" w:ascii="Times New Roman" w:hAnsi="Times New Roman" w:cs="Times New Roman" w:eastAsiaTheme="minorEastAsia"/>
          <w:lang w:val="en-US" w:eastAsia="zh-CN"/>
        </w:rPr>
        <w:t>CW</w:t>
      </w:r>
      <w:r>
        <w:rPr>
          <w:rFonts w:hint="default" w:ascii="Times New Roman" w:hAnsi="Times New Roman" w:cs="Times New Roman" w:eastAsiaTheme="minorEastAsia"/>
          <w:lang w:val="en-US" w:eastAsia="zh-CN"/>
        </w:rPr>
        <w:t>/R2D</w:t>
      </w:r>
      <w:r>
        <w:rPr>
          <w:rFonts w:hint="eastAsia" w:ascii="Times New Roman" w:hAnsi="Times New Roman" w:cs="Times New Roman" w:eastAsiaTheme="minorEastAsia"/>
          <w:lang w:val="en-US" w:eastAsia="zh-CN"/>
        </w:rPr>
        <w:t xml:space="preserve"> transmission power and </w:t>
      </w:r>
      <w:r>
        <w:rPr>
          <w:rFonts w:hint="default" w:ascii="Times New Roman" w:hAnsi="Times New Roman" w:cs="Times New Roman" w:eastAsiaTheme="minorEastAsia"/>
          <w:lang w:val="en-US" w:eastAsia="zh-CN"/>
        </w:rPr>
        <w:t>occupied BW</w:t>
      </w:r>
      <w:r>
        <w:rPr>
          <w:rFonts w:hint="eastAsia" w:ascii="Times New Roman" w:hAnsi="Times New Roman" w:cs="Times New Roman" w:eastAsiaTheme="minorEastAsia"/>
          <w:lang w:val="en-US" w:eastAsia="zh-CN"/>
        </w:rPr>
        <w:t xml:space="preserve"> should be carefully considered for RAN 1 and RAN 4.</w:t>
      </w:r>
    </w:p>
    <w:p w14:paraId="30CA6DD1">
      <w:pPr>
        <w:numPr>
          <w:ilvl w:val="0"/>
          <w:numId w:val="0"/>
        </w:numPr>
        <w:spacing w:after="120"/>
        <w:jc w:val="center"/>
        <w:rPr>
          <w:rFonts w:hint="default"/>
          <w:lang w:val="en-US" w:eastAsia="zh-CN"/>
        </w:rPr>
      </w:pPr>
      <w:r>
        <w:rPr>
          <w:rFonts w:hint="default"/>
          <w:lang w:val="en-US" w:eastAsia="zh-CN"/>
        </w:rPr>
        <w:object>
          <v:shape id="_x0000_i1038" o:spt="75" type="#_x0000_t75" style="height:111.8pt;width:404.15pt;" o:ole="t" filled="f" o:preferrelative="t" stroked="f" coordsize="21600,21600">
            <v:path/>
            <v:fill on="f" focussize="0,0"/>
            <v:stroke on="f"/>
            <v:imagedata r:id="rId40" o:title=""/>
            <o:lock v:ext="edit" aspectratio="f"/>
            <w10:wrap type="none"/>
            <w10:anchorlock/>
          </v:shape>
          <o:OLEObject Type="Embed" ProgID="Visio.Drawing.15" ShapeID="_x0000_i1038" DrawAspect="Content" ObjectID="_1468075740" r:id="rId39">
            <o:LockedField>false</o:LockedField>
          </o:OLEObject>
        </w:object>
      </w:r>
    </w:p>
    <w:p w14:paraId="2B9FF827">
      <w:pPr>
        <w:spacing w:after="120"/>
        <w:jc w:val="center"/>
        <w:rPr>
          <w:rFonts w:hint="default"/>
          <w:lang w:val="en-US" w:eastAsia="zh-CN"/>
        </w:rPr>
      </w:pPr>
      <w:r>
        <w:rPr>
          <w:rFonts w:hint="eastAsia" w:ascii="Times New Roman" w:hAnsi="Times New Roman" w:cs="Times New Roman" w:eastAsiaTheme="minorEastAsia"/>
          <w:lang w:val="en-US" w:eastAsia="zh-CN"/>
        </w:rPr>
        <w:t>Fig.</w:t>
      </w:r>
      <w:r>
        <w:rPr>
          <w:rFonts w:hint="default" w:ascii="Times New Roman" w:hAnsi="Times New Roman" w:cs="Times New Roman" w:eastAsiaTheme="minorEastAsia"/>
          <w:lang w:val="en-US" w:eastAsia="zh-CN"/>
        </w:rPr>
        <w:t>10</w:t>
      </w:r>
      <w:r>
        <w:rPr>
          <w:rFonts w:hint="eastAsia" w:ascii="Times New Roman" w:hAnsi="Times New Roman" w:cs="Times New Roman" w:eastAsiaTheme="minorEastAsia"/>
          <w:lang w:val="en-US" w:eastAsia="zh-CN"/>
        </w:rPr>
        <w:t xml:space="preserve"> Spectrum mask for multiple </w:t>
      </w:r>
      <w:r>
        <w:rPr>
          <w:rFonts w:hint="default" w:ascii="Times New Roman" w:hAnsi="Times New Roman" w:cs="Times New Roman" w:eastAsiaTheme="minorEastAsia"/>
          <w:lang w:val="en-US" w:eastAsia="zh-CN"/>
        </w:rPr>
        <w:t>reader</w:t>
      </w:r>
    </w:p>
    <w:p w14:paraId="7F28ACE3">
      <w:pPr>
        <w:numPr>
          <w:ilvl w:val="0"/>
          <w:numId w:val="0"/>
        </w:numPr>
        <w:spacing w:after="120"/>
        <w:jc w:val="center"/>
        <w:rPr>
          <w:rFonts w:hint="default"/>
          <w:lang w:val="en-US" w:eastAsia="zh-CN"/>
        </w:rPr>
      </w:pPr>
      <w:r>
        <w:rPr>
          <w:rFonts w:hint="default"/>
          <w:lang w:val="en-US" w:eastAsia="zh-CN"/>
        </w:rPr>
        <w:object>
          <v:shape id="_x0000_i1039" o:spt="75" type="#_x0000_t75" style="height:133.8pt;width:414pt;" o:ole="t" filled="f" o:preferrelative="t" stroked="f" coordsize="21600,21600">
            <v:path/>
            <v:fill on="f" focussize="0,0"/>
            <v:stroke on="f"/>
            <v:imagedata r:id="rId42" o:title=""/>
            <o:lock v:ext="edit" aspectratio="f"/>
            <w10:wrap type="none"/>
            <w10:anchorlock/>
          </v:shape>
          <o:OLEObject Type="Embed" ProgID="Visio.Drawing.15" ShapeID="_x0000_i1039" DrawAspect="Content" ObjectID="_1468075741" r:id="rId41">
            <o:LockedField>false</o:LockedField>
          </o:OLEObject>
        </w:object>
      </w:r>
    </w:p>
    <w:p w14:paraId="4FD8182A">
      <w:pPr>
        <w:spacing w:after="120"/>
        <w:jc w:val="center"/>
        <w:rPr>
          <w:rFonts w:hint="default" w:ascii="Times New Roman" w:hAnsi="Times New Roman" w:cs="Times New Roman"/>
          <w:bCs/>
          <w:sz w:val="20"/>
          <w:szCs w:val="20"/>
          <w:lang w:val="en-US"/>
        </w:rPr>
      </w:pPr>
      <w:r>
        <w:rPr>
          <w:rFonts w:hint="eastAsia" w:ascii="Times New Roman" w:hAnsi="Times New Roman" w:cs="Times New Roman" w:eastAsiaTheme="minorEastAsia"/>
          <w:lang w:val="en-US" w:eastAsia="zh-CN"/>
        </w:rPr>
        <w:t>Fig.</w:t>
      </w:r>
      <w:r>
        <w:rPr>
          <w:rFonts w:hint="default" w:ascii="Times New Roman" w:hAnsi="Times New Roman" w:cs="Times New Roman" w:eastAsiaTheme="minorEastAsia"/>
          <w:lang w:val="en-US" w:eastAsia="zh-CN"/>
        </w:rPr>
        <w:t>11</w:t>
      </w:r>
      <w:r>
        <w:rPr>
          <w:rFonts w:hint="eastAsia" w:ascii="Times New Roman" w:hAnsi="Times New Roman" w:cs="Times New Roman" w:eastAsiaTheme="minorEastAsia"/>
          <w:lang w:val="en-US" w:eastAsia="zh-CN"/>
        </w:rPr>
        <w:t xml:space="preserve"> Spectrum mask for dense </w:t>
      </w:r>
      <w:r>
        <w:rPr>
          <w:rFonts w:hint="default" w:ascii="Times New Roman" w:hAnsi="Times New Roman" w:cs="Times New Roman" w:eastAsiaTheme="minorEastAsia"/>
          <w:lang w:val="en-US" w:eastAsia="zh-CN"/>
        </w:rPr>
        <w:t>reader</w:t>
      </w:r>
    </w:p>
    <w:p w14:paraId="6ED1A0DD">
      <w:pPr>
        <w:jc w:val="both"/>
        <w:rPr>
          <w:rFonts w:hint="eastAsia" w:ascii="Times New Roman" w:hAnsi="Times New Roman" w:cs="Times New Roman" w:eastAsiaTheme="minorEastAsia"/>
          <w:b/>
          <w:bCs/>
          <w:lang w:val="en-US" w:eastAsia="zh-CN"/>
        </w:rPr>
      </w:pPr>
      <w:r>
        <w:rPr>
          <w:rFonts w:hint="eastAsia" w:ascii="Times New Roman" w:hAnsi="Times New Roman" w:eastAsia="宋体" w:cs="Times New Roman"/>
          <w:b/>
          <w:bCs w:val="0"/>
          <w:sz w:val="20"/>
          <w:szCs w:val="20"/>
          <w:lang w:val="en-US" w:eastAsia="zh-CN"/>
        </w:rPr>
        <w:t xml:space="preserve">Observation </w:t>
      </w:r>
      <w:r>
        <w:rPr>
          <w:rFonts w:hint="default" w:ascii="Times New Roman" w:hAnsi="Times New Roman" w:eastAsia="宋体" w:cs="Times New Roman"/>
          <w:b/>
          <w:bCs w:val="0"/>
          <w:sz w:val="20"/>
          <w:szCs w:val="20"/>
          <w:lang w:val="en-US" w:eastAsia="zh-CN"/>
        </w:rPr>
        <w:t>23</w:t>
      </w:r>
      <w:r>
        <w:rPr>
          <w:rFonts w:hint="eastAsia" w:ascii="Times New Roman" w:hAnsi="Times New Roman" w:eastAsia="宋体" w:cs="Times New Roman"/>
          <w:b/>
          <w:bCs w:val="0"/>
          <w:sz w:val="20"/>
          <w:szCs w:val="20"/>
          <w:lang w:val="en-US" w:eastAsia="zh-CN"/>
        </w:rPr>
        <w:t xml:space="preserve">: </w:t>
      </w:r>
      <w:r>
        <w:rPr>
          <w:rFonts w:hint="eastAsia" w:ascii="Times New Roman" w:hAnsi="Times New Roman" w:cs="Times New Roman" w:eastAsiaTheme="minorEastAsia"/>
          <w:b/>
          <w:bCs/>
          <w:lang w:val="en-US" w:eastAsia="zh-CN"/>
        </w:rPr>
        <w:t xml:space="preserve">Two types of spectrum mask can be considered for regulating maximum </w:t>
      </w:r>
      <w:r>
        <w:rPr>
          <w:rFonts w:hint="default" w:ascii="Times New Roman" w:hAnsi="Times New Roman" w:cs="Times New Roman" w:eastAsiaTheme="minorEastAsia"/>
          <w:b/>
          <w:bCs/>
          <w:lang w:val="en-US" w:eastAsia="zh-CN"/>
        </w:rPr>
        <w:t xml:space="preserve">R2D signal or CW </w:t>
      </w:r>
      <w:r>
        <w:rPr>
          <w:rFonts w:hint="eastAsia" w:ascii="Times New Roman" w:hAnsi="Times New Roman" w:cs="Times New Roman" w:eastAsiaTheme="minorEastAsia"/>
          <w:b/>
          <w:bCs/>
          <w:lang w:val="en-US" w:eastAsia="zh-CN"/>
        </w:rPr>
        <w:t>transmission power and occupied BW.</w:t>
      </w:r>
    </w:p>
    <w:p w14:paraId="08DC14F0">
      <w:pPr>
        <w:numPr>
          <w:ilvl w:val="0"/>
          <w:numId w:val="0"/>
        </w:numPr>
        <w:jc w:val="both"/>
        <w:rPr>
          <w:rFonts w:hint="eastAsia" w:ascii="Times New Roman" w:hAnsi="Times New Roman" w:cs="Times New Roman" w:eastAsiaTheme="minorEastAsia"/>
          <w:b/>
          <w:bCs/>
          <w:lang w:val="en-US" w:eastAsia="zh-CN"/>
        </w:rPr>
      </w:pPr>
      <w:r>
        <w:rPr>
          <w:rFonts w:hint="default"/>
          <w:b/>
          <w:bCs/>
          <w:lang w:val="en-US" w:eastAsia="zh-CN"/>
        </w:rPr>
        <w:t xml:space="preserve">Proposal </w:t>
      </w:r>
      <w:r>
        <w:rPr>
          <w:rFonts w:hint="eastAsia"/>
          <w:b/>
          <w:bCs/>
          <w:lang w:val="en-US" w:eastAsia="zh-CN"/>
        </w:rPr>
        <w:t>1</w:t>
      </w:r>
      <w:r>
        <w:rPr>
          <w:rFonts w:hint="default"/>
          <w:b/>
          <w:bCs/>
          <w:lang w:val="en-US" w:eastAsia="zh-CN"/>
        </w:rPr>
        <w:t>6: Discuss R2D BW configuration for multiple reader and dense reader scenarios to avoid interference.</w:t>
      </w:r>
    </w:p>
    <w:p w14:paraId="62AEEA42">
      <w:pPr>
        <w:keepNext/>
        <w:keepLines/>
        <w:numPr>
          <w:ilvl w:val="0"/>
          <w:numId w:val="17"/>
        </w:numPr>
        <w:pBdr>
          <w:top w:val="single" w:color="auto" w:sz="12" w:space="3"/>
        </w:pBdr>
        <w:tabs>
          <w:tab w:val="left" w:pos="567"/>
        </w:tabs>
        <w:overflowPunct w:val="0"/>
        <w:autoSpaceDE w:val="0"/>
        <w:autoSpaceDN w:val="0"/>
        <w:adjustRightInd w:val="0"/>
        <w:spacing w:before="240" w:after="180"/>
        <w:jc w:val="both"/>
        <w:textAlignment w:val="baseline"/>
        <w:outlineLvl w:val="0"/>
        <w:rPr>
          <w:rFonts w:ascii="Arial" w:hAnsi="Arial" w:eastAsia="宋体"/>
          <w:sz w:val="36"/>
          <w:szCs w:val="20"/>
          <w:lang w:val="fr-FR" w:eastAsia="zh-CN"/>
        </w:rPr>
      </w:pPr>
      <w:r>
        <w:rPr>
          <w:rFonts w:ascii="Arial" w:hAnsi="Arial" w:eastAsia="宋体"/>
          <w:sz w:val="36"/>
          <w:szCs w:val="20"/>
          <w:lang w:val="fr-FR" w:eastAsia="zh-CN"/>
        </w:rPr>
        <w:t>AIoT Uplink</w:t>
      </w:r>
    </w:p>
    <w:p w14:paraId="0E341148">
      <w:pPr>
        <w:pStyle w:val="5"/>
        <w:autoSpaceDE w:val="0"/>
        <w:autoSpaceDN w:val="0"/>
        <w:adjustRightInd w:val="0"/>
        <w:snapToGrid w:val="0"/>
        <w:spacing w:before="120" w:after="120"/>
        <w:ind w:left="576" w:hanging="576"/>
        <w:jc w:val="both"/>
        <w:rPr>
          <w:rFonts w:ascii="Times New Roman" w:hAnsi="Times New Roman" w:eastAsiaTheme="minorEastAsia"/>
        </w:rPr>
      </w:pPr>
      <w:r>
        <w:rPr>
          <w:rFonts w:ascii="Times New Roman" w:hAnsi="Times New Roman" w:eastAsiaTheme="minorEastAsia"/>
        </w:rPr>
        <w:t xml:space="preserve">3.1 </w:t>
      </w:r>
      <w:r>
        <w:rPr>
          <w:rFonts w:hint="default" w:ascii="Times New Roman" w:hAnsi="Times New Roman" w:eastAsiaTheme="minorEastAsia"/>
          <w:lang w:val="en-US"/>
        </w:rPr>
        <w:t>D2R</w:t>
      </w:r>
      <w:r>
        <w:rPr>
          <w:rFonts w:ascii="Times New Roman" w:hAnsi="Times New Roman" w:eastAsiaTheme="minorEastAsia"/>
        </w:rPr>
        <w:t xml:space="preserve"> waveform</w:t>
      </w:r>
    </w:p>
    <w:p w14:paraId="261645B1">
      <w:pPr>
        <w:jc w:val="both"/>
        <w:rPr>
          <w:rFonts w:ascii="Times New Roman" w:hAnsi="Times New Roman" w:eastAsia="微软雅黑"/>
          <w:bCs/>
          <w:iCs/>
          <w:szCs w:val="20"/>
          <w:lang w:eastAsia="zh-CN"/>
        </w:rPr>
      </w:pPr>
    </w:p>
    <w:p w14:paraId="210D16E5">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 xml:space="preserve">In agenda 9.4.1.2, we have discussed different D2R baseband waveform based on Tx architectures. </w:t>
      </w:r>
    </w:p>
    <w:p w14:paraId="55BC04BB">
      <w:pPr>
        <w:jc w:val="both"/>
      </w:pPr>
      <w:r>
        <w:t xml:space="preserve">It is assumed that the received external CW wave is a one-tone signal with a frequency of f0, </w:t>
      </w:r>
    </w:p>
    <w:p w14:paraId="290E4F5B">
      <w:pPr>
        <w:jc w:val="both"/>
        <w:rPr>
          <w:rFonts w:ascii="Times New Roman" w:hAnsi="Times New Roman" w:eastAsia="微软雅黑"/>
          <w:bCs/>
          <w:iCs/>
          <w:szCs w:val="20"/>
          <w:lang w:eastAsia="zh-CN"/>
        </w:rPr>
      </w:pPr>
      <m:oMathPara>
        <m:oMath>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S</m:t>
              </m:r>
              <m:ctrlPr>
                <w:rPr>
                  <w:rFonts w:ascii="Cambria Math" w:hAnsi="Cambria Math" w:eastAsia="微软雅黑"/>
                  <w:bCs/>
                  <w:i/>
                  <w:iCs/>
                  <w:szCs w:val="20"/>
                  <w:lang w:eastAsia="zh-CN"/>
                </w:rPr>
              </m:ctrlPr>
            </m:e>
            <m:sub>
              <m:r>
                <m:rPr/>
                <w:rPr>
                  <w:rFonts w:ascii="Cambria Math" w:hAnsi="Cambria Math" w:eastAsia="微软雅黑"/>
                  <w:szCs w:val="20"/>
                  <w:lang w:eastAsia="zh-CN"/>
                </w:rPr>
                <m:t>in</m:t>
              </m:r>
              <m:ctrlPr>
                <w:rPr>
                  <w:rFonts w:ascii="Cambria Math" w:hAnsi="Cambria Math" w:eastAsia="微软雅黑"/>
                  <w:bCs/>
                  <w:i/>
                  <w:iCs/>
                  <w:szCs w:val="20"/>
                  <w:lang w:eastAsia="zh-CN"/>
                </w:rPr>
              </m:ctrlPr>
            </m:sub>
          </m:sSub>
          <m:r>
            <m:rPr/>
            <w:rPr>
              <w:rFonts w:ascii="Cambria Math" w:hAnsi="Cambria Math" w:eastAsia="微软雅黑"/>
              <w:szCs w:val="20"/>
              <w:lang w:eastAsia="zh-CN"/>
            </w:rPr>
            <m:t>=cos(2π</m:t>
          </m:r>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f</m:t>
              </m:r>
              <m:ctrlPr>
                <w:rPr>
                  <w:rFonts w:ascii="Cambria Math" w:hAnsi="Cambria Math" w:eastAsia="微软雅黑"/>
                  <w:bCs/>
                  <w:i/>
                  <w:iCs/>
                  <w:szCs w:val="20"/>
                  <w:lang w:eastAsia="zh-CN"/>
                </w:rPr>
              </m:ctrlPr>
            </m:e>
            <m:sub>
              <m:r>
                <m:rPr/>
                <w:rPr>
                  <w:rFonts w:ascii="Cambria Math" w:hAnsi="Cambria Math" w:eastAsia="微软雅黑"/>
                  <w:szCs w:val="20"/>
                  <w:lang w:eastAsia="zh-CN"/>
                </w:rPr>
                <m:t>0</m:t>
              </m:r>
              <m:ctrlPr>
                <w:rPr>
                  <w:rFonts w:ascii="Cambria Math" w:hAnsi="Cambria Math" w:eastAsia="微软雅黑"/>
                  <w:bCs/>
                  <w:i/>
                  <w:iCs/>
                  <w:szCs w:val="20"/>
                  <w:lang w:eastAsia="zh-CN"/>
                </w:rPr>
              </m:ctrlPr>
            </m:sub>
          </m:sSub>
          <m:r>
            <m:rPr/>
            <w:rPr>
              <w:rFonts w:ascii="Cambria Math" w:hAnsi="Cambria Math" w:eastAsia="微软雅黑"/>
              <w:szCs w:val="20"/>
              <w:lang w:eastAsia="zh-CN"/>
            </w:rPr>
            <m:t>)</m:t>
          </m:r>
        </m:oMath>
      </m:oMathPara>
    </w:p>
    <w:p w14:paraId="25070C3C">
      <w:pPr>
        <w:jc w:val="both"/>
      </w:pPr>
    </w:p>
    <w:p w14:paraId="1A6D19CA">
      <w:pPr>
        <w:jc w:val="both"/>
        <w:rPr>
          <w:rFonts w:ascii="Times New Roman" w:hAnsi="Times New Roman" w:eastAsia="微软雅黑"/>
          <w:bCs/>
          <w:lang w:eastAsia="zh-CN"/>
        </w:rPr>
      </w:pPr>
      <w:r>
        <w:t xml:space="preserve">Here the magnitude is normalized to unity, and the initial phase is set to be 0. As shown in figure 4, when the switch is toggling between open and short at a constant frequency of </w:t>
      </w:r>
      <w:r>
        <w:rPr>
          <w:i/>
          <w:iCs/>
        </w:rPr>
        <w:t>f</w:t>
      </w:r>
      <w:r>
        <w:rPr>
          <w:vertAlign w:val="subscript"/>
        </w:rPr>
        <w:t>bs</w:t>
      </w:r>
      <w:r>
        <w:t xml:space="preserve">, the resulting reflection coefficient </w:t>
      </w:r>
      <w:r>
        <w:rPr>
          <w:rFonts w:ascii="Times New Roman" w:hAnsi="Times New Roman" w:eastAsia="微软雅黑"/>
          <w:bCs/>
          <w:lang w:eastAsia="zh-CN"/>
        </w:rPr>
        <w:t>Γ</w:t>
      </w:r>
      <w:r>
        <w:t xml:space="preserve"> at the interface between the tag antenna and the loads can be represented as a square wave. Reflection coefficient </w:t>
      </w:r>
      <w:r>
        <w:rPr>
          <w:rFonts w:ascii="Times New Roman" w:hAnsi="Times New Roman" w:eastAsia="微软雅黑"/>
          <w:bCs/>
          <w:lang w:eastAsia="zh-CN"/>
        </w:rPr>
        <w:t>Γ can be expressed by a series of sine items based on Fourier series</w:t>
      </w:r>
    </w:p>
    <w:p w14:paraId="66831281">
      <w:pPr>
        <w:jc w:val="both"/>
        <w:rPr>
          <w:rFonts w:ascii="Times New Roman" w:hAnsi="Times New Roman" w:eastAsia="微软雅黑"/>
          <w:bCs/>
          <w:lang w:eastAsia="zh-CN"/>
        </w:rPr>
      </w:pPr>
      <m:oMathPara>
        <m:oMath>
          <m:r>
            <m:rPr>
              <m:sty m:val="p"/>
            </m:rPr>
            <w:rPr>
              <w:rFonts w:ascii="Cambria Math" w:hAnsi="Cambria Math" w:eastAsia="微软雅黑"/>
              <w:lang w:eastAsia="zh-CN"/>
            </w:rPr>
            <m:t>Γ=</m:t>
          </m:r>
          <m:f>
            <m:fPr>
              <m:ctrlPr>
                <w:rPr>
                  <w:rFonts w:ascii="Cambria Math" w:hAnsi="Cambria Math" w:eastAsia="微软雅黑"/>
                  <w:bCs/>
                  <w:lang w:eastAsia="zh-CN"/>
                </w:rPr>
              </m:ctrlPr>
            </m:fPr>
            <m:num>
              <m:r>
                <m:rPr/>
                <w:rPr>
                  <w:rFonts w:ascii="Cambria Math" w:hAnsi="Cambria Math" w:eastAsia="微软雅黑"/>
                  <w:lang w:eastAsia="zh-CN"/>
                </w:rPr>
                <m:t>4</m:t>
              </m:r>
              <m:ctrlPr>
                <w:rPr>
                  <w:rFonts w:ascii="Cambria Math" w:hAnsi="Cambria Math" w:eastAsia="微软雅黑"/>
                  <w:bCs/>
                  <w:lang w:eastAsia="zh-CN"/>
                </w:rPr>
              </m:ctrlPr>
            </m:num>
            <m:den>
              <m:r>
                <m:rPr/>
                <w:rPr>
                  <w:rFonts w:ascii="Cambria Math" w:hAnsi="Cambria Math" w:eastAsia="微软雅黑"/>
                  <w:lang w:eastAsia="zh-CN"/>
                </w:rPr>
                <m:t>π</m:t>
              </m:r>
              <m:ctrlPr>
                <w:rPr>
                  <w:rFonts w:ascii="Cambria Math" w:hAnsi="Cambria Math" w:eastAsia="微软雅黑"/>
                  <w:bCs/>
                  <w:lang w:eastAsia="zh-CN"/>
                </w:rPr>
              </m:ctrlPr>
            </m:den>
          </m:f>
          <m:nary>
            <m:naryPr>
              <m:chr m:val="∑"/>
              <m:limLoc m:val="undOvr"/>
              <m:ctrlPr>
                <w:rPr>
                  <w:rFonts w:ascii="Cambria Math" w:hAnsi="Cambria Math" w:eastAsia="微软雅黑"/>
                  <w:bCs/>
                  <w:i/>
                  <w:lang w:eastAsia="zh-CN"/>
                </w:rPr>
              </m:ctrlPr>
            </m:naryPr>
            <m:sub>
              <m:r>
                <m:rPr/>
                <w:rPr>
                  <w:rFonts w:ascii="Cambria Math" w:hAnsi="Cambria Math" w:eastAsia="微软雅黑"/>
                  <w:lang w:eastAsia="zh-CN"/>
                </w:rPr>
                <m:t>n=1,3,5</m:t>
              </m:r>
              <m:ctrlPr>
                <w:rPr>
                  <w:rFonts w:ascii="Cambria Math" w:hAnsi="Cambria Math" w:eastAsia="微软雅黑"/>
                  <w:bCs/>
                  <w:i/>
                  <w:lang w:eastAsia="zh-CN"/>
                </w:rPr>
              </m:ctrlPr>
            </m:sub>
            <m:sup>
              <m:r>
                <m:rPr/>
                <w:rPr>
                  <w:rFonts w:ascii="Cambria Math" w:hAnsi="Cambria Math" w:eastAsia="微软雅黑"/>
                  <w:lang w:eastAsia="zh-CN"/>
                </w:rPr>
                <m:t>∞</m:t>
              </m:r>
              <m:ctrlPr>
                <w:rPr>
                  <w:rFonts w:ascii="Cambria Math" w:hAnsi="Cambria Math" w:eastAsia="微软雅黑"/>
                  <w:bCs/>
                  <w:i/>
                  <w:lang w:eastAsia="zh-CN"/>
                </w:rPr>
              </m:ctrlPr>
            </m:sup>
            <m:e>
              <m:f>
                <m:fPr>
                  <m:ctrlPr>
                    <w:rPr>
                      <w:rFonts w:ascii="Cambria Math" w:hAnsi="Cambria Math" w:eastAsia="微软雅黑"/>
                      <w:bCs/>
                      <w:i/>
                      <w:lang w:eastAsia="zh-CN"/>
                    </w:rPr>
                  </m:ctrlPr>
                </m:fPr>
                <m:num>
                  <m:r>
                    <m:rPr/>
                    <w:rPr>
                      <w:rFonts w:ascii="Cambria Math" w:hAnsi="Cambria Math" w:eastAsia="微软雅黑"/>
                      <w:lang w:eastAsia="zh-CN"/>
                    </w:rPr>
                    <m:t>1</m:t>
                  </m:r>
                  <m:ctrlPr>
                    <w:rPr>
                      <w:rFonts w:ascii="Cambria Math" w:hAnsi="Cambria Math" w:eastAsia="微软雅黑"/>
                      <w:bCs/>
                      <w:i/>
                      <w:lang w:eastAsia="zh-CN"/>
                    </w:rPr>
                  </m:ctrlPr>
                </m:num>
                <m:den>
                  <m:r>
                    <m:rPr/>
                    <w:rPr>
                      <w:rFonts w:ascii="Cambria Math" w:hAnsi="Cambria Math" w:eastAsia="微软雅黑"/>
                      <w:lang w:eastAsia="zh-CN"/>
                    </w:rPr>
                    <m:t>n</m:t>
                  </m:r>
                  <m:ctrlPr>
                    <w:rPr>
                      <w:rFonts w:ascii="Cambria Math" w:hAnsi="Cambria Math" w:eastAsia="微软雅黑"/>
                      <w:bCs/>
                      <w:i/>
                      <w:lang w:eastAsia="zh-CN"/>
                    </w:rPr>
                  </m:ctrlPr>
                </m:den>
              </m:f>
              <m:r>
                <m:rPr>
                  <m:sty m:val="p"/>
                </m:rPr>
                <w:rPr>
                  <w:rFonts w:ascii="Cambria Math" w:hAnsi="Cambria Math" w:eastAsia="微软雅黑"/>
                  <w:lang w:eastAsia="zh-CN"/>
                </w:rPr>
                <m:t>sin⁡</m:t>
              </m:r>
              <m:r>
                <m:rPr/>
                <w:rPr>
                  <w:rFonts w:ascii="Cambria Math" w:hAnsi="Cambria Math" w:eastAsia="微软雅黑"/>
                  <w:lang w:eastAsia="zh-CN"/>
                </w:rPr>
                <m:t>(2nπ</m:t>
              </m:r>
              <m:sSub>
                <m:sSubPr>
                  <m:ctrlPr>
                    <w:rPr>
                      <w:rFonts w:ascii="Cambria Math" w:hAnsi="Cambria Math" w:eastAsia="微软雅黑"/>
                      <w:bCs/>
                      <w:i/>
                      <w:lang w:eastAsia="zh-CN"/>
                    </w:rPr>
                  </m:ctrlPr>
                </m:sSubPr>
                <m:e>
                  <m:r>
                    <m:rPr/>
                    <w:rPr>
                      <w:rFonts w:ascii="Cambria Math" w:hAnsi="Cambria Math" w:eastAsia="微软雅黑"/>
                      <w:lang w:eastAsia="zh-CN"/>
                    </w:rPr>
                    <m:t>f</m:t>
                  </m:r>
                  <m:ctrlPr>
                    <w:rPr>
                      <w:rFonts w:ascii="Cambria Math" w:hAnsi="Cambria Math" w:eastAsia="微软雅黑"/>
                      <w:bCs/>
                      <w:i/>
                      <w:lang w:eastAsia="zh-CN"/>
                    </w:rPr>
                  </m:ctrlPr>
                </m:e>
                <m:sub>
                  <m:r>
                    <m:rPr/>
                    <w:rPr>
                      <w:rFonts w:ascii="Cambria Math" w:hAnsi="Cambria Math" w:eastAsia="微软雅黑"/>
                      <w:lang w:eastAsia="zh-CN"/>
                    </w:rPr>
                    <m:t>bs</m:t>
                  </m:r>
                  <m:ctrlPr>
                    <w:rPr>
                      <w:rFonts w:ascii="Cambria Math" w:hAnsi="Cambria Math" w:eastAsia="微软雅黑"/>
                      <w:bCs/>
                      <w:i/>
                      <w:lang w:eastAsia="zh-CN"/>
                    </w:rPr>
                  </m:ctrlPr>
                </m:sub>
              </m:sSub>
              <m:r>
                <m:rPr/>
                <w:rPr>
                  <w:rFonts w:ascii="Cambria Math" w:hAnsi="Cambria Math" w:eastAsia="微软雅黑"/>
                  <w:lang w:eastAsia="zh-CN"/>
                </w:rPr>
                <m:t>t)</m:t>
              </m:r>
              <m:ctrlPr>
                <w:rPr>
                  <w:rFonts w:ascii="Cambria Math" w:hAnsi="Cambria Math" w:eastAsia="微软雅黑"/>
                  <w:bCs/>
                  <w:i/>
                  <w:lang w:eastAsia="zh-CN"/>
                </w:rPr>
              </m:ctrlPr>
            </m:e>
          </m:nary>
        </m:oMath>
      </m:oMathPara>
    </w:p>
    <w:p w14:paraId="4D69BA93">
      <w:pPr>
        <w:jc w:val="both"/>
        <w:rPr>
          <w:rFonts w:ascii="Times New Roman" w:hAnsi="Times New Roman" w:eastAsia="微软雅黑"/>
          <w:bCs/>
          <w:lang w:eastAsia="zh-CN"/>
        </w:rPr>
      </w:pPr>
      <w:r>
        <w:rPr>
          <w:rFonts w:hint="eastAsia" w:ascii="Times New Roman" w:hAnsi="Times New Roman" w:eastAsia="微软雅黑"/>
          <w:bCs/>
          <w:lang w:eastAsia="zh-CN"/>
        </w:rPr>
        <w:t>T</w:t>
      </w:r>
      <w:r>
        <w:rPr>
          <w:rFonts w:ascii="Times New Roman" w:hAnsi="Times New Roman" w:eastAsia="微软雅黑"/>
          <w:bCs/>
          <w:lang w:eastAsia="zh-CN"/>
        </w:rPr>
        <w:t>hus, the D2R signal can be expressed as</w:t>
      </w:r>
    </w:p>
    <w:p w14:paraId="6C277FD4">
      <w:pPr>
        <w:jc w:val="both"/>
        <w:rPr>
          <w:rFonts w:ascii="Times New Roman" w:hAnsi="Times New Roman" w:eastAsia="微软雅黑"/>
          <w:bCs/>
          <w:lang w:eastAsia="zh-CN"/>
        </w:rPr>
      </w:pPr>
      <m:oMathPara>
        <m:oMath>
          <m:sSub>
            <m:sSubPr>
              <m:ctrlPr>
                <w:rPr>
                  <w:rFonts w:ascii="Cambria Math" w:hAnsi="Cambria Math" w:eastAsia="微软雅黑"/>
                  <w:bCs/>
                  <w:lang w:eastAsia="zh-CN"/>
                </w:rPr>
              </m:ctrlPr>
            </m:sSubPr>
            <m:e>
              <m:r>
                <m:rPr>
                  <m:sty m:val="p"/>
                </m:rPr>
                <w:rPr>
                  <w:rFonts w:ascii="Cambria Math" w:hAnsi="Cambria Math" w:eastAsia="微软雅黑"/>
                  <w:lang w:eastAsia="zh-CN"/>
                </w:rPr>
                <m:t>S</m:t>
              </m:r>
              <m:ctrlPr>
                <w:rPr>
                  <w:rFonts w:ascii="Cambria Math" w:hAnsi="Cambria Math" w:eastAsia="微软雅黑"/>
                  <w:bCs/>
                  <w:lang w:eastAsia="zh-CN"/>
                </w:rPr>
              </m:ctrlPr>
            </m:e>
            <m:sub>
              <m:r>
                <m:rPr/>
                <w:rPr>
                  <w:rFonts w:ascii="Cambria Math" w:hAnsi="Cambria Math" w:eastAsia="微软雅黑"/>
                  <w:lang w:eastAsia="zh-CN"/>
                </w:rPr>
                <m:t>bs</m:t>
              </m:r>
              <m:ctrlPr>
                <w:rPr>
                  <w:rFonts w:ascii="Cambria Math" w:hAnsi="Cambria Math" w:eastAsia="微软雅黑"/>
                  <w:bCs/>
                  <w:lang w:eastAsia="zh-CN"/>
                </w:rPr>
              </m:ctrlPr>
            </m:sub>
          </m:sSub>
          <m:r>
            <m:rPr>
              <m:sty m:val="p"/>
            </m:rPr>
            <w:rPr>
              <w:rFonts w:ascii="Cambria Math" w:hAnsi="Cambria Math" w:eastAsia="微软雅黑"/>
              <w:lang w:eastAsia="zh-CN"/>
            </w:rPr>
            <m:t>=</m:t>
          </m:r>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S</m:t>
              </m:r>
              <m:ctrlPr>
                <w:rPr>
                  <w:rFonts w:ascii="Cambria Math" w:hAnsi="Cambria Math" w:eastAsia="微软雅黑"/>
                  <w:bCs/>
                  <w:i/>
                  <w:iCs/>
                  <w:szCs w:val="20"/>
                  <w:lang w:eastAsia="zh-CN"/>
                </w:rPr>
              </m:ctrlPr>
            </m:e>
            <m:sub>
              <m:r>
                <m:rPr/>
                <w:rPr>
                  <w:rFonts w:ascii="Cambria Math" w:hAnsi="Cambria Math" w:eastAsia="微软雅黑"/>
                  <w:szCs w:val="20"/>
                  <w:lang w:eastAsia="zh-CN"/>
                </w:rPr>
                <m:t>in</m:t>
              </m:r>
              <m:ctrlPr>
                <w:rPr>
                  <w:rFonts w:ascii="Cambria Math" w:hAnsi="Cambria Math" w:eastAsia="微软雅黑"/>
                  <w:bCs/>
                  <w:i/>
                  <w:iCs/>
                  <w:szCs w:val="20"/>
                  <w:lang w:eastAsia="zh-CN"/>
                </w:rPr>
              </m:ctrlPr>
            </m:sub>
          </m:sSub>
          <m:r>
            <m:rPr>
              <m:sty m:val="p"/>
            </m:rPr>
            <w:rPr>
              <w:rFonts w:ascii="Cambria Math" w:hAnsi="Cambria Math" w:eastAsia="微软雅黑"/>
              <w:lang w:eastAsia="zh-CN"/>
            </w:rPr>
            <m:t>×Γ=</m:t>
          </m:r>
          <m:f>
            <m:fPr>
              <m:ctrlPr>
                <w:rPr>
                  <w:rFonts w:ascii="Cambria Math" w:hAnsi="Cambria Math" w:eastAsia="微软雅黑"/>
                  <w:bCs/>
                  <w:lang w:eastAsia="zh-CN"/>
                </w:rPr>
              </m:ctrlPr>
            </m:fPr>
            <m:num>
              <m:r>
                <m:rPr/>
                <w:rPr>
                  <w:rFonts w:ascii="Cambria Math" w:hAnsi="Cambria Math" w:eastAsia="微软雅黑"/>
                  <w:lang w:eastAsia="zh-CN"/>
                </w:rPr>
                <m:t>4</m:t>
              </m:r>
              <m:ctrlPr>
                <w:rPr>
                  <w:rFonts w:ascii="Cambria Math" w:hAnsi="Cambria Math" w:eastAsia="微软雅黑"/>
                  <w:bCs/>
                  <w:lang w:eastAsia="zh-CN"/>
                </w:rPr>
              </m:ctrlPr>
            </m:num>
            <m:den>
              <m:r>
                <m:rPr/>
                <w:rPr>
                  <w:rFonts w:ascii="Cambria Math" w:hAnsi="Cambria Math" w:eastAsia="微软雅黑"/>
                  <w:lang w:eastAsia="zh-CN"/>
                </w:rPr>
                <m:t>π</m:t>
              </m:r>
              <m:ctrlPr>
                <w:rPr>
                  <w:rFonts w:ascii="Cambria Math" w:hAnsi="Cambria Math" w:eastAsia="微软雅黑"/>
                  <w:bCs/>
                  <w:lang w:eastAsia="zh-CN"/>
                </w:rPr>
              </m:ctrlPr>
            </m:den>
          </m:f>
          <m:nary>
            <m:naryPr>
              <m:chr m:val="∑"/>
              <m:limLoc m:val="undOvr"/>
              <m:ctrlPr>
                <w:rPr>
                  <w:rFonts w:ascii="Cambria Math" w:hAnsi="Cambria Math" w:eastAsia="微软雅黑"/>
                  <w:bCs/>
                  <w:i/>
                  <w:lang w:eastAsia="zh-CN"/>
                </w:rPr>
              </m:ctrlPr>
            </m:naryPr>
            <m:sub>
              <m:r>
                <m:rPr/>
                <w:rPr>
                  <w:rFonts w:ascii="Cambria Math" w:hAnsi="Cambria Math" w:eastAsia="微软雅黑"/>
                  <w:lang w:eastAsia="zh-CN"/>
                </w:rPr>
                <m:t>n=1,3,5</m:t>
              </m:r>
              <m:ctrlPr>
                <w:rPr>
                  <w:rFonts w:ascii="Cambria Math" w:hAnsi="Cambria Math" w:eastAsia="微软雅黑"/>
                  <w:bCs/>
                  <w:i/>
                  <w:lang w:eastAsia="zh-CN"/>
                </w:rPr>
              </m:ctrlPr>
            </m:sub>
            <m:sup>
              <m:r>
                <m:rPr/>
                <w:rPr>
                  <w:rFonts w:ascii="Cambria Math" w:hAnsi="Cambria Math" w:eastAsia="微软雅黑"/>
                  <w:lang w:eastAsia="zh-CN"/>
                </w:rPr>
                <m:t>∞</m:t>
              </m:r>
              <m:ctrlPr>
                <w:rPr>
                  <w:rFonts w:ascii="Cambria Math" w:hAnsi="Cambria Math" w:eastAsia="微软雅黑"/>
                  <w:bCs/>
                  <w:i/>
                  <w:lang w:eastAsia="zh-CN"/>
                </w:rPr>
              </m:ctrlPr>
            </m:sup>
            <m:e>
              <m:f>
                <m:fPr>
                  <m:ctrlPr>
                    <w:rPr>
                      <w:rFonts w:ascii="Cambria Math" w:hAnsi="Cambria Math" w:eastAsia="微软雅黑"/>
                      <w:bCs/>
                      <w:i/>
                      <w:lang w:eastAsia="zh-CN"/>
                    </w:rPr>
                  </m:ctrlPr>
                </m:fPr>
                <m:num>
                  <m:r>
                    <m:rPr/>
                    <w:rPr>
                      <w:rFonts w:ascii="Cambria Math" w:hAnsi="Cambria Math" w:eastAsia="微软雅黑"/>
                      <w:lang w:eastAsia="zh-CN"/>
                    </w:rPr>
                    <m:t>1</m:t>
                  </m:r>
                  <m:ctrlPr>
                    <w:rPr>
                      <w:rFonts w:ascii="Cambria Math" w:hAnsi="Cambria Math" w:eastAsia="微软雅黑"/>
                      <w:bCs/>
                      <w:i/>
                      <w:lang w:eastAsia="zh-CN"/>
                    </w:rPr>
                  </m:ctrlPr>
                </m:num>
                <m:den>
                  <m:r>
                    <m:rPr/>
                    <w:rPr>
                      <w:rFonts w:ascii="Cambria Math" w:hAnsi="Cambria Math" w:eastAsia="微软雅黑"/>
                      <w:lang w:eastAsia="zh-CN"/>
                    </w:rPr>
                    <m:t>n</m:t>
                  </m:r>
                  <m:ctrlPr>
                    <w:rPr>
                      <w:rFonts w:ascii="Cambria Math" w:hAnsi="Cambria Math" w:eastAsia="微软雅黑"/>
                      <w:bCs/>
                      <w:i/>
                      <w:lang w:eastAsia="zh-CN"/>
                    </w:rPr>
                  </m:ctrlPr>
                </m:den>
              </m:f>
              <m:r>
                <m:rPr/>
                <w:rPr>
                  <w:rFonts w:ascii="Cambria Math" w:hAnsi="Cambria Math" w:eastAsia="微软雅黑"/>
                  <w:szCs w:val="20"/>
                  <w:lang w:eastAsia="zh-CN"/>
                </w:rPr>
                <m:t>cos(2π</m:t>
              </m:r>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f</m:t>
                  </m:r>
                  <m:ctrlPr>
                    <w:rPr>
                      <w:rFonts w:ascii="Cambria Math" w:hAnsi="Cambria Math" w:eastAsia="微软雅黑"/>
                      <w:bCs/>
                      <w:i/>
                      <w:iCs/>
                      <w:szCs w:val="20"/>
                      <w:lang w:eastAsia="zh-CN"/>
                    </w:rPr>
                  </m:ctrlPr>
                </m:e>
                <m:sub>
                  <m:r>
                    <m:rPr/>
                    <w:rPr>
                      <w:rFonts w:ascii="Cambria Math" w:hAnsi="Cambria Math" w:eastAsia="微软雅黑"/>
                      <w:szCs w:val="20"/>
                      <w:lang w:eastAsia="zh-CN"/>
                    </w:rPr>
                    <m:t>0</m:t>
                  </m:r>
                  <m:ctrlPr>
                    <w:rPr>
                      <w:rFonts w:ascii="Cambria Math" w:hAnsi="Cambria Math" w:eastAsia="微软雅黑"/>
                      <w:bCs/>
                      <w:i/>
                      <w:iCs/>
                      <w:szCs w:val="20"/>
                      <w:lang w:eastAsia="zh-CN"/>
                    </w:rPr>
                  </m:ctrlPr>
                </m:sub>
              </m:sSub>
              <m:r>
                <m:rPr/>
                <w:rPr>
                  <w:rFonts w:ascii="Cambria Math" w:hAnsi="Cambria Math" w:eastAsia="微软雅黑"/>
                  <w:szCs w:val="20"/>
                  <w:lang w:eastAsia="zh-CN"/>
                </w:rPr>
                <m:t>)×</m:t>
              </m:r>
              <m:r>
                <m:rPr>
                  <m:sty m:val="p"/>
                </m:rPr>
                <w:rPr>
                  <w:rFonts w:ascii="Cambria Math" w:hAnsi="Cambria Math" w:eastAsia="微软雅黑"/>
                  <w:lang w:eastAsia="zh-CN"/>
                </w:rPr>
                <m:t>sin⁡</m:t>
              </m:r>
              <m:r>
                <m:rPr/>
                <w:rPr>
                  <w:rFonts w:ascii="Cambria Math" w:hAnsi="Cambria Math" w:eastAsia="微软雅黑"/>
                  <w:lang w:eastAsia="zh-CN"/>
                </w:rPr>
                <m:t>(2nπ</m:t>
              </m:r>
              <m:sSub>
                <m:sSubPr>
                  <m:ctrlPr>
                    <w:rPr>
                      <w:rFonts w:ascii="Cambria Math" w:hAnsi="Cambria Math" w:eastAsia="微软雅黑"/>
                      <w:bCs/>
                      <w:i/>
                      <w:lang w:eastAsia="zh-CN"/>
                    </w:rPr>
                  </m:ctrlPr>
                </m:sSubPr>
                <m:e>
                  <m:r>
                    <m:rPr/>
                    <w:rPr>
                      <w:rFonts w:ascii="Cambria Math" w:hAnsi="Cambria Math" w:eastAsia="微软雅黑"/>
                      <w:lang w:eastAsia="zh-CN"/>
                    </w:rPr>
                    <m:t>f</m:t>
                  </m:r>
                  <m:ctrlPr>
                    <w:rPr>
                      <w:rFonts w:ascii="Cambria Math" w:hAnsi="Cambria Math" w:eastAsia="微软雅黑"/>
                      <w:bCs/>
                      <w:i/>
                      <w:lang w:eastAsia="zh-CN"/>
                    </w:rPr>
                  </m:ctrlPr>
                </m:e>
                <m:sub>
                  <m:r>
                    <m:rPr/>
                    <w:rPr>
                      <w:rFonts w:ascii="Cambria Math" w:hAnsi="Cambria Math" w:eastAsia="微软雅黑"/>
                      <w:lang w:eastAsia="zh-CN"/>
                    </w:rPr>
                    <m:t>bs</m:t>
                  </m:r>
                  <m:ctrlPr>
                    <w:rPr>
                      <w:rFonts w:ascii="Cambria Math" w:hAnsi="Cambria Math" w:eastAsia="微软雅黑"/>
                      <w:bCs/>
                      <w:i/>
                      <w:lang w:eastAsia="zh-CN"/>
                    </w:rPr>
                  </m:ctrlPr>
                </m:sub>
              </m:sSub>
              <m:r>
                <m:rPr/>
                <w:rPr>
                  <w:rFonts w:ascii="Cambria Math" w:hAnsi="Cambria Math" w:eastAsia="微软雅黑"/>
                  <w:lang w:eastAsia="zh-CN"/>
                </w:rPr>
                <m:t>t)</m:t>
              </m:r>
              <m:ctrlPr>
                <w:rPr>
                  <w:rFonts w:ascii="Cambria Math" w:hAnsi="Cambria Math" w:eastAsia="微软雅黑"/>
                  <w:bCs/>
                  <w:i/>
                  <w:lang w:eastAsia="zh-CN"/>
                </w:rPr>
              </m:ctrlPr>
            </m:e>
          </m:nary>
        </m:oMath>
      </m:oMathPara>
    </w:p>
    <w:p w14:paraId="425FCD78">
      <w:pPr>
        <w:jc w:val="both"/>
      </w:pPr>
      <w:r>
        <w:rPr>
          <w:rFonts w:hint="eastAsia" w:ascii="Times New Roman" w:hAnsi="Times New Roman" w:eastAsia="微软雅黑"/>
          <w:bCs/>
          <w:iCs/>
          <w:szCs w:val="20"/>
          <w:lang w:eastAsia="zh-CN"/>
        </w:rPr>
        <w:t>H</w:t>
      </w:r>
      <w:r>
        <w:rPr>
          <w:rFonts w:ascii="Times New Roman" w:hAnsi="Times New Roman" w:eastAsia="微软雅黑"/>
          <w:bCs/>
          <w:iCs/>
          <w:szCs w:val="20"/>
          <w:lang w:eastAsia="zh-CN"/>
        </w:rPr>
        <w:t xml:space="preserve">ere, we can discover there are some harmonics at both side of </w:t>
      </w:r>
      <w:r>
        <w:rPr>
          <w:bCs/>
        </w:rPr>
        <w:t>frequency of f0 based on above equation.</w:t>
      </w:r>
      <w:r>
        <w:t xml:space="preserve"> The backscatter signal Sbs in above equation contains undesired first order image signal, e.g., at the frequency of f0 − fbs (assuming f0+fbs is the desired frequency component), and higher order harmonics at the frequencies of f0 ±nfbs(n = 3, 5, . . .) [</w:t>
      </w:r>
      <w:r>
        <w:rPr>
          <w:rFonts w:hint="default"/>
          <w:lang w:val="en-US"/>
        </w:rPr>
        <w:t>4</w:t>
      </w:r>
      <w:r>
        <w:t>].</w:t>
      </w:r>
    </w:p>
    <w:p w14:paraId="705A4C55">
      <w:pPr>
        <w:jc w:val="both"/>
      </w:pPr>
    </w:p>
    <w:p w14:paraId="126175D6">
      <w:pPr>
        <w:ind w:left="100" w:hanging="100" w:hangingChars="50"/>
        <w:jc w:val="both"/>
        <w:rPr>
          <w:rFonts w:eastAsiaTheme="minorEastAsia"/>
          <w:lang w:eastAsia="zh-CN"/>
        </w:rPr>
      </w:pPr>
      <w:r>
        <w:rPr>
          <w:rFonts w:hint="eastAsia" w:eastAsiaTheme="minorEastAsia"/>
          <w:lang w:eastAsia="zh-CN"/>
        </w:rPr>
        <w:t>B</w:t>
      </w:r>
      <w:r>
        <w:rPr>
          <w:rFonts w:eastAsiaTheme="minorEastAsia"/>
          <w:lang w:eastAsia="zh-CN"/>
        </w:rPr>
        <w:t>y calculating, we discover the power of image signal is 3.9dB smaller than received CW power (RSRP at device),</w:t>
      </w:r>
      <w:r>
        <w:rPr>
          <w:rFonts w:hint="default" w:eastAsiaTheme="minorEastAsia"/>
          <w:lang w:val="en-US" w:eastAsia="zh-CN"/>
        </w:rPr>
        <w:t xml:space="preserve"> </w:t>
      </w:r>
      <w:r>
        <w:rPr>
          <w:rFonts w:eastAsiaTheme="minorEastAsia"/>
          <w:lang w:eastAsia="zh-CN"/>
        </w:rPr>
        <w:t>and the power of 3rd and 5th harmonic signal are 9.5dB and 14dB than received CW power at device [</w:t>
      </w:r>
      <w:r>
        <w:rPr>
          <w:rFonts w:hint="default" w:eastAsiaTheme="minorEastAsia"/>
          <w:lang w:val="en-US" w:eastAsia="zh-CN"/>
        </w:rPr>
        <w:t>4</w:t>
      </w:r>
      <w:r>
        <w:rPr>
          <w:rFonts w:eastAsiaTheme="minorEastAsia"/>
          <w:lang w:eastAsia="zh-CN"/>
        </w:rPr>
        <w:t xml:space="preserve">]. </w:t>
      </w:r>
    </w:p>
    <w:p w14:paraId="3FF245C5">
      <w:pPr>
        <w:ind w:left="100" w:hanging="100" w:hangingChars="50"/>
        <w:jc w:val="both"/>
        <w:rPr>
          <w:rFonts w:eastAsiaTheme="minorEastAsia"/>
          <w:lang w:eastAsia="zh-CN"/>
        </w:rPr>
      </w:pPr>
    </w:p>
    <w:p w14:paraId="4C6B64CB">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default" w:ascii="Times New Roman" w:hAnsi="Times New Roman" w:eastAsia="微软雅黑"/>
          <w:b/>
          <w:iCs/>
          <w:szCs w:val="20"/>
          <w:lang w:val="en-US" w:eastAsia="zh-CN"/>
        </w:rPr>
        <w:t>24</w:t>
      </w:r>
      <w:r>
        <w:rPr>
          <w:rFonts w:ascii="Times New Roman" w:hAnsi="Times New Roman" w:eastAsia="微软雅黑"/>
          <w:b/>
          <w:iCs/>
          <w:szCs w:val="20"/>
          <w:lang w:eastAsia="zh-CN"/>
        </w:rPr>
        <w:t>: The power of image signal is 3.9dB smaller than received CW power (RSRP at device),</w:t>
      </w:r>
      <w:r>
        <w:rPr>
          <w:rFonts w:hint="eastAsia" w:ascii="Times New Roman" w:hAnsi="Times New Roman" w:eastAsia="微软雅黑"/>
          <w:b/>
          <w:iCs/>
          <w:szCs w:val="20"/>
          <w:lang w:eastAsia="zh-CN"/>
        </w:rPr>
        <w:t xml:space="preserve"> </w:t>
      </w:r>
      <w:r>
        <w:rPr>
          <w:rFonts w:ascii="Times New Roman" w:hAnsi="Times New Roman" w:eastAsia="微软雅黑"/>
          <w:b/>
          <w:iCs/>
          <w:szCs w:val="20"/>
          <w:lang w:eastAsia="zh-CN"/>
        </w:rPr>
        <w:t>and the power of 3rd and 5th harmonic signal are 9.5dB and 14dB smaller than received CW power at device</w:t>
      </w:r>
    </w:p>
    <w:p w14:paraId="4A9B1E34">
      <w:pPr>
        <w:jc w:val="both"/>
        <w:rPr>
          <w:rFonts w:eastAsiaTheme="minorEastAsia"/>
          <w:lang w:eastAsia="zh-CN"/>
        </w:rPr>
      </w:pPr>
    </w:p>
    <w:p w14:paraId="3BE28569">
      <w:pPr>
        <w:ind w:left="100" w:hanging="100" w:hangingChars="50"/>
        <w:jc w:val="both"/>
        <w:rPr>
          <w:rFonts w:eastAsiaTheme="minorEastAsia"/>
          <w:lang w:eastAsia="zh-CN"/>
        </w:rPr>
      </w:pPr>
      <w:r>
        <w:rPr>
          <w:rFonts w:eastAsiaTheme="minorEastAsia"/>
          <w:lang w:eastAsia="zh-CN"/>
        </w:rPr>
        <w:t>To suppress harmonic signals and avoid interference NR UE (e.g., spurious emission area), two waveforms can be considered to suppress harmonic components:</w:t>
      </w:r>
    </w:p>
    <w:p w14:paraId="7C24E2C9">
      <w:pPr>
        <w:pStyle w:val="126"/>
        <w:numPr>
          <w:ilvl w:val="0"/>
          <w:numId w:val="31"/>
        </w:numPr>
        <w:ind w:firstLineChars="0"/>
        <w:rPr>
          <w:rFonts w:ascii="Times New Roman" w:hAnsi="Times New Roman" w:cs="Times New Roman"/>
          <w:b/>
          <w:bCs/>
        </w:rPr>
      </w:pPr>
      <w:r>
        <w:rPr>
          <w:rFonts w:ascii="Times New Roman" w:hAnsi="Times New Roman" w:cs="Times New Roman"/>
          <w:b/>
          <w:bCs/>
        </w:rPr>
        <w:t xml:space="preserve">Waveform 1: multi-levels waveform </w:t>
      </w:r>
    </w:p>
    <w:p w14:paraId="2E1D2A76">
      <w:pPr>
        <w:pStyle w:val="126"/>
        <w:ind w:left="360" w:firstLine="0" w:firstLineChars="0"/>
      </w:pPr>
    </w:p>
    <w:p w14:paraId="2FF2CB02">
      <w:pPr>
        <w:pStyle w:val="126"/>
        <w:ind w:left="360" w:firstLine="0" w:firstLineChars="0"/>
      </w:pPr>
      <w:r>
        <w:object>
          <v:shape id="_x0000_i1040" o:spt="75" type="#_x0000_t75" style="height:111.25pt;width:342.35pt;" o:ole="t" filled="f" o:preferrelative="t" stroked="f" coordsize="21600,21600">
            <v:path/>
            <v:fill on="f" focussize="0,0"/>
            <v:stroke on="f"/>
            <v:imagedata r:id="rId44" o:title=""/>
            <o:lock v:ext="edit" aspectratio="t"/>
            <w10:wrap type="none"/>
            <w10:anchorlock/>
          </v:shape>
          <o:OLEObject Type="Embed" ProgID="Visio.Drawing.15" ShapeID="_x0000_i1040" DrawAspect="Content" ObjectID="_1468075742" r:id="rId43">
            <o:LockedField>false</o:LockedField>
          </o:OLEObject>
        </w:object>
      </w:r>
    </w:p>
    <w:p w14:paraId="1062D2E9">
      <w:pPr>
        <w:jc w:val="center"/>
        <w:rPr>
          <w:rFonts w:ascii="Times New Roman" w:hAnsi="Times New Roman" w:eastAsia="微软雅黑"/>
          <w:bCs/>
          <w:iCs/>
          <w:szCs w:val="20"/>
          <w:lang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igure </w:t>
      </w:r>
      <w:r>
        <w:rPr>
          <w:rFonts w:hint="default" w:ascii="Times New Roman" w:hAnsi="Times New Roman" w:eastAsia="微软雅黑"/>
          <w:bCs/>
          <w:iCs/>
          <w:szCs w:val="20"/>
          <w:lang w:val="en-US" w:eastAsia="zh-CN"/>
        </w:rPr>
        <w:t>12</w:t>
      </w:r>
      <w:r>
        <w:rPr>
          <w:rFonts w:ascii="Times New Roman" w:hAnsi="Times New Roman" w:eastAsia="微软雅黑"/>
          <w:bCs/>
          <w:iCs/>
          <w:szCs w:val="20"/>
          <w:lang w:eastAsia="zh-CN"/>
        </w:rPr>
        <w:t xml:space="preserve"> Multi-levels waveform </w:t>
      </w:r>
    </w:p>
    <w:p w14:paraId="3A41FD8D"/>
    <w:p w14:paraId="10A8D9F3">
      <w:pPr>
        <w:jc w:val="both"/>
      </w:pPr>
      <w:r>
        <w:t xml:space="preserve">As shown in figure </w:t>
      </w:r>
      <w:r>
        <w:rPr>
          <w:rFonts w:hint="default"/>
          <w:lang w:val="en-US"/>
        </w:rPr>
        <w:t>12</w:t>
      </w:r>
      <w:r>
        <w:t xml:space="preserve">, original waveform has two only level, namely ON-OFF baseband waveform, which introduces harmonic components as analyzing above. If different impedances can be used to achieve multi-levels waveform (e.g., 4-levels), the harmonic power will be reduced. </w:t>
      </w:r>
    </w:p>
    <w:p w14:paraId="38BDFCF2">
      <w:pPr>
        <w:rPr>
          <w:rFonts w:ascii="Times New Roman" w:hAnsi="Times New Roman" w:eastAsiaTheme="minorEastAsia"/>
          <w:b/>
          <w:bCs/>
        </w:rPr>
      </w:pPr>
    </w:p>
    <w:p w14:paraId="6B9D9632">
      <w:pPr>
        <w:pStyle w:val="126"/>
        <w:numPr>
          <w:ilvl w:val="0"/>
          <w:numId w:val="31"/>
        </w:numPr>
        <w:ind w:firstLineChars="0"/>
        <w:rPr>
          <w:rFonts w:ascii="Times New Roman" w:hAnsi="Times New Roman" w:cs="Times New Roman"/>
          <w:b/>
          <w:bCs/>
        </w:rPr>
      </w:pPr>
      <w:r>
        <w:rPr>
          <w:rFonts w:ascii="Times New Roman" w:hAnsi="Times New Roman" w:cs="Times New Roman"/>
          <w:b/>
          <w:bCs/>
        </w:rPr>
        <w:t>Waveform 2: Sine wave-like</w:t>
      </w:r>
    </w:p>
    <w:p w14:paraId="1797E48B">
      <w:pPr>
        <w:jc w:val="center"/>
      </w:pPr>
      <w:r>
        <w:object>
          <v:shape id="_x0000_i1041" o:spt="75" type="#_x0000_t75" style="height:103.95pt;width:359.65pt;" o:ole="t" filled="f" o:preferrelative="t" stroked="f" coordsize="21600,21600">
            <v:path/>
            <v:fill on="f" focussize="0,0"/>
            <v:stroke on="f"/>
            <v:imagedata r:id="rId46" o:title=""/>
            <o:lock v:ext="edit" aspectratio="t"/>
            <w10:wrap type="none"/>
            <w10:anchorlock/>
          </v:shape>
          <o:OLEObject Type="Embed" ProgID="Visio.Drawing.15" ShapeID="_x0000_i1041" DrawAspect="Content" ObjectID="_1468075743" r:id="rId45">
            <o:LockedField>false</o:LockedField>
          </o:OLEObject>
        </w:object>
      </w:r>
    </w:p>
    <w:p w14:paraId="39275D06">
      <w:pPr>
        <w:jc w:val="center"/>
        <w:rPr>
          <w:rFonts w:ascii="Times New Roman" w:hAnsi="Times New Roman" w:eastAsia="微软雅黑"/>
          <w:bCs/>
          <w:iCs/>
          <w:szCs w:val="20"/>
          <w:lang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igure </w:t>
      </w:r>
      <w:r>
        <w:rPr>
          <w:rFonts w:hint="default" w:ascii="Times New Roman" w:hAnsi="Times New Roman" w:eastAsia="微软雅黑"/>
          <w:bCs/>
          <w:iCs/>
          <w:szCs w:val="20"/>
          <w:lang w:val="en-US" w:eastAsia="zh-CN"/>
        </w:rPr>
        <w:t>13</w:t>
      </w:r>
      <w:r>
        <w:rPr>
          <w:rFonts w:ascii="Times New Roman" w:hAnsi="Times New Roman" w:eastAsia="微软雅黑"/>
          <w:bCs/>
          <w:iCs/>
          <w:szCs w:val="20"/>
          <w:lang w:eastAsia="zh-CN"/>
        </w:rPr>
        <w:t xml:space="preserve"> Sine wave-like with pulse shaping</w:t>
      </w:r>
    </w:p>
    <w:p w14:paraId="36286F52">
      <w:pPr>
        <w:jc w:val="both"/>
        <w:rPr>
          <w:rFonts w:eastAsiaTheme="minorEastAsia"/>
          <w:lang w:eastAsia="zh-CN"/>
        </w:rPr>
      </w:pPr>
      <w:r>
        <w:rPr>
          <w:rFonts w:hint="eastAsia" w:eastAsiaTheme="minorEastAsia"/>
          <w:lang w:eastAsia="zh-CN"/>
        </w:rPr>
        <w:t>W</w:t>
      </w:r>
      <w:r>
        <w:rPr>
          <w:rFonts w:eastAsiaTheme="minorEastAsia"/>
          <w:lang w:eastAsia="zh-CN"/>
        </w:rPr>
        <w:t>hen OOK/BPSK is considered at device side to modulate the D2R signal, discrete impedances are considered to achieve it. Expect for discrete modulation, continuous modulation using active components like diode or transistor can achieve pulse shaping, which can reduce the harmonic power. In addition, Gauss filter maybe can be used for pulse shaping before Tx modulation.</w:t>
      </w:r>
    </w:p>
    <w:p w14:paraId="484362D9">
      <w:pPr>
        <w:jc w:val="both"/>
        <w:rPr>
          <w:rFonts w:eastAsiaTheme="minorEastAsia"/>
          <w:lang w:eastAsia="zh-CN"/>
        </w:rPr>
      </w:pPr>
    </w:p>
    <w:p w14:paraId="5C33F24D">
      <w:pPr>
        <w:jc w:val="both"/>
        <w:rPr>
          <w:rFonts w:eastAsiaTheme="minorEastAsia"/>
          <w:b/>
          <w:bCs/>
          <w:lang w:eastAsia="zh-CN"/>
        </w:rPr>
      </w:pPr>
      <w:r>
        <w:rPr>
          <w:rFonts w:hint="eastAsia" w:eastAsiaTheme="minorEastAsia"/>
          <w:b/>
          <w:bCs/>
          <w:lang w:eastAsia="zh-CN"/>
        </w:rPr>
        <w:t>O</w:t>
      </w:r>
      <w:r>
        <w:rPr>
          <w:rFonts w:eastAsiaTheme="minorEastAsia"/>
          <w:b/>
          <w:bCs/>
          <w:lang w:eastAsia="zh-CN"/>
        </w:rPr>
        <w:t xml:space="preserve">bservation </w:t>
      </w:r>
      <w:r>
        <w:rPr>
          <w:rFonts w:hint="default" w:eastAsiaTheme="minorEastAsia"/>
          <w:b/>
          <w:bCs/>
          <w:lang w:val="en-US" w:eastAsia="zh-CN"/>
        </w:rPr>
        <w:t>25</w:t>
      </w:r>
      <w:r>
        <w:rPr>
          <w:rFonts w:eastAsiaTheme="minorEastAsia"/>
          <w:b/>
          <w:bCs/>
          <w:lang w:eastAsia="zh-CN"/>
        </w:rPr>
        <w:t>: Multi-levels waveform and sine wave-like waveform for D2R waveform can suppress harmonic signal.</w:t>
      </w:r>
    </w:p>
    <w:p w14:paraId="4FE35B26">
      <w:pPr>
        <w:jc w:val="both"/>
        <w:rPr>
          <w:rFonts w:eastAsiaTheme="minorEastAsia"/>
          <w:b/>
          <w:bCs/>
          <w:lang w:eastAsia="zh-CN"/>
        </w:rPr>
      </w:pPr>
    </w:p>
    <w:p w14:paraId="602C9F36">
      <w:pPr>
        <w:jc w:val="both"/>
        <w:rPr>
          <w:rFonts w:eastAsiaTheme="minorEastAsia"/>
          <w:b/>
          <w:bCs/>
          <w:lang w:eastAsia="zh-CN"/>
        </w:rPr>
      </w:pPr>
      <w:r>
        <w:rPr>
          <w:rFonts w:hint="eastAsia" w:eastAsiaTheme="minorEastAsia"/>
          <w:b/>
          <w:bCs/>
          <w:lang w:eastAsia="zh-CN"/>
        </w:rPr>
        <w:t>P</w:t>
      </w:r>
      <w:r>
        <w:rPr>
          <w:rFonts w:eastAsiaTheme="minorEastAsia"/>
          <w:b/>
          <w:bCs/>
          <w:lang w:eastAsia="zh-CN"/>
        </w:rPr>
        <w:t xml:space="preserve">roposal </w:t>
      </w:r>
      <w:r>
        <w:rPr>
          <w:rFonts w:hint="default" w:eastAsiaTheme="minorEastAsia"/>
          <w:b/>
          <w:bCs/>
          <w:lang w:val="en-US" w:eastAsia="zh-CN"/>
        </w:rPr>
        <w:t>17</w:t>
      </w:r>
      <w:r>
        <w:rPr>
          <w:rFonts w:eastAsiaTheme="minorEastAsia"/>
          <w:b/>
          <w:bCs/>
          <w:lang w:eastAsia="zh-CN"/>
        </w:rPr>
        <w:t>: Discuss the feasibility of multi-levels waveform and sine wave-like waveform for D2R waveform to suppress harmonic components.</w:t>
      </w:r>
    </w:p>
    <w:p w14:paraId="2AE4D5BA">
      <w:pPr>
        <w:jc w:val="both"/>
        <w:rPr>
          <w:rFonts w:ascii="Times New Roman" w:hAnsi="Times New Roman" w:eastAsia="微软雅黑"/>
          <w:bCs/>
          <w:iCs/>
          <w:szCs w:val="20"/>
          <w:lang w:eastAsia="zh-CN"/>
        </w:rPr>
      </w:pPr>
    </w:p>
    <w:p w14:paraId="5401B4C6">
      <w:pPr>
        <w:jc w:val="both"/>
        <w:rPr>
          <w:rFonts w:ascii="Times New Roman" w:hAnsi="Times New Roman" w:eastAsiaTheme="minorEastAsia"/>
        </w:rPr>
      </w:pPr>
    </w:p>
    <w:p w14:paraId="0F9F749B">
      <w:pPr>
        <w:pStyle w:val="5"/>
        <w:autoSpaceDE w:val="0"/>
        <w:autoSpaceDN w:val="0"/>
        <w:adjustRightInd w:val="0"/>
        <w:snapToGrid w:val="0"/>
        <w:spacing w:before="120" w:after="120"/>
        <w:ind w:left="576" w:hanging="576"/>
        <w:jc w:val="both"/>
        <w:rPr>
          <w:rFonts w:hint="default" w:ascii="Times New Roman" w:hAnsi="Times New Roman" w:eastAsiaTheme="minorEastAsia"/>
          <w:lang w:val="en-US"/>
        </w:rPr>
      </w:pPr>
      <w:r>
        <w:rPr>
          <w:rFonts w:ascii="Times New Roman" w:hAnsi="Times New Roman" w:eastAsiaTheme="minorEastAsia"/>
        </w:rPr>
        <w:t>3.</w:t>
      </w:r>
      <w:r>
        <w:rPr>
          <w:rFonts w:hint="default" w:ascii="Times New Roman" w:hAnsi="Times New Roman" w:eastAsiaTheme="minorEastAsia"/>
          <w:lang w:val="en-US"/>
        </w:rPr>
        <w:t>2</w:t>
      </w:r>
      <w:r>
        <w:rPr>
          <w:rFonts w:ascii="Times New Roman" w:hAnsi="Times New Roman" w:eastAsiaTheme="minorEastAsia"/>
        </w:rPr>
        <w:t xml:space="preserve"> </w:t>
      </w:r>
      <w:r>
        <w:rPr>
          <w:rFonts w:hint="default" w:ascii="Times New Roman" w:hAnsi="Times New Roman" w:eastAsiaTheme="minorEastAsia"/>
          <w:lang w:val="en-US"/>
        </w:rPr>
        <w:t>D2R</w:t>
      </w:r>
      <w:r>
        <w:rPr>
          <w:rFonts w:ascii="Times New Roman" w:hAnsi="Times New Roman" w:eastAsiaTheme="minorEastAsia"/>
        </w:rPr>
        <w:t xml:space="preserve"> modulation</w:t>
      </w:r>
    </w:p>
    <w:p w14:paraId="6D19718C">
      <w:pPr>
        <w:rPr>
          <w:rFonts w:hint="default"/>
          <w:lang w:val="en-US"/>
        </w:rPr>
      </w:pPr>
      <w:r>
        <w:t>RAN1#118</w:t>
      </w:r>
      <w:r>
        <w:rPr>
          <w:rFonts w:hint="default"/>
          <w:lang w:val="en-US"/>
        </w:rPr>
        <w:t>b gives one agreement for D2R modulation:</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3EB1A4B">
        <w:tc>
          <w:tcPr>
            <w:tcW w:w="9631" w:type="dxa"/>
            <w:shd w:val="clear" w:color="auto" w:fill="auto"/>
          </w:tcPr>
          <w:p w14:paraId="1C417180">
            <w:pPr>
              <w:rPr>
                <w:bCs/>
                <w:lang w:eastAsia="zh-CN"/>
              </w:rPr>
            </w:pPr>
            <w:r>
              <w:rPr>
                <w:bCs/>
                <w:highlight w:val="green"/>
                <w:lang w:eastAsia="zh-CN"/>
              </w:rPr>
              <w:t>Agreement</w:t>
            </w:r>
          </w:p>
          <w:p w14:paraId="15ABED68">
            <w:pPr>
              <w:rPr>
                <w:bCs/>
                <w:lang w:eastAsia="zh-CN"/>
              </w:rPr>
            </w:pPr>
            <w:r>
              <w:rPr>
                <w:bCs/>
                <w:lang w:eastAsia="zh-CN"/>
              </w:rPr>
              <w:t>In D2R, a chip corresponds to one modulated symbol at least for OOK and BPSK.</w:t>
            </w:r>
          </w:p>
          <w:p w14:paraId="55DB79F2">
            <w:pPr>
              <w:numPr>
                <w:ilvl w:val="0"/>
                <w:numId w:val="32"/>
              </w:numPr>
              <w:jc w:val="both"/>
              <w:rPr>
                <w:bCs/>
                <w:lang w:eastAsia="zh-CN"/>
              </w:rPr>
            </w:pPr>
            <w:r>
              <w:rPr>
                <w:bCs/>
                <w:lang w:eastAsia="zh-CN"/>
              </w:rPr>
              <w:t>FFS: the definition for MSK.</w:t>
            </w:r>
          </w:p>
        </w:tc>
      </w:tr>
    </w:tbl>
    <w:p w14:paraId="66547537">
      <w:pPr>
        <w:jc w:val="both"/>
        <w:rPr>
          <w:rFonts w:ascii="Times New Roman" w:hAnsi="Times New Roman" w:eastAsia="微软雅黑"/>
          <w:b/>
          <w:iCs/>
          <w:szCs w:val="20"/>
          <w:lang w:eastAsia="zh-CN"/>
        </w:rPr>
      </w:pPr>
    </w:p>
    <w:p w14:paraId="4B40FE26">
      <w:pPr>
        <w:jc w:val="both"/>
        <w:rPr>
          <w:rFonts w:hint="default" w:ascii="Times New Roman" w:hAnsi="Times New Roman" w:eastAsia="微软雅黑"/>
          <w:bCs/>
          <w:iCs/>
          <w:szCs w:val="20"/>
          <w:lang w:val="en-US"/>
        </w:rPr>
      </w:pPr>
      <w:r>
        <w:rPr>
          <w:rFonts w:hint="default" w:ascii="Times New Roman" w:hAnsi="Times New Roman" w:eastAsia="微软雅黑"/>
          <w:bCs/>
          <w:iCs/>
          <w:szCs w:val="20"/>
          <w:lang w:val="en-US"/>
        </w:rPr>
        <w:t>In previous meeting, OOK and BPSK have been agreed as baseline for future study. Here, we further discuss BFSK and MSK.</w:t>
      </w:r>
    </w:p>
    <w:p w14:paraId="6B73F90A">
      <w:pPr>
        <w:jc w:val="both"/>
        <w:rPr>
          <w:rFonts w:hint="default" w:ascii="Times New Roman" w:hAnsi="Times New Roman" w:eastAsia="微软雅黑"/>
          <w:bCs/>
          <w:iCs/>
          <w:szCs w:val="20"/>
          <w:lang w:val="en-US"/>
        </w:rPr>
      </w:pPr>
    </w:p>
    <w:p w14:paraId="43999841">
      <w:pPr>
        <w:jc w:val="both"/>
        <w:rPr>
          <w:rFonts w:ascii="Times New Roman" w:hAnsi="Times New Roman" w:eastAsia="微软雅黑"/>
          <w:bCs/>
          <w:iCs/>
          <w:szCs w:val="20"/>
          <w:lang w:eastAsia="zh-CN"/>
        </w:rPr>
      </w:pPr>
      <w:r>
        <w:rPr>
          <w:rFonts w:hint="eastAsia" w:ascii="Times New Roman" w:hAnsi="Times New Roman" w:eastAsia="微软雅黑"/>
          <w:bCs/>
          <w:iCs/>
          <w:szCs w:val="20"/>
        </w:rPr>
        <w:t>F</w:t>
      </w:r>
      <w:r>
        <w:rPr>
          <w:rFonts w:ascii="Times New Roman" w:hAnsi="Times New Roman" w:eastAsia="微软雅黑"/>
          <w:bCs/>
          <w:iCs/>
          <w:szCs w:val="20"/>
        </w:rPr>
        <w:t xml:space="preserve">or </w:t>
      </w:r>
      <w:r>
        <w:rPr>
          <w:rFonts w:hint="default" w:ascii="Times New Roman" w:hAnsi="Times New Roman" w:eastAsia="微软雅黑"/>
          <w:bCs/>
          <w:iCs/>
          <w:szCs w:val="20"/>
          <w:lang w:val="en-US"/>
        </w:rPr>
        <w:t>B</w:t>
      </w:r>
      <w:r>
        <w:rPr>
          <w:rFonts w:ascii="Times New Roman" w:hAnsi="Times New Roman" w:eastAsia="微软雅黑"/>
          <w:bCs/>
          <w:iCs/>
          <w:szCs w:val="20"/>
        </w:rPr>
        <w:t>F</w:t>
      </w:r>
      <w:r>
        <w:rPr>
          <w:rFonts w:hint="eastAsia" w:ascii="Times New Roman" w:hAnsi="Times New Roman" w:eastAsia="微软雅黑"/>
          <w:bCs/>
          <w:iCs/>
          <w:szCs w:val="20"/>
        </w:rPr>
        <w:t>SK</w:t>
      </w:r>
      <w:r>
        <w:rPr>
          <w:rFonts w:ascii="Times New Roman" w:hAnsi="Times New Roman" w:eastAsia="微软雅黑"/>
          <w:bCs/>
          <w:iCs/>
          <w:szCs w:val="20"/>
        </w:rPr>
        <w:t>, frequency changing for different bit should be supported to change the frequency of reflection coefficient.</w:t>
      </w:r>
      <w:r>
        <w:rPr>
          <w:rFonts w:hint="eastAsia" w:ascii="Times New Roman" w:hAnsi="Times New Roman" w:eastAsia="微软雅黑"/>
          <w:bCs/>
          <w:iCs/>
          <w:szCs w:val="20"/>
          <w:lang w:eastAsia="zh-CN"/>
        </w:rPr>
        <w:t xml:space="preserve"> </w:t>
      </w:r>
      <w:r>
        <w:rPr>
          <w:rFonts w:ascii="Times New Roman" w:hAnsi="Times New Roman" w:eastAsia="微软雅黑"/>
          <w:bCs/>
          <w:iCs/>
          <w:szCs w:val="20"/>
        </w:rPr>
        <w:t xml:space="preserve">FSK has better BER performance than ASK. However, large power consumption and large return loss may be generated. In addition, when frequency changing is small, the aliasing between different bit information will generate, which is a challenge for </w:t>
      </w:r>
      <w:r>
        <w:rPr>
          <w:rFonts w:hint="default" w:ascii="Times New Roman" w:hAnsi="Times New Roman" w:eastAsia="微软雅黑"/>
          <w:bCs/>
          <w:iCs/>
          <w:szCs w:val="20"/>
          <w:lang w:val="en-US"/>
        </w:rPr>
        <w:t>D2R demodulation and will bring unavailable channel to reduce D2R spectrum utilization</w:t>
      </w:r>
      <w:r>
        <w:rPr>
          <w:rFonts w:ascii="Times New Roman" w:hAnsi="Times New Roman" w:eastAsia="微软雅黑"/>
          <w:bCs/>
          <w:iCs/>
          <w:szCs w:val="20"/>
        </w:rPr>
        <w:t xml:space="preserve">. </w:t>
      </w:r>
      <w:r>
        <w:rPr>
          <w:rFonts w:hint="default" w:ascii="Times New Roman" w:hAnsi="Times New Roman" w:eastAsia="微软雅黑"/>
          <w:bCs/>
          <w:iCs/>
          <w:szCs w:val="20"/>
          <w:lang w:val="en-US"/>
        </w:rPr>
        <w:t>As shown in figure 14</w:t>
      </w:r>
      <w:r>
        <w:rPr>
          <w:rFonts w:ascii="Times New Roman" w:hAnsi="Times New Roman" w:eastAsia="微软雅黑"/>
          <w:bCs/>
          <w:iCs/>
          <w:szCs w:val="20"/>
          <w:lang w:eastAsia="zh-CN"/>
        </w:rPr>
        <w:t>, if two frequencies are used for representing different bit information, aliasing phenomena may be generated when two frequency shift is close to each other</w:t>
      </w:r>
      <w:r>
        <w:rPr>
          <w:rFonts w:hint="default" w:ascii="Times New Roman" w:hAnsi="Times New Roman" w:eastAsia="微软雅黑"/>
          <w:bCs/>
          <w:iCs/>
          <w:szCs w:val="20"/>
          <w:lang w:val="en-US" w:eastAsia="zh-CN"/>
        </w:rPr>
        <w:t xml:space="preserve">, </w:t>
      </w:r>
      <w:r>
        <w:rPr>
          <w:rFonts w:ascii="Times New Roman" w:hAnsi="Times New Roman" w:eastAsia="微软雅黑"/>
          <w:bCs/>
          <w:iCs/>
          <w:szCs w:val="20"/>
          <w:lang w:eastAsia="zh-CN"/>
        </w:rPr>
        <w:t xml:space="preserve">which is difficult for </w:t>
      </w:r>
      <w:r>
        <w:rPr>
          <w:rFonts w:hint="default" w:ascii="Times New Roman" w:hAnsi="Times New Roman" w:eastAsia="微软雅黑"/>
          <w:bCs/>
          <w:iCs/>
          <w:szCs w:val="20"/>
          <w:lang w:val="en-US" w:eastAsia="zh-CN"/>
        </w:rPr>
        <w:t>D2R</w:t>
      </w:r>
      <w:r>
        <w:rPr>
          <w:rFonts w:ascii="Times New Roman" w:hAnsi="Times New Roman" w:eastAsia="微软雅黑"/>
          <w:bCs/>
          <w:iCs/>
          <w:szCs w:val="20"/>
          <w:lang w:eastAsia="zh-CN"/>
        </w:rPr>
        <w:t xml:space="preserve"> demodulati</w:t>
      </w:r>
      <w:r>
        <w:rPr>
          <w:rFonts w:hint="default" w:ascii="Times New Roman" w:hAnsi="Times New Roman" w:eastAsia="微软雅黑"/>
          <w:bCs/>
          <w:iCs/>
          <w:szCs w:val="20"/>
          <w:lang w:val="en-US" w:eastAsia="zh-CN"/>
        </w:rPr>
        <w:t>on</w:t>
      </w:r>
      <w:r>
        <w:rPr>
          <w:rFonts w:ascii="Times New Roman" w:hAnsi="Times New Roman" w:eastAsia="微软雅黑"/>
          <w:bCs/>
          <w:iCs/>
          <w:szCs w:val="20"/>
          <w:lang w:eastAsia="zh-CN"/>
        </w:rPr>
        <w:t>.</w:t>
      </w:r>
    </w:p>
    <w:p w14:paraId="24E9BFF1">
      <w:pPr>
        <w:jc w:val="center"/>
      </w:pPr>
      <w:r>
        <w:object>
          <v:shape id="_x0000_i1042" o:spt="75" type="#_x0000_t75" style="height:95.6pt;width:268.9pt;" o:ole="t" filled="f" o:preferrelative="t" stroked="f" coordsize="21600,21600">
            <v:path/>
            <v:fill on="f" focussize="0,0"/>
            <v:stroke on="f" joinstyle="miter"/>
            <v:imagedata r:id="rId48" o:title=""/>
            <o:lock v:ext="edit" aspectratio="t"/>
            <w10:wrap type="none"/>
            <w10:anchorlock/>
          </v:shape>
          <o:OLEObject Type="Embed" ProgID="Visio.Drawing.15" ShapeID="_x0000_i1042" DrawAspect="Content" ObjectID="_1468075744" r:id="rId47">
            <o:LockedField>false</o:LockedField>
          </o:OLEObject>
        </w:object>
      </w:r>
    </w:p>
    <w:p w14:paraId="3FA4EFA4">
      <w:pPr>
        <w:jc w:val="center"/>
        <w:rPr>
          <w:rFonts w:ascii="Times New Roman" w:hAnsi="Times New Roman" w:eastAsiaTheme="minorEastAsia"/>
          <w:bCs/>
          <w:iCs/>
          <w:szCs w:val="20"/>
          <w:lang w:eastAsia="zh-CN"/>
        </w:rPr>
      </w:pPr>
      <w:r>
        <w:rPr>
          <w:rFonts w:hint="eastAsia" w:eastAsiaTheme="minorEastAsia"/>
          <w:lang w:eastAsia="zh-CN"/>
        </w:rPr>
        <w:t>F</w:t>
      </w:r>
      <w:r>
        <w:rPr>
          <w:rFonts w:eastAsiaTheme="minorEastAsia"/>
          <w:lang w:eastAsia="zh-CN"/>
        </w:rPr>
        <w:t xml:space="preserve">ig. </w:t>
      </w:r>
      <w:r>
        <w:rPr>
          <w:rFonts w:hint="default" w:eastAsiaTheme="minorEastAsia"/>
          <w:lang w:val="en-US" w:eastAsia="zh-CN"/>
        </w:rPr>
        <w:t>14</w:t>
      </w:r>
      <w:r>
        <w:rPr>
          <w:rFonts w:eastAsiaTheme="minorEastAsia"/>
          <w:lang w:eastAsia="zh-CN"/>
        </w:rPr>
        <w:t xml:space="preserve"> Aliasing phenomena using 2FSK</w:t>
      </w:r>
    </w:p>
    <w:p w14:paraId="213E6C0F">
      <w:pPr>
        <w:rPr>
          <w:rFonts w:ascii="Times New Roman" w:hAnsi="Times New Roman" w:eastAsiaTheme="minorEastAsia"/>
          <w:bCs/>
          <w:iCs/>
          <w:szCs w:val="20"/>
          <w:lang w:eastAsia="zh-CN"/>
        </w:rPr>
      </w:pPr>
    </w:p>
    <w:p w14:paraId="3BC91B5C">
      <w:pPr>
        <w:rPr>
          <w:rFonts w:ascii="Times New Roman" w:hAnsi="Times New Roman" w:eastAsiaTheme="minorEastAsia"/>
          <w:b/>
          <w:iCs/>
          <w:szCs w:val="20"/>
          <w:lang w:eastAsia="zh-CN"/>
        </w:rPr>
      </w:pPr>
      <w:r>
        <w:rPr>
          <w:rFonts w:hint="eastAsia" w:ascii="Times New Roman" w:hAnsi="Times New Roman" w:eastAsiaTheme="minorEastAsia"/>
          <w:b/>
          <w:iCs/>
          <w:szCs w:val="20"/>
          <w:lang w:eastAsia="zh-CN"/>
        </w:rPr>
        <w:t>O</w:t>
      </w:r>
      <w:r>
        <w:rPr>
          <w:rFonts w:ascii="Times New Roman" w:hAnsi="Times New Roman" w:eastAsiaTheme="minorEastAsia"/>
          <w:b/>
          <w:iCs/>
          <w:szCs w:val="20"/>
          <w:lang w:eastAsia="zh-CN"/>
        </w:rPr>
        <w:t xml:space="preserve">bservation </w:t>
      </w:r>
      <w:r>
        <w:rPr>
          <w:rFonts w:hint="eastAsia" w:ascii="Times New Roman" w:hAnsi="Times New Roman" w:eastAsiaTheme="minorEastAsia"/>
          <w:b/>
          <w:iCs/>
          <w:szCs w:val="20"/>
          <w:lang w:val="en-US" w:eastAsia="zh-CN"/>
        </w:rPr>
        <w:t>2</w:t>
      </w:r>
      <w:r>
        <w:rPr>
          <w:rFonts w:hint="default" w:ascii="Times New Roman" w:hAnsi="Times New Roman" w:eastAsiaTheme="minorEastAsia"/>
          <w:b/>
          <w:iCs/>
          <w:szCs w:val="20"/>
          <w:lang w:val="en-US" w:eastAsia="zh-CN"/>
        </w:rPr>
        <w:t>6</w:t>
      </w:r>
      <w:r>
        <w:rPr>
          <w:rFonts w:ascii="Times New Roman" w:hAnsi="Times New Roman" w:eastAsiaTheme="minorEastAsia"/>
          <w:b/>
          <w:iCs/>
          <w:szCs w:val="20"/>
          <w:lang w:eastAsia="zh-CN"/>
        </w:rPr>
        <w:t xml:space="preserve">: </w:t>
      </w:r>
      <w:r>
        <w:rPr>
          <w:rFonts w:hint="default" w:ascii="Times New Roman" w:hAnsi="Times New Roman" w:eastAsiaTheme="minorEastAsia"/>
          <w:b/>
          <w:iCs/>
          <w:szCs w:val="20"/>
          <w:lang w:val="en-US" w:eastAsia="zh-CN"/>
        </w:rPr>
        <w:t>A</w:t>
      </w:r>
      <w:r>
        <w:rPr>
          <w:rFonts w:ascii="Times New Roman" w:hAnsi="Times New Roman" w:eastAsiaTheme="minorEastAsia"/>
          <w:b/>
          <w:iCs/>
          <w:szCs w:val="20"/>
          <w:lang w:eastAsia="zh-CN"/>
        </w:rPr>
        <w:t>liasing phenomena will be discovered for 2FSK</w:t>
      </w:r>
      <w:r>
        <w:rPr>
          <w:rFonts w:hint="default" w:ascii="Times New Roman" w:hAnsi="Times New Roman" w:eastAsiaTheme="minorEastAsia"/>
          <w:b/>
          <w:iCs/>
          <w:szCs w:val="20"/>
          <w:lang w:val="en-US" w:eastAsia="zh-CN"/>
        </w:rPr>
        <w:t xml:space="preserve"> to reduce spectrum utilization</w:t>
      </w:r>
      <w:r>
        <w:rPr>
          <w:rFonts w:ascii="Times New Roman" w:hAnsi="Times New Roman" w:eastAsiaTheme="minorEastAsia"/>
          <w:b/>
          <w:iCs/>
          <w:szCs w:val="20"/>
          <w:lang w:eastAsia="zh-CN"/>
        </w:rPr>
        <w:t>.</w:t>
      </w:r>
    </w:p>
    <w:p w14:paraId="33E04271">
      <w:pPr>
        <w:rPr>
          <w:rFonts w:ascii="Times New Roman" w:hAnsi="Times New Roman" w:eastAsiaTheme="minorEastAsia"/>
          <w:b/>
          <w:iCs/>
          <w:szCs w:val="20"/>
          <w:lang w:eastAsia="zh-CN"/>
        </w:rPr>
      </w:pPr>
    </w:p>
    <w:p w14:paraId="7717C970">
      <w:pPr>
        <w:jc w:val="both"/>
        <w:rPr>
          <w:rFonts w:eastAsiaTheme="minorEastAsia"/>
          <w:lang w:eastAsia="zh-CN"/>
        </w:rPr>
      </w:pPr>
    </w:p>
    <w:p w14:paraId="3368C63F">
      <w:pPr>
        <w:jc w:val="both"/>
        <w:rPr>
          <w:rFonts w:hint="default" w:ascii="Times New Roman" w:hAnsi="Times New Roman" w:eastAsia="微软雅黑"/>
          <w:bCs/>
          <w:iCs/>
          <w:szCs w:val="20"/>
          <w:lang w:val="en-US"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or </w:t>
      </w:r>
      <w:r>
        <w:rPr>
          <w:rFonts w:hint="default" w:ascii="Times New Roman" w:hAnsi="Times New Roman" w:eastAsia="微软雅黑"/>
          <w:bCs/>
          <w:iCs/>
          <w:szCs w:val="20"/>
          <w:lang w:val="en-US" w:eastAsia="zh-CN"/>
        </w:rPr>
        <w:t xml:space="preserve">MSK (e.g., </w:t>
      </w:r>
      <w:r>
        <w:rPr>
          <w:rFonts w:ascii="Times New Roman" w:hAnsi="Times New Roman" w:eastAsia="微软雅黑"/>
          <w:bCs/>
          <w:iCs/>
          <w:szCs w:val="20"/>
          <w:lang w:eastAsia="zh-CN"/>
        </w:rPr>
        <w:t>CPFSK</w:t>
      </w:r>
      <w:r>
        <w:rPr>
          <w:rFonts w:hint="default" w:ascii="Times New Roman" w:hAnsi="Times New Roman" w:eastAsia="微软雅黑"/>
          <w:bCs/>
          <w:iCs/>
          <w:szCs w:val="20"/>
          <w:lang w:val="en-US" w:eastAsia="zh-CN"/>
        </w:rPr>
        <w:t>)</w:t>
      </w:r>
      <w:r>
        <w:rPr>
          <w:rFonts w:ascii="Times New Roman" w:hAnsi="Times New Roman" w:eastAsia="微软雅黑"/>
          <w:bCs/>
          <w:iCs/>
          <w:szCs w:val="20"/>
          <w:lang w:eastAsia="zh-CN"/>
        </w:rPr>
        <w:t xml:space="preserve">, device needs to map baseband signal to different phase, e.g., bit 0 maps frequency shift f1 and bit 1 maps frequency shift f2, then φ1 and φ2 represent </w:t>
      </w: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1 and f2, respectively. When receiving external CW at device side, two types of impedances should be switched to map different phase like BPSK.</w:t>
      </w:r>
      <w:r>
        <w:rPr>
          <w:rFonts w:hint="eastAsia" w:ascii="Times New Roman" w:hAnsi="Times New Roman" w:eastAsia="微软雅黑"/>
          <w:bCs/>
          <w:iCs/>
          <w:szCs w:val="20"/>
          <w:lang w:val="en-US" w:eastAsia="zh-CN"/>
        </w:rPr>
        <w:t xml:space="preserve"> In </w:t>
      </w:r>
      <w:r>
        <w:rPr>
          <w:rFonts w:hint="default" w:ascii="Times New Roman" w:hAnsi="Times New Roman" w:eastAsia="微软雅黑"/>
          <w:bCs/>
          <w:iCs/>
          <w:szCs w:val="20"/>
          <w:lang w:val="en-US" w:eastAsia="zh-CN"/>
        </w:rPr>
        <w:t xml:space="preserve">addition, to ensure low spectrum sidelobe, </w:t>
      </w:r>
      <w:r>
        <w:rPr>
          <w:rFonts w:hint="eastAsia" w:ascii="Times New Roman" w:hAnsi="Times New Roman" w:eastAsia="微软雅黑"/>
          <w:bCs/>
          <w:iCs/>
          <w:szCs w:val="20"/>
          <w:lang w:val="en-US" w:eastAsia="zh-CN"/>
        </w:rPr>
        <w:t xml:space="preserve">phase </w:t>
      </w:r>
      <w:r>
        <w:rPr>
          <w:rFonts w:hint="default" w:ascii="Times New Roman" w:hAnsi="Times New Roman" w:eastAsia="微软雅黑"/>
          <w:bCs/>
          <w:iCs/>
          <w:szCs w:val="20"/>
          <w:lang w:val="en-US" w:eastAsia="zh-CN"/>
        </w:rPr>
        <w:t>continuation is needed by clock defined in 9412.</w:t>
      </w:r>
      <w:r>
        <w:rPr>
          <w:rFonts w:ascii="Times New Roman" w:hAnsi="Times New Roman" w:eastAsia="微软雅黑"/>
          <w:bCs/>
          <w:iCs/>
          <w:szCs w:val="20"/>
          <w:lang w:eastAsia="zh-CN"/>
        </w:rPr>
        <w:t xml:space="preserve"> Thus, CPFSK is achieved by mapping different frequency shift to different phase, which has higher complexity than BPSK.</w:t>
      </w:r>
      <w:r>
        <w:rPr>
          <w:rFonts w:hint="default" w:ascii="Times New Roman" w:hAnsi="Times New Roman" w:eastAsia="微软雅黑"/>
          <w:bCs/>
          <w:iCs/>
          <w:szCs w:val="20"/>
          <w:lang w:val="en-US" w:eastAsia="zh-CN"/>
        </w:rPr>
        <w:t xml:space="preserve"> Also, </w:t>
      </w:r>
      <w:r>
        <w:rPr>
          <w:rFonts w:hint="eastAsia" w:ascii="Times New Roman" w:hAnsi="Times New Roman" w:eastAsia="微软雅黑"/>
          <w:bCs/>
          <w:iCs/>
          <w:szCs w:val="20"/>
          <w:lang w:val="en-US" w:eastAsia="zh-CN"/>
        </w:rPr>
        <w:t xml:space="preserve">phase </w:t>
      </w:r>
      <w:r>
        <w:rPr>
          <w:rFonts w:hint="default" w:ascii="Times New Roman" w:hAnsi="Times New Roman" w:eastAsia="微软雅黑"/>
          <w:bCs/>
          <w:iCs/>
          <w:szCs w:val="20"/>
          <w:lang w:val="en-US" w:eastAsia="zh-CN"/>
        </w:rPr>
        <w:t>continuation is difficult using impedance switching even if clock can control the phase continuation.</w:t>
      </w:r>
      <w:r>
        <w:rPr>
          <w:rFonts w:hint="eastAsia" w:ascii="Times New Roman" w:hAnsi="Times New Roman" w:eastAsia="微软雅黑"/>
          <w:bCs/>
          <w:iCs/>
          <w:szCs w:val="20"/>
          <w:lang w:val="en-US" w:eastAsia="zh-CN"/>
        </w:rPr>
        <w:t xml:space="preserve"> In our</w:t>
      </w:r>
      <w:r>
        <w:rPr>
          <w:rFonts w:hint="default" w:ascii="Times New Roman" w:hAnsi="Times New Roman" w:eastAsia="微软雅黑"/>
          <w:bCs/>
          <w:iCs/>
          <w:szCs w:val="20"/>
          <w:lang w:val="en-US" w:eastAsia="zh-CN"/>
        </w:rPr>
        <w:t xml:space="preserve"> understanding, MSK is not suitable at least for device 1/2a.</w:t>
      </w:r>
    </w:p>
    <w:p w14:paraId="7F412A30">
      <w:pPr>
        <w:jc w:val="both"/>
        <w:rPr>
          <w:rFonts w:hint="default" w:ascii="Times New Roman" w:hAnsi="Times New Roman" w:eastAsia="微软雅黑"/>
          <w:bCs/>
          <w:iCs/>
          <w:szCs w:val="20"/>
          <w:lang w:val="en-US" w:eastAsia="zh-CN"/>
        </w:rPr>
      </w:pPr>
    </w:p>
    <w:p w14:paraId="074D8392">
      <w:pPr>
        <w:jc w:val="both"/>
        <w:rPr>
          <w:rFonts w:hint="default" w:ascii="Times New Roman" w:hAnsi="Times New Roman" w:eastAsia="微软雅黑"/>
          <w:bCs/>
          <w:iCs/>
          <w:szCs w:val="20"/>
          <w:lang w:val="en-US" w:eastAsia="zh-CN"/>
        </w:rPr>
      </w:pPr>
      <w:r>
        <w:rPr>
          <w:rFonts w:hint="eastAsia" w:ascii="Times New Roman" w:hAnsi="Times New Roman" w:eastAsiaTheme="minorEastAsia"/>
          <w:b/>
          <w:iCs/>
          <w:szCs w:val="20"/>
          <w:lang w:eastAsia="zh-CN"/>
        </w:rPr>
        <w:t>O</w:t>
      </w:r>
      <w:r>
        <w:rPr>
          <w:rFonts w:ascii="Times New Roman" w:hAnsi="Times New Roman" w:eastAsiaTheme="minorEastAsia"/>
          <w:b/>
          <w:iCs/>
          <w:szCs w:val="20"/>
          <w:lang w:eastAsia="zh-CN"/>
        </w:rPr>
        <w:t>bservation</w:t>
      </w:r>
      <w:r>
        <w:rPr>
          <w:rFonts w:hint="default" w:ascii="Times New Roman Bold" w:hAnsi="Times New Roman Bold" w:cs="Times New Roman Bold" w:eastAsiaTheme="minorEastAsia"/>
          <w:b/>
          <w:bCs w:val="0"/>
          <w:iCs/>
          <w:szCs w:val="20"/>
          <w:lang w:eastAsia="zh-CN"/>
        </w:rPr>
        <w:t xml:space="preserve"> </w:t>
      </w:r>
      <w:r>
        <w:rPr>
          <w:rFonts w:hint="default" w:ascii="Times New Roman Bold" w:hAnsi="Times New Roman Bold" w:cs="Times New Roman Bold" w:eastAsiaTheme="minorEastAsia"/>
          <w:b/>
          <w:bCs w:val="0"/>
          <w:iCs/>
          <w:szCs w:val="20"/>
          <w:lang w:val="en-US" w:eastAsia="zh-CN"/>
        </w:rPr>
        <w:t>27</w:t>
      </w:r>
      <w:r>
        <w:rPr>
          <w:rFonts w:hint="default" w:ascii="Times New Roman Bold" w:hAnsi="Times New Roman Bold" w:cs="Times New Roman Bold" w:eastAsiaTheme="minorEastAsia"/>
          <w:b/>
          <w:bCs w:val="0"/>
          <w:iCs/>
          <w:szCs w:val="20"/>
          <w:lang w:eastAsia="zh-CN"/>
        </w:rPr>
        <w:t xml:space="preserve">: </w:t>
      </w:r>
      <w:r>
        <w:rPr>
          <w:rFonts w:hint="default" w:ascii="Times New Roman Bold" w:hAnsi="Times New Roman Bold" w:eastAsia="微软雅黑" w:cs="Times New Roman Bold"/>
          <w:b/>
          <w:bCs w:val="0"/>
          <w:iCs/>
          <w:szCs w:val="20"/>
          <w:lang w:val="en-US" w:eastAsia="zh-CN"/>
        </w:rPr>
        <w:t xml:space="preserve">It is difficult to modulate MSK signal using impedance switching due to the implementation complexity, including frequency mapping and </w:t>
      </w:r>
      <w:r>
        <w:rPr>
          <w:rFonts w:hint="eastAsia" w:ascii="Times New Roman Bold" w:hAnsi="Times New Roman Bold" w:eastAsia="微软雅黑" w:cs="Times New Roman Bold"/>
          <w:b/>
          <w:bCs w:val="0"/>
          <w:iCs/>
          <w:szCs w:val="20"/>
          <w:lang w:val="en-US" w:eastAsia="zh-CN"/>
        </w:rPr>
        <w:t xml:space="preserve">phase </w:t>
      </w:r>
      <w:r>
        <w:rPr>
          <w:rFonts w:hint="default" w:ascii="Times New Roman Bold" w:hAnsi="Times New Roman Bold" w:eastAsia="微软雅黑" w:cs="Times New Roman Bold"/>
          <w:b/>
          <w:bCs w:val="0"/>
          <w:iCs/>
          <w:szCs w:val="20"/>
          <w:lang w:val="en-US" w:eastAsia="zh-CN"/>
        </w:rPr>
        <w:t>continuation</w:t>
      </w:r>
      <w:r>
        <w:rPr>
          <w:rFonts w:hint="default" w:ascii="Times New Roman Bold" w:hAnsi="Times New Roman Bold" w:eastAsia="微软雅黑" w:cs="Times New Roman Bold"/>
          <w:b/>
          <w:bCs w:val="0"/>
          <w:iCs/>
          <w:szCs w:val="20"/>
          <w:lang w:val="en-US" w:eastAsia="zh-CN"/>
        </w:rPr>
        <w:t>.</w:t>
      </w:r>
    </w:p>
    <w:p w14:paraId="37CEC0E5">
      <w:pPr>
        <w:jc w:val="both"/>
        <w:rPr>
          <w:rFonts w:ascii="Times New Roman" w:hAnsi="Times New Roman" w:eastAsia="微软雅黑"/>
          <w:b/>
          <w:iCs/>
          <w:szCs w:val="20"/>
          <w:lang w:eastAsia="zh-CN"/>
        </w:rPr>
      </w:pPr>
    </w:p>
    <w:p w14:paraId="1CF34542">
      <w:pPr>
        <w:jc w:val="both"/>
        <w:rPr>
          <w:rFonts w:hint="default" w:ascii="Times New Roman" w:hAnsi="Times New Roman" w:eastAsia="微软雅黑"/>
          <w:b/>
          <w:iCs/>
          <w:szCs w:val="20"/>
          <w:lang w:val="en-US" w:eastAsia="zh-CN"/>
        </w:rPr>
      </w:pPr>
      <w:r>
        <w:rPr>
          <w:rFonts w:hint="default" w:ascii="Times New Roman" w:hAnsi="Times New Roman" w:eastAsia="微软雅黑"/>
          <w:b/>
          <w:iCs/>
          <w:szCs w:val="20"/>
          <w:lang w:val="en-US" w:eastAsia="zh-CN"/>
        </w:rPr>
        <w:t xml:space="preserve">Proposal 18: </w:t>
      </w:r>
      <w:r>
        <w:rPr>
          <w:rFonts w:hint="eastAsia" w:ascii="Times New Roman" w:hAnsi="Times New Roman" w:eastAsia="微软雅黑"/>
          <w:b/>
          <w:iCs/>
          <w:szCs w:val="20"/>
          <w:lang w:val="en-US" w:eastAsia="zh-CN"/>
        </w:rPr>
        <w:t>MSK</w:t>
      </w:r>
      <w:r>
        <w:rPr>
          <w:rFonts w:hint="default" w:ascii="Times New Roman" w:hAnsi="Times New Roman" w:eastAsia="微软雅黑"/>
          <w:b/>
          <w:iCs/>
          <w:szCs w:val="20"/>
          <w:lang w:val="en-US" w:eastAsia="zh-CN"/>
        </w:rPr>
        <w:t xml:space="preserve"> should meet conditions as below for D2R transmission</w:t>
      </w:r>
    </w:p>
    <w:p w14:paraId="06AA8103">
      <w:pPr>
        <w:jc w:val="both"/>
        <w:rPr>
          <w:rFonts w:hint="default" w:ascii="Times New Roman" w:hAnsi="Times New Roman" w:eastAsia="微软雅黑"/>
          <w:b/>
          <w:iCs/>
          <w:szCs w:val="20"/>
          <w:lang w:val="en-US" w:eastAsia="zh-CN"/>
        </w:rPr>
      </w:pPr>
      <w:r>
        <w:rPr>
          <w:rFonts w:hint="default" w:ascii="Times New Roman" w:hAnsi="Times New Roman" w:eastAsia="微软雅黑"/>
          <w:b/>
          <w:iCs/>
          <w:szCs w:val="20"/>
          <w:lang w:val="en-US" w:eastAsia="zh-CN"/>
        </w:rPr>
        <w:t>-- Constant envelop</w:t>
      </w:r>
    </w:p>
    <w:p w14:paraId="60703CB3">
      <w:pPr>
        <w:jc w:val="both"/>
        <w:rPr>
          <w:rFonts w:hint="default" w:ascii="Times New Roman" w:hAnsi="Times New Roman" w:eastAsia="微软雅黑"/>
          <w:b/>
          <w:iCs/>
          <w:szCs w:val="20"/>
          <w:lang w:val="en-US" w:eastAsia="zh-CN"/>
        </w:rPr>
      </w:pPr>
      <w:r>
        <w:rPr>
          <w:rFonts w:hint="default" w:ascii="Times New Roman" w:hAnsi="Times New Roman" w:eastAsia="微软雅黑"/>
          <w:b/>
          <w:iCs/>
          <w:szCs w:val="20"/>
          <w:lang w:val="en-US" w:eastAsia="zh-CN"/>
        </w:rPr>
        <w:t>-- C</w:t>
      </w:r>
      <w:r>
        <w:rPr>
          <w:rFonts w:hint="eastAsia" w:ascii="Times New Roman" w:hAnsi="Times New Roman" w:eastAsia="微软雅黑"/>
          <w:b/>
          <w:iCs/>
          <w:szCs w:val="20"/>
          <w:lang w:val="en-US" w:eastAsia="zh-CN"/>
        </w:rPr>
        <w:t xml:space="preserve">ontinuous </w:t>
      </w:r>
      <w:r>
        <w:rPr>
          <w:rFonts w:hint="default" w:ascii="Times New Roman" w:hAnsi="Times New Roman" w:eastAsia="微软雅黑"/>
          <w:b/>
          <w:iCs/>
          <w:szCs w:val="20"/>
          <w:lang w:val="en-US" w:eastAsia="zh-CN"/>
        </w:rPr>
        <w:t xml:space="preserve">phase between different symbol </w:t>
      </w:r>
    </w:p>
    <w:p w14:paraId="0485415A">
      <w:pPr>
        <w:jc w:val="both"/>
        <w:rPr>
          <w:rFonts w:hint="default" w:ascii="Times New Roman" w:hAnsi="Times New Roman" w:eastAsia="微软雅黑"/>
          <w:b/>
          <w:iCs/>
          <w:szCs w:val="20"/>
          <w:lang w:val="en-US" w:eastAsia="zh-CN"/>
        </w:rPr>
      </w:pPr>
      <w:r>
        <w:rPr>
          <w:rFonts w:hint="default" w:ascii="Times New Roman" w:hAnsi="Times New Roman" w:eastAsia="微软雅黑"/>
          <w:b/>
          <w:iCs/>
          <w:szCs w:val="20"/>
          <w:lang w:val="en-US" w:eastAsia="zh-CN"/>
        </w:rPr>
        <w:t xml:space="preserve">-- </w:t>
      </w:r>
      <w:r>
        <w:rPr>
          <w:rFonts w:hint="eastAsia" w:ascii="Times New Roman" w:hAnsi="Times New Roman" w:eastAsia="微软雅黑"/>
          <w:b/>
          <w:iCs/>
          <w:szCs w:val="20"/>
          <w:lang w:val="en-US" w:eastAsia="zh-CN"/>
        </w:rPr>
        <w:t>Modulation in</w:t>
      </w:r>
      <w:r>
        <w:rPr>
          <w:rFonts w:hint="default" w:ascii="Times New Roman" w:hAnsi="Times New Roman" w:eastAsia="微软雅黑"/>
          <w:b/>
          <w:iCs/>
          <w:szCs w:val="20"/>
          <w:lang w:val="en-US" w:eastAsia="zh-CN"/>
        </w:rPr>
        <w:t>dex requirement</w:t>
      </w:r>
    </w:p>
    <w:p w14:paraId="78226ABE">
      <w:pPr>
        <w:ind w:left="100" w:hanging="100" w:hangingChars="50"/>
        <w:jc w:val="both"/>
        <w:rPr>
          <w:rFonts w:hint="default" w:ascii="Times New Roman Regular" w:hAnsi="Times New Roman Regular" w:eastAsia="微软雅黑" w:cs="Times New Roman Regular"/>
          <w:b/>
          <w:iCs/>
          <w:szCs w:val="20"/>
          <w:lang w:val="en-US" w:eastAsia="zh-CN"/>
        </w:rPr>
      </w:pPr>
      <w:r>
        <w:rPr>
          <w:rFonts w:hint="default" w:ascii="Times New Roman" w:hAnsi="Times New Roman" w:eastAsia="微软雅黑"/>
          <w:b/>
          <w:iCs/>
          <w:szCs w:val="20"/>
          <w:lang w:val="en-US" w:eastAsia="zh-CN"/>
        </w:rPr>
        <w:t>-- For CPFSK, the gap between different frequency smaller than</w:t>
      </w:r>
      <w:r>
        <w:rPr>
          <w:rFonts w:hint="eastAsia" w:ascii="Times New Roman" w:hAnsi="Times New Roman" w:eastAsia="微软雅黑"/>
          <w:b/>
          <w:iCs/>
          <w:szCs w:val="20"/>
          <w:lang w:val="en-US" w:eastAsia="zh-CN"/>
        </w:rPr>
        <w:t xml:space="preserve"> </w:t>
      </w:r>
      <w:r>
        <w:rPr>
          <w:rFonts w:hint="default" w:ascii="Times New Roman Regular" w:hAnsi="Times New Roman Regular" w:eastAsia="微软雅黑" w:cs="Times New Roman Regular"/>
          <w:b/>
          <w:iCs/>
          <w:szCs w:val="20"/>
          <w:lang w:val="en-US" w:eastAsia="zh-CN"/>
        </w:rPr>
        <w:t>△f, e.g., |f1-f2|</w:t>
      </w:r>
      <w:r>
        <w:rPr>
          <w:rFonts w:hint="eastAsia" w:ascii="Times New Roman Regular" w:hAnsi="Times New Roman Regular" w:eastAsia="微软雅黑" w:cs="Times New Roman Regular"/>
          <w:b/>
          <w:iCs/>
          <w:szCs w:val="20"/>
          <w:lang w:val="en-US" w:eastAsia="zh-CN"/>
        </w:rPr>
        <w:t>≤</w:t>
      </w:r>
      <w:r>
        <w:rPr>
          <w:rFonts w:hint="default" w:ascii="Times New Roman Regular" w:hAnsi="Times New Roman Regular" w:eastAsia="微软雅黑" w:cs="Times New Roman Regular"/>
          <w:b/>
          <w:iCs/>
          <w:szCs w:val="20"/>
          <w:lang w:val="en-US" w:eastAsia="zh-CN"/>
        </w:rPr>
        <w:t>△f,  f1 and f2 represent mapping frequency for bit 0 and bit 1, respectively</w:t>
      </w:r>
    </w:p>
    <w:p w14:paraId="3B943FB0">
      <w:pPr>
        <w:jc w:val="both"/>
        <w:rPr>
          <w:rFonts w:ascii="Times New Roman" w:hAnsi="Times New Roman" w:eastAsia="微软雅黑"/>
          <w:b/>
          <w:iCs/>
          <w:szCs w:val="20"/>
          <w:lang w:eastAsia="zh-CN"/>
        </w:rPr>
      </w:pPr>
    </w:p>
    <w:p w14:paraId="7A9A65C9">
      <w:pPr>
        <w:jc w:val="both"/>
        <w:rPr>
          <w:rFonts w:ascii="Times New Roman" w:hAnsi="Times New Roman" w:eastAsia="微软雅黑"/>
          <w:b/>
          <w:iCs/>
          <w:szCs w:val="20"/>
          <w:lang w:eastAsia="zh-CN"/>
        </w:rPr>
      </w:pPr>
      <w:r>
        <w:rPr>
          <w:rFonts w:ascii="Times New Roman" w:hAnsi="Times New Roman" w:eastAsia="微软雅黑"/>
          <w:b/>
          <w:iCs/>
          <w:szCs w:val="20"/>
          <w:lang w:eastAsia="zh-CN"/>
        </w:rPr>
        <w:t>Proposal 1</w:t>
      </w:r>
      <w:r>
        <w:rPr>
          <w:rFonts w:hint="default" w:ascii="Times New Roman" w:hAnsi="Times New Roman" w:eastAsia="微软雅黑"/>
          <w:b/>
          <w:iCs/>
          <w:szCs w:val="20"/>
          <w:lang w:val="en-US" w:eastAsia="zh-CN"/>
        </w:rPr>
        <w:t>9</w:t>
      </w:r>
      <w:r>
        <w:rPr>
          <w:rFonts w:ascii="Times New Roman" w:hAnsi="Times New Roman" w:eastAsia="微软雅黑"/>
          <w:b/>
          <w:iCs/>
          <w:szCs w:val="20"/>
          <w:lang w:eastAsia="zh-CN"/>
        </w:rPr>
        <w:t xml:space="preserve">: </w:t>
      </w:r>
      <w:r>
        <w:rPr>
          <w:rFonts w:hint="default" w:ascii="Times New Roman Bold" w:hAnsi="Times New Roman Bold" w:eastAsia="微软雅黑" w:cs="Times New Roman Bold"/>
          <w:b/>
          <w:bCs w:val="0"/>
          <w:iCs/>
          <w:szCs w:val="20"/>
          <w:lang w:val="en-US" w:eastAsia="zh-CN"/>
        </w:rPr>
        <w:t xml:space="preserve">MSK should not be supported to be implemented using impedances switching due to the implementation complexity, including frequency mapping and </w:t>
      </w:r>
      <w:r>
        <w:rPr>
          <w:rFonts w:hint="eastAsia" w:ascii="Times New Roman Bold" w:hAnsi="Times New Roman Bold" w:eastAsia="微软雅黑" w:cs="Times New Roman Bold"/>
          <w:b/>
          <w:bCs w:val="0"/>
          <w:iCs/>
          <w:szCs w:val="20"/>
          <w:lang w:val="en-US" w:eastAsia="zh-CN"/>
        </w:rPr>
        <w:t xml:space="preserve">phase </w:t>
      </w:r>
      <w:r>
        <w:rPr>
          <w:rFonts w:hint="default" w:ascii="Times New Roman Bold" w:hAnsi="Times New Roman Bold" w:eastAsia="微软雅黑" w:cs="Times New Roman Bold"/>
          <w:b/>
          <w:bCs w:val="0"/>
          <w:iCs/>
          <w:szCs w:val="20"/>
          <w:lang w:val="en-US" w:eastAsia="zh-CN"/>
        </w:rPr>
        <w:t>continuation.</w:t>
      </w:r>
    </w:p>
    <w:p w14:paraId="6EE828D5">
      <w:pPr>
        <w:jc w:val="both"/>
        <w:rPr>
          <w:rFonts w:hint="default" w:ascii="Times New Roman" w:hAnsi="Times New Roman" w:eastAsia="微软雅黑"/>
          <w:b/>
          <w:iCs/>
          <w:szCs w:val="20"/>
          <w:lang w:val="en-US" w:eastAsia="zh-CN"/>
        </w:rPr>
      </w:pPr>
    </w:p>
    <w:p w14:paraId="584BAD6D">
      <w:pPr>
        <w:jc w:val="both"/>
        <w:rPr>
          <w:rFonts w:hint="default" w:ascii="Times New Roman" w:hAnsi="Times New Roman" w:eastAsia="微软雅黑"/>
          <w:b/>
          <w:iCs/>
          <w:szCs w:val="20"/>
          <w:lang w:val="en-US" w:eastAsia="zh-CN"/>
        </w:rPr>
      </w:pPr>
    </w:p>
    <w:p w14:paraId="4A2447A1">
      <w:pPr>
        <w:pStyle w:val="5"/>
        <w:autoSpaceDE w:val="0"/>
        <w:autoSpaceDN w:val="0"/>
        <w:adjustRightInd w:val="0"/>
        <w:snapToGrid w:val="0"/>
        <w:spacing w:before="120" w:after="120"/>
        <w:ind w:left="576" w:hanging="576"/>
        <w:jc w:val="both"/>
        <w:rPr>
          <w:rFonts w:hint="default" w:ascii="Times New Roman" w:hAnsi="Times New Roman" w:eastAsia="微软雅黑"/>
          <w:b/>
          <w:iCs/>
          <w:szCs w:val="20"/>
          <w:lang w:val="en-US" w:eastAsia="zh-CN"/>
        </w:rPr>
      </w:pPr>
      <w:r>
        <w:rPr>
          <w:rFonts w:ascii="Times New Roman" w:hAnsi="Times New Roman" w:eastAsiaTheme="minorEastAsia"/>
        </w:rPr>
        <w:t>3.</w:t>
      </w:r>
      <w:r>
        <w:rPr>
          <w:rFonts w:hint="default" w:ascii="Times New Roman" w:hAnsi="Times New Roman" w:eastAsiaTheme="minorEastAsia"/>
          <w:lang w:val="en-US"/>
        </w:rPr>
        <w:t>3</w:t>
      </w:r>
      <w:r>
        <w:rPr>
          <w:rFonts w:ascii="Times New Roman" w:hAnsi="Times New Roman" w:eastAsiaTheme="minorEastAsia"/>
        </w:rPr>
        <w:t xml:space="preserve"> </w:t>
      </w:r>
      <w:r>
        <w:rPr>
          <w:rFonts w:hint="default" w:ascii="Times New Roman" w:hAnsi="Times New Roman" w:eastAsiaTheme="minorEastAsia"/>
          <w:lang w:val="en-US"/>
        </w:rPr>
        <w:t>D2R</w:t>
      </w:r>
      <w:r>
        <w:rPr>
          <w:rFonts w:ascii="Times New Roman" w:hAnsi="Times New Roman" w:eastAsiaTheme="minorEastAsia"/>
        </w:rPr>
        <w:t xml:space="preserve"> </w:t>
      </w:r>
      <w:r>
        <w:rPr>
          <w:rFonts w:hint="default" w:ascii="Times New Roman" w:hAnsi="Times New Roman" w:eastAsiaTheme="minorEastAsia"/>
          <w:lang w:val="en-US"/>
        </w:rPr>
        <w:t>line coding</w:t>
      </w:r>
    </w:p>
    <w:p w14:paraId="601F0551">
      <w:pPr>
        <w:jc w:val="both"/>
        <w:rPr>
          <w:rFonts w:hint="default" w:ascii="Times New Roman" w:hAnsi="Times New Roman" w:eastAsia="微软雅黑"/>
          <w:b/>
          <w:iCs/>
          <w:szCs w:val="20"/>
          <w:lang w:val="en-US" w:eastAsia="zh-CN"/>
        </w:rPr>
      </w:pPr>
    </w:p>
    <w:p w14:paraId="6F002E04">
      <w:pPr>
        <w:rPr>
          <w:rFonts w:hint="default"/>
          <w:lang w:val="en-US"/>
        </w:rPr>
      </w:pPr>
      <w:r>
        <w:t>RAN1#118</w:t>
      </w:r>
      <w:r>
        <w:rPr>
          <w:rFonts w:hint="default"/>
          <w:lang w:val="en-US"/>
        </w:rPr>
        <w:t xml:space="preserve"> gave some agreement for D2R line coding:</w:t>
      </w:r>
    </w:p>
    <w:p w14:paraId="2040C652"/>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3656731">
        <w:tc>
          <w:tcPr>
            <w:tcW w:w="9631" w:type="dxa"/>
            <w:shd w:val="clear" w:color="auto" w:fill="auto"/>
          </w:tcPr>
          <w:p w14:paraId="767B0C52">
            <w:pPr>
              <w:spacing w:line="259" w:lineRule="auto"/>
              <w:jc w:val="both"/>
              <w:rPr>
                <w:bCs/>
                <w:lang w:eastAsia="zh-CN"/>
              </w:rPr>
            </w:pPr>
            <w:r>
              <w:rPr>
                <w:rFonts w:eastAsia="Calibri"/>
                <w:highlight w:val="green"/>
              </w:rPr>
              <w:t>Agreement</w:t>
            </w:r>
          </w:p>
          <w:p w14:paraId="1F1C0698">
            <w:pPr>
              <w:spacing w:line="259" w:lineRule="auto"/>
              <w:jc w:val="both"/>
              <w:rPr>
                <w:bCs/>
                <w:lang w:eastAsia="zh-CN"/>
              </w:rPr>
            </w:pPr>
            <w:r>
              <w:rPr>
                <w:bCs/>
                <w:lang w:eastAsia="zh-CN"/>
              </w:rPr>
              <w:t>Small frequency shifts for D2R are studied</w:t>
            </w:r>
            <w:r>
              <w:rPr>
                <w:rFonts w:hint="eastAsia" w:eastAsia="DengXian"/>
                <w:bCs/>
                <w:lang w:eastAsia="zh-CN"/>
              </w:rPr>
              <w:t xml:space="preserve"> for OOK and BPSK</w:t>
            </w:r>
            <w:r>
              <w:rPr>
                <w:bCs/>
                <w:lang w:eastAsia="zh-CN"/>
              </w:rPr>
              <w:t>:</w:t>
            </w:r>
          </w:p>
          <w:p w14:paraId="2848B186">
            <w:pPr>
              <w:numPr>
                <w:ilvl w:val="1"/>
                <w:numId w:val="33"/>
              </w:numPr>
              <w:rPr>
                <w:bCs/>
                <w:lang w:eastAsia="zh-CN"/>
              </w:rPr>
            </w:pPr>
            <w:r>
              <w:rPr>
                <w:bCs/>
                <w:lang w:eastAsia="zh-CN"/>
              </w:rPr>
              <w:t>For applying with Manchester line codes</w:t>
            </w:r>
          </w:p>
          <w:p w14:paraId="1CE64292">
            <w:pPr>
              <w:numPr>
                <w:ilvl w:val="2"/>
                <w:numId w:val="33"/>
              </w:numPr>
              <w:rPr>
                <w:bCs/>
                <w:lang w:eastAsia="zh-CN"/>
              </w:rPr>
            </w:pPr>
            <w:r>
              <w:rPr>
                <w:bCs/>
                <w:lang w:eastAsia="zh-CN"/>
              </w:rPr>
              <w:t>Option 1: By repetition of the codewords within the same time duration corresponding to an information bit.</w:t>
            </w:r>
            <w:r>
              <w:rPr>
                <w:rFonts w:hint="eastAsia" w:eastAsia="DengXian"/>
                <w:bCs/>
                <w:lang w:eastAsia="zh-CN"/>
              </w:rPr>
              <w:t xml:space="preserve"> FFS how to define this repetition.</w:t>
            </w:r>
          </w:p>
          <w:p w14:paraId="06554AB0">
            <w:pPr>
              <w:numPr>
                <w:ilvl w:val="2"/>
                <w:numId w:val="33"/>
              </w:numPr>
              <w:ind w:left="1800" w:leftChars="0" w:hanging="360" w:firstLineChars="0"/>
              <w:rPr>
                <w:bCs/>
                <w:lang w:eastAsia="zh-CN"/>
              </w:rPr>
            </w:pPr>
            <w:r>
              <w:rPr>
                <w:bCs/>
                <w:lang w:eastAsia="zh-CN"/>
              </w:rPr>
              <w:t>Option 2: By multiplying the Manchester codeword with a square wave corresponding to the small frequency-shift.</w:t>
            </w:r>
          </w:p>
          <w:p w14:paraId="5428BD6E">
            <w:pPr>
              <w:numPr>
                <w:ilvl w:val="3"/>
                <w:numId w:val="33"/>
              </w:numPr>
              <w:ind w:left="2520" w:leftChars="0" w:hanging="360" w:firstLineChars="0"/>
              <w:rPr>
                <w:bCs/>
                <w:lang w:eastAsia="zh-CN"/>
              </w:rPr>
            </w:pPr>
            <w:r>
              <w:rPr>
                <w:rFonts w:eastAsia="DengXian"/>
                <w:bCs/>
                <w:lang w:eastAsia="zh-CN"/>
              </w:rPr>
              <w:t>Companies to report how they perform multiplying for option 2</w:t>
            </w:r>
          </w:p>
          <w:p w14:paraId="5BD07A3D">
            <w:pPr>
              <w:numPr>
                <w:ilvl w:val="1"/>
                <w:numId w:val="33"/>
              </w:numPr>
              <w:rPr>
                <w:bCs/>
                <w:lang w:eastAsia="zh-CN"/>
              </w:rPr>
            </w:pPr>
            <w:r>
              <w:rPr>
                <w:bCs/>
                <w:lang w:eastAsia="zh-CN"/>
              </w:rPr>
              <w:t>For applying with Miller line codes, according to Figure 6-13 of UHF RFID standard.</w:t>
            </w:r>
          </w:p>
          <w:p w14:paraId="0F6A26A8">
            <w:pPr>
              <w:numPr>
                <w:ilvl w:val="1"/>
                <w:numId w:val="33"/>
              </w:numPr>
              <w:rPr>
                <w:bCs/>
                <w:lang w:eastAsia="zh-CN"/>
              </w:rPr>
            </w:pPr>
            <w:r>
              <w:rPr>
                <w:bCs/>
                <w:lang w:eastAsia="zh-CN"/>
              </w:rPr>
              <w:t>For FM0, small frequency shift is not defined</w:t>
            </w:r>
          </w:p>
          <w:p w14:paraId="6E90C0EC">
            <w:pPr>
              <w:numPr>
                <w:ilvl w:val="1"/>
                <w:numId w:val="33"/>
              </w:numPr>
              <w:rPr>
                <w:bCs/>
                <w:lang w:eastAsia="zh-CN"/>
              </w:rPr>
            </w:pPr>
            <w:r>
              <w:rPr>
                <w:bCs/>
                <w:lang w:eastAsia="zh-CN"/>
              </w:rPr>
              <w:t>If no D2R line code is used, by using a square-wave corresponding to the small frequency-shift.</w:t>
            </w:r>
          </w:p>
          <w:p w14:paraId="7ED64182">
            <w:pPr>
              <w:numPr>
                <w:ilvl w:val="1"/>
                <w:numId w:val="33"/>
              </w:numPr>
              <w:rPr>
                <w:bCs/>
                <w:lang w:eastAsia="zh-CN"/>
              </w:rPr>
            </w:pPr>
            <w:r>
              <w:rPr>
                <w:rFonts w:hint="eastAsia" w:eastAsia="DengXian"/>
                <w:bCs/>
                <w:lang w:eastAsia="zh-CN"/>
              </w:rPr>
              <w:t>Potential purposes include:</w:t>
            </w:r>
          </w:p>
          <w:p w14:paraId="2EAA2EB2">
            <w:pPr>
              <w:numPr>
                <w:ilvl w:val="2"/>
                <w:numId w:val="33"/>
              </w:numPr>
              <w:rPr>
                <w:bCs/>
                <w:lang w:eastAsia="zh-CN"/>
              </w:rPr>
            </w:pPr>
            <w:r>
              <w:rPr>
                <w:rFonts w:hint="eastAsia" w:eastAsia="DengXian"/>
                <w:bCs/>
                <w:lang w:eastAsia="zh-CN"/>
              </w:rPr>
              <w:t>FDMA of D2R, if supported</w:t>
            </w:r>
          </w:p>
          <w:p w14:paraId="2D23DCB9">
            <w:pPr>
              <w:numPr>
                <w:ilvl w:val="2"/>
                <w:numId w:val="33"/>
              </w:numPr>
              <w:rPr>
                <w:bCs/>
                <w:lang w:eastAsia="zh-CN"/>
              </w:rPr>
            </w:pPr>
            <w:r>
              <w:rPr>
                <w:rFonts w:hint="eastAsia" w:eastAsia="DengXian"/>
                <w:bCs/>
                <w:lang w:eastAsia="zh-CN"/>
              </w:rPr>
              <w:t>CW interference avoidance</w:t>
            </w:r>
            <w:r>
              <w:rPr>
                <w:rFonts w:eastAsia="DengXian"/>
                <w:bCs/>
                <w:lang w:eastAsia="zh-CN"/>
              </w:rPr>
              <w:t>,</w:t>
            </w:r>
            <w:r>
              <w:rPr>
                <w:rFonts w:hint="eastAsia" w:eastAsia="DengXian"/>
                <w:bCs/>
                <w:lang w:eastAsia="zh-CN"/>
              </w:rPr>
              <w:t xml:space="preserve"> if supported</w:t>
            </w:r>
          </w:p>
          <w:p w14:paraId="3B3EFC10">
            <w:pPr>
              <w:numPr>
                <w:ilvl w:val="0"/>
                <w:numId w:val="33"/>
              </w:numPr>
              <w:rPr>
                <w:bCs/>
                <w:lang w:eastAsia="zh-CN"/>
              </w:rPr>
            </w:pPr>
            <w:r>
              <w:rPr>
                <w:rFonts w:hint="eastAsia" w:eastAsia="DengXian"/>
                <w:bCs/>
                <w:lang w:eastAsia="zh-CN"/>
              </w:rPr>
              <w:t>N</w:t>
            </w:r>
            <w:r>
              <w:rPr>
                <w:rFonts w:eastAsia="DengXian"/>
                <w:bCs/>
                <w:lang w:eastAsia="zh-CN"/>
              </w:rPr>
              <w:t>ote: small frequency shifts for D2R are studied for the same potential purposes for relevant identified BFSK variant(s)</w:t>
            </w:r>
          </w:p>
          <w:p w14:paraId="41FB8D74">
            <w:pPr>
              <w:snapToGrid w:val="0"/>
              <w:rPr>
                <w:rFonts w:eastAsia="宋体"/>
                <w:lang w:val="en-US" w:eastAsia="zh-CN"/>
              </w:rPr>
            </w:pPr>
          </w:p>
          <w:p w14:paraId="754172BC">
            <w:pPr>
              <w:jc w:val="both"/>
              <w:rPr>
                <w:bCs/>
                <w:lang w:eastAsia="zh-CN"/>
              </w:rPr>
            </w:pPr>
            <w:r>
              <w:rPr>
                <w:bCs/>
                <w:highlight w:val="green"/>
                <w:lang w:eastAsia="zh-CN"/>
              </w:rPr>
              <w:t>Agreement</w:t>
            </w:r>
          </w:p>
          <w:p w14:paraId="3ADF8EE9">
            <w:pPr>
              <w:spacing w:line="259" w:lineRule="auto"/>
              <w:jc w:val="both"/>
              <w:rPr>
                <w:rFonts w:eastAsia="Calibri"/>
              </w:rPr>
            </w:pPr>
            <w:r>
              <w:rPr>
                <w:rFonts w:eastAsia="Calibri"/>
              </w:rPr>
              <w:t>For D2R line codes, the study assumes the following codewords corresponding to an information bit 0 or bit 1, before considering potential small frequency-shifting:</w:t>
            </w:r>
          </w:p>
          <w:p w14:paraId="1909D2A5">
            <w:pPr>
              <w:numPr>
                <w:ilvl w:val="0"/>
                <w:numId w:val="34"/>
              </w:numPr>
              <w:jc w:val="both"/>
              <w:rPr>
                <w:rFonts w:eastAsia="Calibri"/>
              </w:rPr>
            </w:pPr>
            <w:r>
              <w:rPr>
                <w:rFonts w:eastAsia="Calibri"/>
              </w:rPr>
              <w:t>For FM0:</w:t>
            </w:r>
          </w:p>
          <w:p w14:paraId="016F5C13">
            <w:pPr>
              <w:numPr>
                <w:ilvl w:val="1"/>
                <w:numId w:val="34"/>
              </w:numPr>
              <w:jc w:val="both"/>
              <w:rPr>
                <w:rFonts w:eastAsia="Calibri"/>
              </w:rPr>
            </w:pPr>
            <w:r>
              <w:rPr>
                <w:rFonts w:eastAsia="Calibri"/>
              </w:rPr>
              <w:t>According to Figures 6-8 and 6-9 of UHF RFID standard</w:t>
            </w:r>
          </w:p>
          <w:p w14:paraId="49E5A574">
            <w:pPr>
              <w:numPr>
                <w:ilvl w:val="0"/>
                <w:numId w:val="34"/>
              </w:numPr>
              <w:jc w:val="both"/>
              <w:rPr>
                <w:rFonts w:eastAsia="Calibri"/>
              </w:rPr>
            </w:pPr>
            <w:r>
              <w:rPr>
                <w:rFonts w:eastAsia="Calibri"/>
              </w:rPr>
              <w:t>For Miller:</w:t>
            </w:r>
          </w:p>
          <w:p w14:paraId="6DADB02B">
            <w:pPr>
              <w:numPr>
                <w:ilvl w:val="1"/>
                <w:numId w:val="34"/>
              </w:numPr>
              <w:jc w:val="both"/>
              <w:rPr>
                <w:bCs/>
                <w:lang w:eastAsia="zh-CN"/>
              </w:rPr>
            </w:pPr>
            <w:r>
              <w:rPr>
                <w:rFonts w:eastAsia="Calibri"/>
              </w:rPr>
              <w:t>According to Figure 6-12 of UHF RFID standard.</w:t>
            </w:r>
          </w:p>
          <w:p w14:paraId="662BE7C9">
            <w:pPr>
              <w:jc w:val="both"/>
              <w:rPr>
                <w:bCs/>
                <w:lang w:eastAsia="zh-CN"/>
              </w:rPr>
            </w:pPr>
          </w:p>
        </w:tc>
      </w:tr>
    </w:tbl>
    <w:p w14:paraId="566400F2">
      <w:pPr>
        <w:jc w:val="both"/>
        <w:rPr>
          <w:rFonts w:hint="default" w:ascii="Times New Roman" w:hAnsi="Times New Roman" w:eastAsia="微软雅黑"/>
          <w:b/>
          <w:iCs/>
          <w:szCs w:val="20"/>
          <w:lang w:val="en-US" w:eastAsia="zh-CN"/>
        </w:rPr>
      </w:pPr>
    </w:p>
    <w:p w14:paraId="08B08593">
      <w:pPr>
        <w:jc w:val="both"/>
        <w:rPr>
          <w:rFonts w:hint="default" w:ascii="Times New Roman" w:hAnsi="Times New Roman" w:eastAsia="微软雅黑"/>
          <w:b w:val="0"/>
          <w:bCs/>
          <w:iCs/>
          <w:szCs w:val="20"/>
          <w:lang w:val="en-US" w:eastAsia="zh-CN"/>
        </w:rPr>
      </w:pPr>
      <w:r>
        <w:rPr>
          <w:rFonts w:hint="eastAsia" w:ascii="Times New Roman" w:hAnsi="Times New Roman" w:eastAsia="微软雅黑"/>
          <w:b w:val="0"/>
          <w:bCs/>
          <w:iCs/>
          <w:szCs w:val="20"/>
          <w:lang w:val="en-US" w:eastAsia="zh-CN"/>
        </w:rPr>
        <w:t>Similar with</w:t>
      </w:r>
      <w:r>
        <w:rPr>
          <w:rFonts w:hint="default" w:ascii="Times New Roman" w:hAnsi="Times New Roman" w:eastAsia="微软雅黑"/>
          <w:b w:val="0"/>
          <w:bCs/>
          <w:iCs/>
          <w:szCs w:val="20"/>
          <w:lang w:val="en-US" w:eastAsia="zh-CN"/>
        </w:rPr>
        <w:t xml:space="preserve"> Miller design in UHF RFID, manchester coding can be designed for small frequency applications. In our understanding, we prefer optional 1. </w:t>
      </w:r>
    </w:p>
    <w:p w14:paraId="5EE7C159"/>
    <w:p w14:paraId="21BD83E3">
      <w:pPr>
        <w:jc w:val="center"/>
        <w:rPr>
          <w:rFonts w:hint="default" w:ascii="Times New Roman Regular" w:hAnsi="Times New Roman Regular" w:cs="Times New Roman Regular"/>
        </w:rPr>
      </w:pPr>
      <w:r>
        <w:rPr>
          <w:rFonts w:hint="default" w:ascii="Times New Roman Regular" w:hAnsi="Times New Roman Regular" w:cs="Times New Roman Regular"/>
        </w:rPr>
        <w:drawing>
          <wp:inline distT="0" distB="0" distL="114300" distR="114300">
            <wp:extent cx="4643755" cy="2138680"/>
            <wp:effectExtent l="0" t="0" r="4445" b="203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49"/>
                    <a:stretch>
                      <a:fillRect/>
                    </a:stretch>
                  </pic:blipFill>
                  <pic:spPr>
                    <a:xfrm>
                      <a:off x="0" y="0"/>
                      <a:ext cx="4643755" cy="2138680"/>
                    </a:xfrm>
                    <a:prstGeom prst="rect">
                      <a:avLst/>
                    </a:prstGeom>
                    <a:noFill/>
                    <a:ln>
                      <a:noFill/>
                    </a:ln>
                  </pic:spPr>
                </pic:pic>
              </a:graphicData>
            </a:graphic>
          </wp:inline>
        </w:drawing>
      </w:r>
    </w:p>
    <w:p w14:paraId="5C4DBDF9">
      <w:pPr>
        <w:jc w:val="center"/>
        <w:rPr>
          <w:rFonts w:hint="default" w:ascii="Times New Roman Regular" w:hAnsi="Times New Roman Regular" w:cs="Times New Roman Regular"/>
          <w:lang w:val="en-US"/>
        </w:rPr>
      </w:pPr>
      <w:r>
        <w:rPr>
          <w:rFonts w:hint="default" w:ascii="Times New Roman Regular" w:hAnsi="Times New Roman Regular" w:cs="Times New Roman Regular"/>
          <w:lang w:val="en-US"/>
        </w:rPr>
        <w:t>Figure 15 Machester coding with small FS</w:t>
      </w:r>
    </w:p>
    <w:p w14:paraId="0FD3A9DE">
      <w:pPr>
        <w:rPr>
          <w:rFonts w:hint="default" w:ascii="Times New Roman Regular" w:hAnsi="Times New Roman Regular" w:cs="Times New Roman Regular"/>
          <w:lang w:val="en-US"/>
        </w:rPr>
      </w:pPr>
    </w:p>
    <w:p w14:paraId="1911A15A">
      <w:pPr>
        <w:rPr>
          <w:rFonts w:hint="default" w:ascii="Times New Roman Regular" w:hAnsi="Times New Roman Regular" w:cs="Times New Roman Regular"/>
          <w:lang w:val="en-US"/>
        </w:rPr>
      </w:pPr>
      <w:r>
        <w:rPr>
          <w:rFonts w:hint="default" w:ascii="Times New Roman Regular" w:hAnsi="Times New Roman Regular" w:cs="Times New Roman Regular"/>
          <w:lang w:val="en-US"/>
        </w:rPr>
        <w:t>Manchester coding by repetition of codewords based on chip mapping mentioned in RAN 1#117 with in same time duration has been given as above figure. Here, we consider four aspects to design:</w:t>
      </w:r>
    </w:p>
    <w:p w14:paraId="7A7654AB">
      <w:pPr>
        <w:numPr>
          <w:ilvl w:val="0"/>
          <w:numId w:val="35"/>
        </w:numPr>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Based on the chip mapping method, </w:t>
      </w:r>
      <w:r>
        <w:rPr>
          <w:rFonts w:hint="default" w:ascii="Times New Roman Regular" w:hAnsi="Times New Roman Regular" w:cs="Times New Roman Regular"/>
          <w:lang w:val="en-US" w:eastAsia="zh-CN"/>
        </w:rPr>
        <w:t xml:space="preserve">bit 0→chips{10}, bit 1→chips{01}. </w:t>
      </w:r>
    </w:p>
    <w:p w14:paraId="08279BE8">
      <w:pPr>
        <w:numPr>
          <w:ilvl w:val="0"/>
          <w:numId w:val="35"/>
        </w:numPr>
        <w:rPr>
          <w:rFonts w:hint="default" w:ascii="Times New Roman Regular" w:hAnsi="Times New Roman Regular" w:cs="Times New Roman Regular"/>
          <w:lang w:val="en-US"/>
        </w:rPr>
      </w:pPr>
      <w:r>
        <w:rPr>
          <w:rFonts w:hint="default" w:ascii="Times New Roman Regular" w:hAnsi="Times New Roman Regular" w:cs="Times New Roman Regular"/>
          <w:lang w:val="en-US"/>
        </w:rPr>
        <w:t>repetition factor can be designed as follow</w:t>
      </w:r>
    </w:p>
    <w:p w14:paraId="641EB766">
      <w:pPr>
        <w:numPr>
          <w:ilvl w:val="1"/>
          <w:numId w:val="35"/>
        </w:numPr>
        <w:ind w:left="840" w:leftChars="0" w:hanging="420" w:firstLine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small frequency: repetition factor=1/2/4</w:t>
      </w:r>
    </w:p>
    <w:p w14:paraId="7A47CB2A">
      <w:pPr>
        <w:numPr>
          <w:ilvl w:val="1"/>
          <w:numId w:val="35"/>
        </w:numPr>
        <w:ind w:left="840" w:leftChars="0" w:hanging="420" w:firstLine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Large frequency: repetition factor=4/8/16/32</w:t>
      </w:r>
    </w:p>
    <w:p w14:paraId="38825A3D">
      <w:pPr>
        <w:numPr>
          <w:ilvl w:val="0"/>
          <w:numId w:val="0"/>
        </w:numPr>
        <w:ind w:left="420" w:left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here, small frequency and large frequency corresponds with repetition factor is up to chip length</w:t>
      </w:r>
    </w:p>
    <w:p w14:paraId="7B9305B2">
      <w:pPr>
        <w:numPr>
          <w:ilvl w:val="0"/>
          <w:numId w:val="35"/>
        </w:numPr>
        <w:ind w:left="0" w:leftChars="0" w:firstLine="0" w:firstLine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this design method can be applied for 3 bit or more bit information</w:t>
      </w:r>
    </w:p>
    <w:p w14:paraId="4BBF110D">
      <w:pPr>
        <w:numPr>
          <w:ilvl w:val="0"/>
          <w:numId w:val="35"/>
        </w:numPr>
        <w:ind w:left="0" w:leftChars="0" w:firstLine="0" w:firstLine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D2R modulation aspects</w:t>
      </w:r>
    </w:p>
    <w:p w14:paraId="110EA2F8">
      <w:pPr>
        <w:numPr>
          <w:ilvl w:val="1"/>
          <w:numId w:val="35"/>
        </w:numPr>
        <w:ind w:left="840" w:leftChars="0" w:hanging="420" w:firstLine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For OOK modulation, chip 1 corresponds to high level and chip 0 corresponds to zero level</w:t>
      </w:r>
    </w:p>
    <w:p w14:paraId="3DB945F0">
      <w:pPr>
        <w:numPr>
          <w:ilvl w:val="1"/>
          <w:numId w:val="35"/>
        </w:numPr>
        <w:ind w:left="840" w:leftChars="0" w:hanging="420" w:firstLine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For BPSK modulation, chip 1 corresponds to high level and chip 0 corresponds to low level (e.g., -1)</w:t>
      </w:r>
    </w:p>
    <w:p w14:paraId="1199701C">
      <w:pPr>
        <w:jc w:val="both"/>
        <w:rPr>
          <w:rFonts w:hint="default" w:ascii="Times New Roman" w:hAnsi="Times New Roman" w:eastAsia="微软雅黑"/>
          <w:b/>
          <w:iCs/>
          <w:szCs w:val="20"/>
          <w:lang w:val="en-US" w:eastAsia="zh-CN"/>
        </w:rPr>
      </w:pPr>
    </w:p>
    <w:p w14:paraId="24E510FD">
      <w:pPr>
        <w:jc w:val="both"/>
        <w:rPr>
          <w:rFonts w:hint="default" w:ascii="Times New Roman" w:hAnsi="Times New Roman" w:eastAsia="微软雅黑"/>
          <w:b w:val="0"/>
          <w:bCs/>
          <w:iCs/>
          <w:szCs w:val="20"/>
          <w:lang w:val="en-US" w:eastAsia="zh-CN"/>
        </w:rPr>
      </w:pPr>
      <w:r>
        <w:rPr>
          <w:rFonts w:hint="default" w:ascii="Times New Roman" w:hAnsi="Times New Roman" w:eastAsia="微软雅黑"/>
          <w:b w:val="0"/>
          <w:bCs/>
          <w:iCs/>
          <w:szCs w:val="20"/>
          <w:lang w:val="en-US" w:eastAsia="zh-CN"/>
        </w:rPr>
        <w:t xml:space="preserve">It can be observation from RAN 1 #118b that there are different </w:t>
      </w:r>
      <w:r>
        <w:rPr>
          <w:b w:val="0"/>
          <w:bCs/>
          <w:lang w:eastAsia="zh-CN"/>
        </w:rPr>
        <w:t>B</w:t>
      </w:r>
      <w:r>
        <w:rPr>
          <w:b w:val="0"/>
          <w:bCs/>
          <w:vertAlign w:val="subscript"/>
          <w:lang w:eastAsia="zh-CN"/>
        </w:rPr>
        <w:t>tx,D2R</w:t>
      </w:r>
      <w:r>
        <w:rPr>
          <w:b w:val="0"/>
          <w:bCs/>
          <w:lang w:eastAsia="zh-CN"/>
        </w:rPr>
        <w:t xml:space="preserve"> of</w:t>
      </w:r>
      <w:r>
        <w:rPr>
          <w:b w:val="0"/>
          <w:bCs/>
        </w:rPr>
        <w:t xml:space="preserve"> the D2R transmissions</w:t>
      </w:r>
      <w:r>
        <w:rPr>
          <w:rFonts w:hint="default"/>
          <w:b w:val="0"/>
          <w:bCs/>
          <w:lang w:val="en-US"/>
        </w:rPr>
        <w:t xml:space="preserve"> due to </w:t>
      </w:r>
    </w:p>
    <w:p w14:paraId="275DAB3C">
      <w:pPr>
        <w:jc w:val="both"/>
        <w:rPr>
          <w:rFonts w:hint="default" w:ascii="Times New Roman" w:hAnsi="Times New Roman" w:eastAsia="微软雅黑"/>
          <w:b/>
          <w:iCs/>
          <w:szCs w:val="20"/>
          <w:lang w:val="en-US" w:eastAsia="zh-CN"/>
        </w:rPr>
      </w:pPr>
    </w:p>
    <w:p w14:paraId="40CDAB9B">
      <w:pPr>
        <w:jc w:val="both"/>
        <w:rPr>
          <w:rFonts w:hint="default" w:ascii="Times New Roman" w:hAnsi="Times New Roman" w:eastAsiaTheme="minorEastAsia"/>
          <w:b/>
          <w:bCs/>
          <w:iCs/>
          <w:szCs w:val="20"/>
          <w:lang w:val="en-US" w:eastAsia="zh-CN"/>
        </w:rPr>
      </w:pPr>
      <w:r>
        <w:rPr>
          <w:rFonts w:hint="eastAsia" w:eastAsiaTheme="minorEastAsia"/>
          <w:b/>
          <w:bCs/>
          <w:lang w:eastAsia="zh-CN"/>
        </w:rPr>
        <w:t>O</w:t>
      </w:r>
      <w:r>
        <w:rPr>
          <w:rFonts w:eastAsiaTheme="minorEastAsia"/>
          <w:b/>
          <w:bCs/>
          <w:lang w:eastAsia="zh-CN"/>
        </w:rPr>
        <w:t xml:space="preserve">bservation </w:t>
      </w:r>
      <w:r>
        <w:rPr>
          <w:rFonts w:hint="default" w:eastAsiaTheme="minorEastAsia"/>
          <w:b/>
          <w:bCs/>
          <w:lang w:val="en-US" w:eastAsia="zh-CN"/>
        </w:rPr>
        <w:t>28</w:t>
      </w:r>
      <w:r>
        <w:rPr>
          <w:rFonts w:eastAsiaTheme="minorEastAsia"/>
          <w:b/>
          <w:bCs/>
          <w:lang w:eastAsia="zh-CN"/>
        </w:rPr>
        <w:t>:</w:t>
      </w:r>
      <w:r>
        <w:rPr>
          <w:rFonts w:hint="default" w:ascii="Times New Roman Bold" w:hAnsi="Times New Roman Bold" w:cs="Times New Roman Bold" w:eastAsiaTheme="minorEastAsia"/>
          <w:b/>
          <w:bCs/>
          <w:lang w:eastAsia="zh-CN"/>
        </w:rPr>
        <w:t xml:space="preserve"> </w:t>
      </w:r>
      <w:r>
        <w:rPr>
          <w:rFonts w:hint="default" w:ascii="Times New Roman Bold" w:hAnsi="Times New Roman Bold" w:cs="Times New Roman Bold"/>
          <w:b/>
          <w:bCs/>
          <w:lang w:val="en-US"/>
        </w:rPr>
        <w:t>Manchester coding by repetition of codewords for small FS could be designed with four aspects, including chip mapping, repetition factor, the number of chip for one symbol and D2R modulation.</w:t>
      </w:r>
    </w:p>
    <w:p w14:paraId="5848BE7B">
      <w:pPr>
        <w:rPr>
          <w:rFonts w:ascii="Times New Roman" w:hAnsi="Times New Roman" w:eastAsiaTheme="minorEastAsia"/>
          <w:bCs/>
          <w:iCs/>
          <w:szCs w:val="20"/>
          <w:lang w:eastAsia="zh-CN"/>
        </w:rPr>
      </w:pPr>
    </w:p>
    <w:p w14:paraId="1C417E1F">
      <w:pPr>
        <w:jc w:val="both"/>
        <w:rPr>
          <w:rFonts w:hint="default" w:ascii="Times New Roman" w:hAnsi="Times New Roman" w:eastAsia="微软雅黑"/>
          <w:b/>
          <w:iCs/>
          <w:szCs w:val="20"/>
          <w:lang w:val="en-US" w:eastAsia="zh-CN"/>
        </w:rPr>
      </w:pPr>
    </w:p>
    <w:p w14:paraId="62921C93">
      <w:pPr>
        <w:pStyle w:val="5"/>
        <w:autoSpaceDE w:val="0"/>
        <w:autoSpaceDN w:val="0"/>
        <w:adjustRightInd w:val="0"/>
        <w:snapToGrid w:val="0"/>
        <w:spacing w:before="120" w:after="120"/>
        <w:ind w:left="576" w:hanging="576"/>
        <w:jc w:val="both"/>
        <w:rPr>
          <w:rFonts w:hint="default" w:ascii="Times New Roman" w:hAnsi="Times New Roman" w:cs="Arial" w:eastAsiaTheme="minorEastAsia"/>
          <w:lang w:val="en-US" w:eastAsia="zh-CN"/>
        </w:rPr>
      </w:pPr>
      <w:r>
        <w:rPr>
          <w:rFonts w:hint="default" w:ascii="Times New Roman" w:hAnsi="Times New Roman" w:cs="Arial" w:eastAsiaTheme="minorEastAsia"/>
          <w:lang w:val="en-US" w:eastAsia="zh-CN"/>
        </w:rPr>
        <w:t>3.4 D2R CRC</w:t>
      </w:r>
    </w:p>
    <w:p w14:paraId="3A1964D2">
      <w:pPr>
        <w:spacing w:after="120"/>
        <w:jc w:val="both"/>
        <w:rPr>
          <w:rFonts w:ascii="Times New Roman" w:hAnsi="Times New Roman" w:eastAsiaTheme="minorEastAsia"/>
        </w:rPr>
      </w:pPr>
      <w:r>
        <w:rPr>
          <w:rFonts w:ascii="Times New Roman" w:hAnsi="Times New Roman" w:eastAsiaTheme="minorEastAsia"/>
        </w:rPr>
        <w:t xml:space="preserve">In RFID, for CRC-16, a device shall implement both a StoredCRC and a PacketCRC, which is defined in RFID C1G2 gives some description [3]. </w:t>
      </w:r>
      <w:r>
        <w:rPr>
          <w:rFonts w:hint="eastAsia" w:ascii="Times New Roman" w:hAnsi="Times New Roman" w:eastAsiaTheme="minorEastAsia"/>
        </w:rPr>
        <w:t>The</w:t>
      </w:r>
      <w:r>
        <w:rPr>
          <w:rFonts w:ascii="Times New Roman" w:hAnsi="Times New Roman" w:eastAsiaTheme="minorEastAsia"/>
        </w:rPr>
        <w:t xml:space="preserve"> StoredCRC is stored in Device ID (e.g., EPC) memory, and it is selectable by a reader using a select command, and is readable by reader using a read command. The Packet</w:t>
      </w:r>
      <w:r>
        <w:rPr>
          <w:rFonts w:hint="eastAsia" w:ascii="Times New Roman" w:hAnsi="Times New Roman" w:eastAsiaTheme="minorEastAsia"/>
        </w:rPr>
        <w:t>CRC</w:t>
      </w:r>
      <w:r>
        <w:rPr>
          <w:rFonts w:ascii="Times New Roman" w:hAnsi="Times New Roman" w:eastAsiaTheme="minorEastAsia"/>
        </w:rPr>
        <w:t xml:space="preserve"> </w:t>
      </w:r>
      <w:r>
        <w:rPr>
          <w:rFonts w:hint="eastAsia" w:ascii="Times New Roman" w:hAnsi="Times New Roman" w:eastAsiaTheme="minorEastAsia"/>
        </w:rPr>
        <w:t>is</w:t>
      </w:r>
      <w:r>
        <w:rPr>
          <w:rFonts w:ascii="Times New Roman" w:hAnsi="Times New Roman" w:eastAsiaTheme="minorEastAsia"/>
        </w:rPr>
        <w:t xml:space="preserve"> </w:t>
      </w:r>
      <w:r>
        <w:rPr>
          <w:rFonts w:hint="eastAsia" w:ascii="Times New Roman" w:hAnsi="Times New Roman" w:eastAsiaTheme="minorEastAsia"/>
        </w:rPr>
        <w:t>computed</w:t>
      </w:r>
      <w:r>
        <w:rPr>
          <w:rFonts w:ascii="Times New Roman" w:hAnsi="Times New Roman" w:eastAsiaTheme="minorEastAsia"/>
        </w:rPr>
        <w:t xml:space="preserve"> </w:t>
      </w:r>
      <w:r>
        <w:rPr>
          <w:rFonts w:hint="eastAsia" w:ascii="Times New Roman" w:hAnsi="Times New Roman" w:eastAsiaTheme="minorEastAsia"/>
        </w:rPr>
        <w:t>a</w:t>
      </w:r>
      <w:r>
        <w:rPr>
          <w:rFonts w:ascii="Times New Roman" w:hAnsi="Times New Roman" w:eastAsiaTheme="minorEastAsia"/>
        </w:rPr>
        <w:t xml:space="preserve">nd sent by a device during D2R transmission, which can protect the transmitted EPC or device ID, and is neither selectable nor directly readable by a reader. </w:t>
      </w:r>
    </w:p>
    <w:p w14:paraId="20C7668F">
      <w:pPr>
        <w:spacing w:after="120"/>
        <w:jc w:val="both"/>
        <w:rPr>
          <w:rFonts w:ascii="Times New Roman" w:hAnsi="Times New Roman" w:eastAsiaTheme="minorEastAsia"/>
        </w:rPr>
      </w:pPr>
      <w:r>
        <w:rPr>
          <w:rFonts w:hint="eastAsia" w:ascii="Times New Roman" w:hAnsi="Times New Roman" w:eastAsiaTheme="minorEastAsia"/>
        </w:rPr>
        <w:t>T</w:t>
      </w:r>
      <w:r>
        <w:rPr>
          <w:rFonts w:ascii="Times New Roman" w:hAnsi="Times New Roman" w:eastAsiaTheme="minorEastAsia"/>
        </w:rPr>
        <w:t xml:space="preserve">wo conditions have been defined for StoredCRC in RFID: 1) when a reader writes or overwrites bits in the EPC and 2) every time the device powers up. The device may store its StoredCRC in volatile or nonvolatile memory. </w:t>
      </w:r>
    </w:p>
    <w:p w14:paraId="67868AF9">
      <w:pPr>
        <w:spacing w:after="120"/>
        <w:jc w:val="both"/>
        <w:rPr>
          <w:rFonts w:ascii="Times New Roman" w:hAnsi="Times New Roman" w:eastAsiaTheme="minorEastAsia"/>
          <w:lang w:eastAsia="zh-CN"/>
        </w:rPr>
      </w:pPr>
      <w:r>
        <w:rPr>
          <w:rFonts w:ascii="Times New Roman" w:hAnsi="Times New Roman" w:eastAsiaTheme="minorEastAsia"/>
          <w:lang w:eastAsia="zh-CN"/>
        </w:rPr>
        <w:t xml:space="preserve">When D2R signals are sent by </w:t>
      </w:r>
      <w:r>
        <w:rPr>
          <w:rFonts w:hint="eastAsia" w:ascii="Times New Roman" w:hAnsi="Times New Roman" w:eastAsiaTheme="minorEastAsia"/>
          <w:lang w:eastAsia="zh-CN"/>
        </w:rPr>
        <w:t>device,</w:t>
      </w:r>
      <w:r>
        <w:rPr>
          <w:rFonts w:ascii="Times New Roman" w:hAnsi="Times New Roman" w:eastAsiaTheme="minorEastAsia"/>
          <w:lang w:eastAsia="zh-CN"/>
        </w:rPr>
        <w:t xml:space="preserve"> the RN 16 is protected by CRC-5 and PC/EPC is protected by CRC-16. To conveniently consider the harmonized design with NR, we think that CRC-6 and CRC-16 should be at least support for D2R CRC.</w:t>
      </w:r>
    </w:p>
    <w:p w14:paraId="770F7738">
      <w:pPr>
        <w:jc w:val="both"/>
        <w:rPr>
          <w:bCs/>
          <w:lang w:eastAsia="zh-CN"/>
        </w:rPr>
      </w:pPr>
      <w:r>
        <w:rPr>
          <w:rFonts w:ascii="Times New Roman" w:hAnsi="Times New Roman" w:eastAsiaTheme="minorEastAsia"/>
          <w:lang w:eastAsia="zh-CN"/>
        </w:rPr>
        <w:t xml:space="preserve">According to RAN 1#116b, </w:t>
      </w:r>
      <w:r>
        <w:rPr>
          <w:bCs/>
          <w:lang w:eastAsia="zh-CN"/>
        </w:rPr>
        <w:t>A-IoT D2R study of FEC includes at least convolutional codes. Like UCI design with Polar coding, we think convolutional codes-based CRC should be studied. For example, if payload size of D2R signal is less than A bits, then CRC is not required to attach D2R signal; if payload size is B bits, maybe CRC-6 can be used; if payload size of D2R signal is C bits, maybe CRC-16 can be used.</w:t>
      </w:r>
    </w:p>
    <w:p w14:paraId="7D308760">
      <w:pPr>
        <w:spacing w:after="120"/>
        <w:jc w:val="both"/>
        <w:rPr>
          <w:rFonts w:ascii="Times New Roman" w:hAnsi="Times New Roman" w:eastAsiaTheme="minorEastAsia"/>
          <w:lang w:eastAsia="zh-CN"/>
        </w:rPr>
      </w:pPr>
    </w:p>
    <w:p w14:paraId="3C34475F">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29</w:t>
      </w:r>
      <w:r>
        <w:rPr>
          <w:rFonts w:ascii="Times New Roman" w:hAnsi="Times New Roman" w:eastAsiaTheme="minorEastAsia"/>
          <w:b/>
          <w:bCs/>
          <w:lang w:eastAsia="zh-CN"/>
        </w:rPr>
        <w:t>: CRC-5 and CRC-16 are all used for D2R transmission in RFID.</w:t>
      </w:r>
    </w:p>
    <w:p w14:paraId="512592F0">
      <w:pPr>
        <w:spacing w:after="120"/>
        <w:jc w:val="both"/>
        <w:rPr>
          <w:rFonts w:ascii="Times New Roman" w:hAnsi="Times New Roman" w:eastAsiaTheme="minorEastAsia"/>
          <w:b/>
          <w:bCs/>
          <w:lang w:eastAsia="zh-CN"/>
        </w:rPr>
      </w:pPr>
      <w:r>
        <w:rPr>
          <w:rFonts w:ascii="Times New Roman" w:hAnsi="Times New Roman" w:eastAsiaTheme="minorEastAsia"/>
          <w:b/>
          <w:bCs/>
          <w:lang w:eastAsia="zh-CN"/>
        </w:rPr>
        <w:t xml:space="preserve">Observation </w:t>
      </w:r>
      <w:r>
        <w:rPr>
          <w:rFonts w:hint="default" w:ascii="Times New Roman" w:hAnsi="Times New Roman" w:eastAsiaTheme="minorEastAsia"/>
          <w:b/>
          <w:bCs/>
          <w:lang w:val="en-US" w:eastAsia="zh-CN"/>
        </w:rPr>
        <w:t>30</w:t>
      </w:r>
      <w:r>
        <w:rPr>
          <w:rFonts w:ascii="Times New Roman" w:hAnsi="Times New Roman" w:eastAsiaTheme="minorEastAsia"/>
          <w:b/>
          <w:bCs/>
          <w:lang w:eastAsia="zh-CN"/>
        </w:rPr>
        <w:t>: According to RAN 1#116b, A-IoT D2R study of FEC includes at least convolutional codes.</w:t>
      </w:r>
    </w:p>
    <w:p w14:paraId="1EA1A32F">
      <w:pPr>
        <w:spacing w:after="120"/>
        <w:ind w:left="100" w:hanging="100" w:hangingChars="5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31</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F</w:t>
      </w:r>
      <w:r>
        <w:rPr>
          <w:rFonts w:ascii="Times New Roman" w:hAnsi="Times New Roman" w:eastAsiaTheme="minorEastAsia"/>
          <w:b/>
          <w:bCs/>
          <w:lang w:eastAsia="zh-CN"/>
        </w:rPr>
        <w:t xml:space="preserve">or CRC-16 </w:t>
      </w:r>
      <w:r>
        <w:rPr>
          <w:rFonts w:hint="eastAsia" w:ascii="Times New Roman" w:hAnsi="Times New Roman" w:eastAsiaTheme="minorEastAsia"/>
          <w:b/>
          <w:bCs/>
          <w:lang w:eastAsia="zh-CN"/>
        </w:rPr>
        <w:t>used</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f</w:t>
      </w:r>
      <w:r>
        <w:rPr>
          <w:rFonts w:ascii="Times New Roman" w:hAnsi="Times New Roman" w:eastAsiaTheme="minorEastAsia"/>
          <w:b/>
          <w:bCs/>
          <w:lang w:eastAsia="zh-CN"/>
        </w:rPr>
        <w:t>or protecting EPC/PC/XPC in RFID, a device shall implement both a selectable/readable StoredCRC and a non- selectable/</w:t>
      </w:r>
      <w:r>
        <w:rPr>
          <w:rFonts w:hint="eastAsia" w:ascii="Times New Roman" w:hAnsi="Times New Roman" w:eastAsiaTheme="minorEastAsia"/>
          <w:b/>
          <w:bCs/>
          <w:lang w:eastAsia="zh-CN"/>
        </w:rPr>
        <w:t>non-</w:t>
      </w:r>
      <w:r>
        <w:rPr>
          <w:rFonts w:ascii="Times New Roman" w:hAnsi="Times New Roman" w:eastAsiaTheme="minorEastAsia"/>
          <w:b/>
          <w:bCs/>
          <w:lang w:eastAsia="zh-CN"/>
        </w:rPr>
        <w:t xml:space="preserve">readable PacketCRC. </w:t>
      </w:r>
    </w:p>
    <w:p w14:paraId="0D2210ED">
      <w:pPr>
        <w:spacing w:after="120"/>
        <w:jc w:val="both"/>
        <w:rPr>
          <w:rFonts w:ascii="Times New Roman" w:hAnsi="Times New Roman" w:eastAsiaTheme="minorEastAsia"/>
          <w:lang w:eastAsia="zh-CN"/>
        </w:rPr>
      </w:pPr>
    </w:p>
    <w:p w14:paraId="62FF0229">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default" w:ascii="Times New Roman" w:hAnsi="Times New Roman" w:eastAsiaTheme="minorEastAsia"/>
          <w:b/>
          <w:bCs/>
          <w:lang w:val="en-US" w:eastAsia="zh-CN"/>
        </w:rPr>
        <w:t>20</w:t>
      </w:r>
      <w:r>
        <w:rPr>
          <w:rFonts w:ascii="Times New Roman" w:hAnsi="Times New Roman" w:eastAsiaTheme="minorEastAsia"/>
          <w:b/>
          <w:bCs/>
          <w:lang w:eastAsia="zh-CN"/>
        </w:rPr>
        <w:t xml:space="preserve">: Discuss and study </w:t>
      </w:r>
      <w:r>
        <w:rPr>
          <w:b/>
          <w:bCs/>
          <w:lang w:eastAsia="zh-CN"/>
        </w:rPr>
        <w:t>convolutional codes-based CRC for D2R transmission</w:t>
      </w:r>
      <w:r>
        <w:rPr>
          <w:rFonts w:ascii="Times New Roman" w:hAnsi="Times New Roman" w:eastAsiaTheme="minorEastAsia"/>
          <w:b/>
          <w:bCs/>
          <w:lang w:eastAsia="zh-CN"/>
        </w:rPr>
        <w:t>.</w:t>
      </w:r>
    </w:p>
    <w:p w14:paraId="640FC144">
      <w:pPr>
        <w:spacing w:after="120"/>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val="en-US" w:eastAsia="zh-CN"/>
        </w:rPr>
        <w:t>2</w:t>
      </w:r>
      <w:r>
        <w:rPr>
          <w:rFonts w:hint="default" w:ascii="Times New Roman" w:hAnsi="Times New Roman" w:eastAsiaTheme="minorEastAsia"/>
          <w:b/>
          <w:bCs/>
          <w:lang w:val="en-US" w:eastAsia="zh-CN"/>
        </w:rPr>
        <w:t>1</w:t>
      </w:r>
      <w:r>
        <w:rPr>
          <w:rFonts w:ascii="Times New Roman" w:hAnsi="Times New Roman" w:eastAsiaTheme="minorEastAsia"/>
          <w:b/>
          <w:bCs/>
          <w:lang w:eastAsia="zh-CN"/>
        </w:rPr>
        <w:t>: Discuss the feasibility of StoredCRC and PacketCRC like RFID for AIoT system.</w:t>
      </w:r>
    </w:p>
    <w:p w14:paraId="2C0452DF">
      <w:pPr>
        <w:spacing w:after="120"/>
        <w:jc w:val="both"/>
        <w:rPr>
          <w:rFonts w:ascii="Times New Roman" w:hAnsi="Times New Roman" w:eastAsiaTheme="minorEastAsia"/>
          <w:b/>
          <w:bCs/>
          <w:lang w:eastAsia="zh-CN"/>
        </w:rPr>
      </w:pPr>
    </w:p>
    <w:p w14:paraId="56941BFA">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A</w:t>
      </w:r>
      <w:r>
        <w:rPr>
          <w:rFonts w:ascii="Times New Roman" w:hAnsi="Times New Roman" w:eastAsiaTheme="minorEastAsia"/>
          <w:lang w:eastAsia="zh-CN"/>
        </w:rPr>
        <w:t xml:space="preserve">s the discussed above, the length of CRC is decided by the signal length and FEC coding. Here, we give our views about CRC length. </w:t>
      </w:r>
    </w:p>
    <w:p w14:paraId="17B5620B">
      <w:pPr>
        <w:pStyle w:val="126"/>
        <w:numPr>
          <w:ilvl w:val="0"/>
          <w:numId w:val="34"/>
        </w:numPr>
        <w:spacing w:after="120"/>
        <w:ind w:firstLineChars="0"/>
        <w:rPr>
          <w:rFonts w:ascii="Times New Roman" w:hAnsi="Times New Roman"/>
        </w:rPr>
      </w:pPr>
      <w:r>
        <w:rPr>
          <w:rFonts w:ascii="Times New Roman" w:hAnsi="Times New Roman"/>
        </w:rPr>
        <w:t xml:space="preserve">Different CRC length for </w:t>
      </w:r>
      <w:r>
        <w:rPr>
          <w:rFonts w:hint="eastAsia" w:ascii="Times New Roman" w:hAnsi="Times New Roman"/>
        </w:rPr>
        <w:t>P</w:t>
      </w:r>
      <w:r>
        <w:rPr>
          <w:rFonts w:ascii="Times New Roman" w:hAnsi="Times New Roman"/>
        </w:rPr>
        <w:t>aging-like</w:t>
      </w:r>
      <w:r>
        <w:rPr>
          <w:rFonts w:hint="eastAsia" w:ascii="Times New Roman" w:hAnsi="Times New Roman"/>
        </w:rPr>
        <w:t>/</w:t>
      </w:r>
      <w:r>
        <w:rPr>
          <w:rFonts w:ascii="Times New Roman" w:hAnsi="Times New Roman"/>
        </w:rPr>
        <w:t>select</w:t>
      </w:r>
      <w:r>
        <w:rPr>
          <w:rFonts w:hint="eastAsia" w:ascii="Times New Roman" w:hAnsi="Times New Roman"/>
        </w:rPr>
        <w:t>/</w:t>
      </w:r>
      <w:r>
        <w:rPr>
          <w:rFonts w:ascii="Times New Roman" w:hAnsi="Times New Roman"/>
        </w:rPr>
        <w:t>challenge w or w/o device ID/group ID with different command length and line coding rate</w:t>
      </w:r>
    </w:p>
    <w:p w14:paraId="4893A977">
      <w:pPr>
        <w:pStyle w:val="126"/>
        <w:numPr>
          <w:ilvl w:val="0"/>
          <w:numId w:val="34"/>
        </w:numPr>
        <w:spacing w:after="120"/>
        <w:ind w:firstLineChars="0"/>
        <w:rPr>
          <w:rFonts w:ascii="Times New Roman" w:hAnsi="Times New Roman"/>
        </w:rPr>
      </w:pPr>
      <w:r>
        <w:rPr>
          <w:rFonts w:hint="eastAsia" w:ascii="Times New Roman" w:hAnsi="Times New Roman"/>
        </w:rPr>
        <w:t>D</w:t>
      </w:r>
      <w:r>
        <w:rPr>
          <w:rFonts w:ascii="Times New Roman" w:hAnsi="Times New Roman"/>
        </w:rPr>
        <w:t>ifferent CRC length for RN 8/16 during random access with different line coding rate</w:t>
      </w:r>
    </w:p>
    <w:p w14:paraId="1A5BFE77">
      <w:pPr>
        <w:pStyle w:val="126"/>
        <w:numPr>
          <w:ilvl w:val="0"/>
          <w:numId w:val="34"/>
        </w:numPr>
        <w:spacing w:after="120"/>
        <w:ind w:firstLineChars="0"/>
        <w:rPr>
          <w:rFonts w:ascii="Times New Roman" w:hAnsi="Times New Roman"/>
        </w:rPr>
      </w:pPr>
      <w:r>
        <w:rPr>
          <w:rFonts w:hint="eastAsia" w:ascii="Times New Roman" w:hAnsi="Times New Roman"/>
        </w:rPr>
        <w:t>D</w:t>
      </w:r>
      <w:r>
        <w:rPr>
          <w:rFonts w:ascii="Times New Roman" w:hAnsi="Times New Roman"/>
        </w:rPr>
        <w:t>ifferent CRC length for different random access, like 2-steps random access, 4-steps random access</w:t>
      </w:r>
    </w:p>
    <w:p w14:paraId="593B7A9D">
      <w:pPr>
        <w:pStyle w:val="126"/>
        <w:numPr>
          <w:ilvl w:val="0"/>
          <w:numId w:val="34"/>
        </w:numPr>
        <w:spacing w:after="120"/>
        <w:ind w:firstLineChars="0"/>
        <w:rPr>
          <w:rFonts w:ascii="Times New Roman" w:hAnsi="Times New Roman"/>
        </w:rPr>
      </w:pPr>
      <w:r>
        <w:rPr>
          <w:rFonts w:hint="eastAsia" w:ascii="Times New Roman" w:hAnsi="Times New Roman"/>
        </w:rPr>
        <w:t>D</w:t>
      </w:r>
      <w:r>
        <w:rPr>
          <w:rFonts w:ascii="Times New Roman" w:hAnsi="Times New Roman"/>
        </w:rPr>
        <w:t>ifferent CRC for a fixed false alarm probability, e.g., smaller than 10^-2</w:t>
      </w:r>
    </w:p>
    <w:p w14:paraId="7C3EE540">
      <w:pPr>
        <w:pStyle w:val="126"/>
        <w:numPr>
          <w:ilvl w:val="0"/>
          <w:numId w:val="34"/>
        </w:numPr>
        <w:spacing w:after="120"/>
        <w:ind w:firstLineChars="0"/>
        <w:rPr>
          <w:rFonts w:ascii="Times New Roman" w:hAnsi="Times New Roman"/>
        </w:rPr>
      </w:pPr>
      <w:r>
        <w:rPr>
          <w:rFonts w:hint="eastAsia" w:ascii="Times New Roman" w:hAnsi="Times New Roman"/>
        </w:rPr>
        <w:t>D</w:t>
      </w:r>
      <w:r>
        <w:rPr>
          <w:rFonts w:ascii="Times New Roman" w:hAnsi="Times New Roman"/>
        </w:rPr>
        <w:t>ifferent CRC length for different D2R frequency shift</w:t>
      </w:r>
    </w:p>
    <w:p w14:paraId="72525CDE">
      <w:pPr>
        <w:spacing w:after="120"/>
        <w:rPr>
          <w:rFonts w:ascii="Times New Roman" w:hAnsi="Times New Roman" w:eastAsiaTheme="minorEastAsia"/>
        </w:rPr>
      </w:pPr>
    </w:p>
    <w:p w14:paraId="68BECE71">
      <w:pPr>
        <w:spacing w:after="120"/>
        <w:rPr>
          <w:rFonts w:hint="default" w:ascii="Times New Roman" w:hAnsi="Times New Roman" w:eastAsia="微软雅黑"/>
          <w:b/>
          <w:iCs/>
          <w:szCs w:val="20"/>
          <w:lang w:val="en-US"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val="en-US" w:eastAsia="zh-CN"/>
        </w:rPr>
        <w:t>2</w:t>
      </w:r>
      <w:r>
        <w:rPr>
          <w:rFonts w:hint="default" w:ascii="Times New Roman" w:hAnsi="Times New Roman" w:eastAsiaTheme="minorEastAsia"/>
          <w:b/>
          <w:bCs/>
          <w:lang w:val="en-US" w:eastAsia="zh-CN"/>
        </w:rPr>
        <w:t>2</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Discuss</w:t>
      </w:r>
      <w:r>
        <w:rPr>
          <w:rFonts w:ascii="Times New Roman" w:hAnsi="Times New Roman" w:eastAsiaTheme="minorEastAsia"/>
          <w:b/>
          <w:bCs/>
          <w:lang w:eastAsia="zh-CN"/>
        </w:rPr>
        <w:t xml:space="preserve"> and study different CRC length under different command length, different random access (</w:t>
      </w:r>
      <w:r>
        <w:rPr>
          <w:rFonts w:ascii="Times New Roman" w:hAnsi="Times New Roman"/>
          <w:b/>
          <w:bCs/>
        </w:rPr>
        <w:t>like 2-steps random access and 4-steps random access</w:t>
      </w:r>
      <w:r>
        <w:rPr>
          <w:rFonts w:ascii="Times New Roman" w:hAnsi="Times New Roman" w:eastAsiaTheme="minorEastAsia"/>
          <w:b/>
          <w:bCs/>
          <w:lang w:eastAsia="zh-CN"/>
        </w:rPr>
        <w:t xml:space="preserve">), </w:t>
      </w:r>
      <w:r>
        <w:rPr>
          <w:rFonts w:hint="eastAsia" w:ascii="Times New Roman" w:hAnsi="Times New Roman" w:eastAsiaTheme="minorEastAsia"/>
          <w:b/>
          <w:bCs/>
          <w:lang w:val="en-US" w:eastAsia="zh-CN"/>
        </w:rPr>
        <w:t xml:space="preserve">and </w:t>
      </w:r>
      <w:r>
        <w:rPr>
          <w:rFonts w:ascii="Times New Roman" w:hAnsi="Times New Roman"/>
          <w:b/>
          <w:bCs/>
        </w:rPr>
        <w:t>false alarm probability</w:t>
      </w:r>
      <w:r>
        <w:rPr>
          <w:rFonts w:hint="eastAsia" w:ascii="Times New Roman" w:hAnsi="Times New Roman" w:eastAsia="宋体"/>
          <w:b/>
          <w:bCs/>
          <w:lang w:eastAsia="zh-CN"/>
        </w:rPr>
        <w:t>。</w:t>
      </w:r>
    </w:p>
    <w:p w14:paraId="357B0FCA">
      <w:pPr>
        <w:jc w:val="both"/>
        <w:rPr>
          <w:rFonts w:ascii="Times New Roman" w:hAnsi="Times New Roman" w:eastAsiaTheme="minorEastAsia"/>
          <w:b/>
          <w:bCs/>
          <w:lang w:eastAsia="zh-CN"/>
        </w:rPr>
      </w:pPr>
    </w:p>
    <w:p w14:paraId="5339CB19">
      <w:pPr>
        <w:pStyle w:val="5"/>
        <w:autoSpaceDE w:val="0"/>
        <w:autoSpaceDN w:val="0"/>
        <w:adjustRightInd w:val="0"/>
        <w:snapToGrid w:val="0"/>
        <w:spacing w:before="120" w:after="120"/>
        <w:ind w:left="576" w:hanging="576"/>
        <w:jc w:val="both"/>
        <w:rPr>
          <w:rFonts w:ascii="Times New Roman" w:hAnsi="Times New Roman" w:eastAsiaTheme="minorEastAsia"/>
        </w:rPr>
      </w:pPr>
      <w:r>
        <w:rPr>
          <w:rFonts w:ascii="Times New Roman" w:hAnsi="Times New Roman" w:eastAsiaTheme="minorEastAsia"/>
        </w:rPr>
        <w:t>3.</w:t>
      </w:r>
      <w:r>
        <w:rPr>
          <w:rFonts w:hint="default" w:ascii="Times New Roman" w:hAnsi="Times New Roman" w:eastAsiaTheme="minorEastAsia"/>
          <w:lang w:val="en-US"/>
        </w:rPr>
        <w:t>5</w:t>
      </w:r>
      <w:r>
        <w:rPr>
          <w:rFonts w:ascii="Times New Roman" w:hAnsi="Times New Roman" w:eastAsiaTheme="minorEastAsia"/>
        </w:rPr>
        <w:t xml:space="preserve"> </w:t>
      </w:r>
      <w:r>
        <w:rPr>
          <w:rFonts w:hint="default" w:ascii="Times New Roman" w:hAnsi="Times New Roman" w:eastAsiaTheme="minorEastAsia"/>
          <w:lang w:val="en-US"/>
        </w:rPr>
        <w:t>D2R</w:t>
      </w:r>
      <w:r>
        <w:rPr>
          <w:rFonts w:ascii="Times New Roman" w:hAnsi="Times New Roman" w:eastAsiaTheme="minorEastAsia"/>
        </w:rPr>
        <w:t xml:space="preserve"> multiple access</w:t>
      </w:r>
    </w:p>
    <w:p w14:paraId="3A579130">
      <w:pPr>
        <w:spacing w:after="120"/>
        <w:jc w:val="both"/>
        <w:rPr>
          <w:rFonts w:ascii="Times New Roman" w:hAnsi="Times New Roman" w:eastAsiaTheme="minorEastAsia"/>
          <w:lang w:eastAsia="zh-CN"/>
        </w:rPr>
      </w:pPr>
      <w:r>
        <w:rPr>
          <w:rFonts w:hint="default" w:ascii="Times New Roman" w:hAnsi="Times New Roman" w:eastAsiaTheme="minorEastAsia"/>
          <w:lang w:val="en-US" w:eastAsia="zh-CN"/>
        </w:rPr>
        <w:t>D2R</w:t>
      </w:r>
      <w:r>
        <w:rPr>
          <w:rFonts w:ascii="Times New Roman" w:hAnsi="Times New Roman" w:eastAsiaTheme="minorEastAsia"/>
          <w:lang w:eastAsia="zh-CN"/>
        </w:rPr>
        <w:t xml:space="preserve"> multiple access has been discussed in RAN 1#116b, and the description has been given as follow</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30A1CCCA">
        <w:trPr>
          <w:trHeight w:val="558" w:hRule="atLeast"/>
        </w:trPr>
        <w:tc>
          <w:tcPr>
            <w:tcW w:w="8952" w:type="dxa"/>
          </w:tcPr>
          <w:p w14:paraId="24FDA84D">
            <w:pPr>
              <w:rPr>
                <w:iCs/>
                <w:lang w:eastAsia="zh-CN"/>
              </w:rPr>
            </w:pPr>
            <w:r>
              <w:rPr>
                <w:iCs/>
                <w:highlight w:val="green"/>
                <w:lang w:eastAsia="zh-CN"/>
              </w:rPr>
              <w:t>Agreement</w:t>
            </w:r>
          </w:p>
          <w:p w14:paraId="322E466C">
            <w:pPr>
              <w:rPr>
                <w:iCs/>
                <w:lang w:eastAsia="zh-CN"/>
              </w:rPr>
            </w:pPr>
            <w:r>
              <w:rPr>
                <w:iCs/>
                <w:lang w:eastAsia="zh-CN"/>
              </w:rPr>
              <w:t>Study time-domain multiple access of D2R transmissions. Further details, including pros/cons, are FFS.</w:t>
            </w:r>
          </w:p>
          <w:p w14:paraId="34507CC5">
            <w:pPr>
              <w:rPr>
                <w:iCs/>
                <w:lang w:eastAsia="zh-CN"/>
              </w:rPr>
            </w:pPr>
          </w:p>
          <w:p w14:paraId="0ECF5BC0">
            <w:pPr>
              <w:rPr>
                <w:iCs/>
                <w:lang w:eastAsia="zh-CN"/>
              </w:rPr>
            </w:pPr>
            <w:r>
              <w:rPr>
                <w:iCs/>
                <w:highlight w:val="green"/>
                <w:lang w:eastAsia="zh-CN"/>
              </w:rPr>
              <w:t>Agreement</w:t>
            </w:r>
          </w:p>
          <w:p w14:paraId="43FF817B">
            <w:pPr>
              <w:rPr>
                <w:iCs/>
                <w:lang w:eastAsia="zh-CN"/>
              </w:rPr>
            </w:pPr>
            <w:r>
              <w:rPr>
                <w:iCs/>
                <w:lang w:eastAsia="zh-CN"/>
              </w:rPr>
              <w:t>Study frequency-domain multiple access of D2R transmissions, at least by utilizing a small frequency-shift in baseband. Further details, including pros/cons, are FFS.</w:t>
            </w:r>
          </w:p>
          <w:p w14:paraId="3C173662">
            <w:pPr>
              <w:rPr>
                <w:iCs/>
                <w:lang w:eastAsia="zh-CN"/>
              </w:rPr>
            </w:pPr>
          </w:p>
          <w:p w14:paraId="618E1A40">
            <w:pPr>
              <w:rPr>
                <w:iCs/>
                <w:lang w:eastAsia="zh-CN"/>
              </w:rPr>
            </w:pPr>
            <w:r>
              <w:rPr>
                <w:iCs/>
                <w:highlight w:val="green"/>
                <w:lang w:eastAsia="zh-CN"/>
              </w:rPr>
              <w:t>Agreement</w:t>
            </w:r>
          </w:p>
          <w:p w14:paraId="7E7D869A">
            <w:pPr>
              <w:rPr>
                <w:lang w:eastAsia="zh-CN"/>
              </w:rPr>
            </w:pPr>
            <w:r>
              <w:rPr>
                <w:iCs/>
                <w:lang w:eastAsia="zh-CN"/>
              </w:rPr>
              <w:t>Whether code-domain multiple access is feasible and necessary for D2R transmissions for all devices is FFS.</w:t>
            </w:r>
          </w:p>
        </w:tc>
      </w:tr>
    </w:tbl>
    <w:p w14:paraId="25B14497">
      <w:pPr>
        <w:spacing w:after="120"/>
        <w:jc w:val="both"/>
        <w:rPr>
          <w:rFonts w:ascii="Times New Roman" w:hAnsi="Times New Roman" w:eastAsiaTheme="minorEastAsia"/>
          <w:lang w:eastAsia="zh-CN"/>
        </w:rPr>
      </w:pPr>
    </w:p>
    <w:p w14:paraId="635D3F80">
      <w:pPr>
        <w:spacing w:after="120"/>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In RAN 1#118, 9422 has agreed FDMA as D2R random access method</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0EDFFC6C">
        <w:trPr>
          <w:trHeight w:val="558" w:hRule="atLeast"/>
        </w:trPr>
        <w:tc>
          <w:tcPr>
            <w:tcW w:w="8952" w:type="dxa"/>
          </w:tcPr>
          <w:p w14:paraId="74B50F10">
            <w:pPr>
              <w:adjustRightInd w:val="0"/>
              <w:snapToGrid w:val="0"/>
              <w:rPr>
                <w:bCs/>
              </w:rPr>
            </w:pPr>
            <w:r>
              <w:rPr>
                <w:rFonts w:eastAsia="DengXian"/>
                <w:bCs/>
                <w:highlight w:val="green"/>
                <w:lang w:eastAsia="zh-CN"/>
              </w:rPr>
              <w:t>Agreement</w:t>
            </w:r>
          </w:p>
          <w:p w14:paraId="610FC814">
            <w:pPr>
              <w:adjustRightInd w:val="0"/>
              <w:snapToGrid w:val="0"/>
              <w:rPr>
                <w:rFonts w:eastAsia="DengXian"/>
                <w:bCs/>
                <w:lang w:eastAsia="zh-CN"/>
              </w:rPr>
            </w:pPr>
            <w:r>
              <w:rPr>
                <w:bCs/>
              </w:rPr>
              <w:t xml:space="preserve">Study FDMA of </w:t>
            </w:r>
            <w:r>
              <w:rPr>
                <w:rFonts w:eastAsia="DengXian"/>
                <w:bCs/>
                <w:lang w:eastAsia="zh-CN"/>
              </w:rPr>
              <w:t>D2R transmission</w:t>
            </w:r>
            <w:r>
              <w:rPr>
                <w:rFonts w:hint="eastAsia" w:eastAsia="DengXian"/>
                <w:bCs/>
                <w:lang w:eastAsia="zh-CN"/>
              </w:rPr>
              <w:t>s</w:t>
            </w:r>
            <w:r>
              <w:rPr>
                <w:rFonts w:eastAsia="DengXian"/>
                <w:bCs/>
                <w:lang w:eastAsia="zh-CN"/>
              </w:rPr>
              <w:t xml:space="preserve"> for </w:t>
            </w:r>
            <w:r>
              <w:rPr>
                <w:bCs/>
              </w:rPr>
              <w:t xml:space="preserve">Msg.1 from multiple devices in response to </w:t>
            </w:r>
            <w:r>
              <w:rPr>
                <w:rFonts w:eastAsia="DengXian"/>
                <w:bCs/>
                <w:lang w:eastAsia="zh-CN"/>
              </w:rPr>
              <w:t>a R2D transmission</w:t>
            </w:r>
            <w:r>
              <w:rPr>
                <w:bCs/>
              </w:rPr>
              <w:t xml:space="preserve"> triggering </w:t>
            </w:r>
            <w:r>
              <w:rPr>
                <w:rFonts w:eastAsia="DengXian"/>
                <w:bCs/>
                <w:lang w:eastAsia="zh-CN"/>
              </w:rPr>
              <w:t>random</w:t>
            </w:r>
            <w:r>
              <w:rPr>
                <w:bCs/>
              </w:rPr>
              <w:t xml:space="preserve"> access</w:t>
            </w:r>
            <w:r>
              <w:rPr>
                <w:rFonts w:eastAsia="DengXian"/>
                <w:bCs/>
                <w:lang w:eastAsia="zh-CN"/>
              </w:rPr>
              <w:t>, including following</w:t>
            </w:r>
          </w:p>
          <w:p w14:paraId="357B9D6E">
            <w:pPr>
              <w:numPr>
                <w:ilvl w:val="0"/>
                <w:numId w:val="36"/>
              </w:numPr>
              <w:adjustRightInd w:val="0"/>
              <w:snapToGrid w:val="0"/>
              <w:rPr>
                <w:rFonts w:eastAsia="DengXian"/>
                <w:bCs/>
                <w:szCs w:val="20"/>
                <w:lang w:eastAsia="zh-CN"/>
              </w:rPr>
            </w:pPr>
            <w:r>
              <w:rPr>
                <w:rFonts w:eastAsia="DengXian"/>
                <w:bCs/>
                <w:szCs w:val="20"/>
                <w:lang w:eastAsia="zh-CN"/>
              </w:rPr>
              <w:t>How the frequency domain resources are allocated for the FDMA of D2R transmission</w:t>
            </w:r>
            <w:r>
              <w:rPr>
                <w:rFonts w:hint="eastAsia" w:eastAsia="DengXian"/>
                <w:bCs/>
                <w:szCs w:val="20"/>
                <w:lang w:eastAsia="zh-CN"/>
              </w:rPr>
              <w:t>s</w:t>
            </w:r>
            <w:r>
              <w:rPr>
                <w:rFonts w:eastAsia="DengXian"/>
                <w:bCs/>
                <w:szCs w:val="20"/>
                <w:lang w:eastAsia="zh-CN"/>
              </w:rPr>
              <w:t xml:space="preserve"> for Msg.1 </w:t>
            </w:r>
          </w:p>
          <w:p w14:paraId="62534998">
            <w:pPr>
              <w:numPr>
                <w:ilvl w:val="0"/>
                <w:numId w:val="36"/>
              </w:numPr>
              <w:adjustRightInd w:val="0"/>
              <w:snapToGrid w:val="0"/>
              <w:rPr>
                <w:rFonts w:eastAsia="DengXian"/>
                <w:bCs/>
                <w:szCs w:val="20"/>
                <w:lang w:eastAsia="zh-CN"/>
              </w:rPr>
            </w:pPr>
            <w:r>
              <w:rPr>
                <w:rFonts w:eastAsia="DengXian"/>
                <w:bCs/>
                <w:szCs w:val="20"/>
                <w:lang w:eastAsia="zh-CN"/>
              </w:rPr>
              <w:t>How a device determines the frequency domain resource for the D2R transmission</w:t>
            </w:r>
            <w:r>
              <w:rPr>
                <w:rFonts w:hint="eastAsia" w:eastAsia="DengXian"/>
                <w:bCs/>
                <w:szCs w:val="20"/>
                <w:lang w:eastAsia="zh-CN"/>
              </w:rPr>
              <w:t>s</w:t>
            </w:r>
            <w:r>
              <w:rPr>
                <w:rFonts w:eastAsia="DengXian"/>
                <w:bCs/>
                <w:szCs w:val="20"/>
                <w:lang w:eastAsia="zh-CN"/>
              </w:rPr>
              <w:t xml:space="preserve"> for Msg.1 </w:t>
            </w:r>
          </w:p>
          <w:p w14:paraId="1A43557C">
            <w:pPr>
              <w:pStyle w:val="126"/>
              <w:adjustRightInd w:val="0"/>
              <w:snapToGrid w:val="0"/>
              <w:ind w:left="0" w:leftChars="0"/>
              <w:rPr>
                <w:lang w:eastAsia="zh-CN"/>
              </w:rPr>
            </w:pPr>
            <w:r>
              <w:rPr>
                <w:rFonts w:hint="eastAsia" w:ascii="Times New Roman" w:hAnsi="Times New Roman"/>
                <w:bCs/>
                <w:szCs w:val="20"/>
              </w:rPr>
              <w:t>N</w:t>
            </w:r>
            <w:r>
              <w:rPr>
                <w:rFonts w:ascii="Times New Roman" w:hAnsi="Times New Roman"/>
                <w:bCs/>
                <w:szCs w:val="20"/>
              </w:rPr>
              <w:t>ote: this does not preclude discussion on TDMA for D2R transmissions for Msg.1</w:t>
            </w:r>
          </w:p>
        </w:tc>
      </w:tr>
    </w:tbl>
    <w:p w14:paraId="147BB526">
      <w:pPr>
        <w:spacing w:after="120"/>
        <w:jc w:val="both"/>
        <w:rPr>
          <w:rFonts w:ascii="Times New Roman" w:hAnsi="Times New Roman" w:eastAsiaTheme="minorEastAsia"/>
          <w:lang w:eastAsia="zh-CN"/>
        </w:rPr>
      </w:pPr>
    </w:p>
    <w:p w14:paraId="4E0AB05B">
      <w:pPr>
        <w:spacing w:after="120"/>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Next, we will further consider impact factors of resource allocation for D2R FDMA and potential methods.</w:t>
      </w:r>
    </w:p>
    <w:p w14:paraId="04C5F70D">
      <w:pPr>
        <w:numPr>
          <w:ilvl w:val="0"/>
          <w:numId w:val="0"/>
        </w:numPr>
        <w:spacing w:after="120"/>
        <w:jc w:val="both"/>
        <w:outlineLvl w:val="2"/>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3.5.1 Impact factors of resource allocation for D2R FDMA</w:t>
      </w:r>
    </w:p>
    <w:p w14:paraId="67BE0B9B">
      <w:pPr>
        <w:spacing w:after="120"/>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Device selects different sub-channel within AIoT system BW to transmit D2R signal based on FDMA scheme. Different sub-channel can be allocated by BLF indicator or D2R MCS or data rate of baseband signal. However, several impact factors will bring some of sub-channel unavailable.</w:t>
      </w:r>
    </w:p>
    <w:p w14:paraId="39841E0B">
      <w:pPr>
        <w:keepNext w:val="0"/>
        <w:keepLines w:val="0"/>
        <w:pageBreakBefore w:val="0"/>
        <w:widowControl/>
        <w:numPr>
          <w:ilvl w:val="0"/>
          <w:numId w:val="37"/>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Bold Italic" w:hAnsi="Times New Roman Bold Italic" w:cs="Times New Roman Bold Italic" w:eastAsiaTheme="minorEastAsia"/>
          <w:b/>
          <w:bCs/>
          <w:i/>
          <w:iCs/>
          <w:u w:val="single"/>
          <w:lang w:val="en-US" w:eastAsia="zh-CN"/>
        </w:rPr>
      </w:pPr>
      <w:r>
        <w:rPr>
          <w:rFonts w:hint="default" w:ascii="Times New Roman Bold Italic" w:hAnsi="Times New Roman Bold Italic" w:cs="Times New Roman Bold Italic" w:eastAsiaTheme="minorEastAsia"/>
          <w:b/>
          <w:bCs/>
          <w:i/>
          <w:iCs/>
          <w:u w:val="single"/>
          <w:lang w:val="en-US" w:eastAsia="zh-CN"/>
        </w:rPr>
        <w:t xml:space="preserve"> The gap of two-tone CW</w:t>
      </w:r>
    </w:p>
    <w:p w14:paraId="017D395B">
      <w:pPr>
        <w:pStyle w:val="126"/>
        <w:spacing w:after="120"/>
        <w:ind w:left="880" w:firstLine="0" w:firstLineChars="0"/>
        <w:jc w:val="center"/>
      </w:pPr>
      <w:r>
        <w:object>
          <v:shape id="_x0000_i1043" o:spt="75" type="#_x0000_t75" style="height:93.05pt;width:216.8pt;" o:ole="t" filled="f" o:preferrelative="t" stroked="f" coordsize="21600,21600">
            <v:path/>
            <v:fill on="f" focussize="0,0"/>
            <v:stroke on="f"/>
            <v:imagedata r:id="rId51" o:title=""/>
            <o:lock v:ext="edit" aspectratio="t"/>
            <w10:wrap type="none"/>
            <w10:anchorlock/>
          </v:shape>
          <o:OLEObject Type="Embed" ProgID="Visio.Drawing.15" ShapeID="_x0000_i1043" DrawAspect="Content" ObjectID="_1468075745" r:id="rId50">
            <o:LockedField>false</o:LockedField>
          </o:OLEObject>
        </w:object>
      </w:r>
    </w:p>
    <w:p w14:paraId="2B794AF8">
      <w:pPr>
        <w:pStyle w:val="126"/>
        <w:spacing w:after="120"/>
        <w:ind w:left="440" w:firstLine="0" w:firstLineChars="0"/>
        <w:jc w:val="center"/>
        <w:rPr>
          <w:rFonts w:ascii="Times New Roman" w:hAnsi="Times New Roman"/>
        </w:rPr>
      </w:pPr>
      <w:r>
        <w:rPr>
          <w:rFonts w:hint="eastAsia" w:ascii="Times New Roman" w:hAnsi="Times New Roman"/>
        </w:rPr>
        <w:t>F</w:t>
      </w:r>
      <w:r>
        <w:rPr>
          <w:rFonts w:ascii="Times New Roman" w:hAnsi="Times New Roman"/>
        </w:rPr>
        <w:t xml:space="preserve">ig. </w:t>
      </w:r>
      <w:r>
        <w:rPr>
          <w:rFonts w:hint="default" w:ascii="Times New Roman" w:hAnsi="Times New Roman"/>
          <w:lang w:val="en-US" w:eastAsia="zh-CN"/>
        </w:rPr>
        <w:t>16</w:t>
      </w:r>
      <w:r>
        <w:rPr>
          <w:rFonts w:ascii="Times New Roman" w:hAnsi="Times New Roman"/>
        </w:rPr>
        <w:t xml:space="preserve"> Aliasing phenomenon based on multi-tone CW</w:t>
      </w:r>
    </w:p>
    <w:p w14:paraId="0690C428">
      <w:pPr>
        <w:spacing w:after="120"/>
        <w:jc w:val="both"/>
        <w:rPr>
          <w:rFonts w:hint="default" w:ascii="Times New Roman" w:hAnsi="Times New Roman" w:eastAsiaTheme="minorEastAsia"/>
          <w:lang w:val="en-US" w:eastAsia="zh-CN"/>
        </w:rPr>
      </w:pPr>
      <w:r>
        <w:rPr>
          <w:rFonts w:hint="eastAsia" w:ascii="Times New Roman" w:hAnsi="Times New Roman" w:eastAsiaTheme="minorEastAsia"/>
          <w:lang w:val="en-US" w:eastAsia="zh-CN"/>
        </w:rPr>
        <w:t>T</w:t>
      </w:r>
      <w:r>
        <w:rPr>
          <w:rFonts w:ascii="Times New Roman" w:hAnsi="Times New Roman" w:eastAsiaTheme="minorEastAsia"/>
          <w:lang w:eastAsia="zh-CN"/>
        </w:rPr>
        <w:t xml:space="preserve">o avoid aliasing gap with spectrum diffusion, the gap of adjacent CW should be at least 2BLF. However, because of spectrum diffusion for D2R signal, the gap needs to be further analyzed. For our understanding, 2BLF is at least to avoid aliasing. </w:t>
      </w:r>
      <w:r>
        <w:rPr>
          <w:rFonts w:hint="eastAsia" w:ascii="Times New Roman" w:hAnsi="Times New Roman" w:eastAsiaTheme="minorEastAsia"/>
          <w:lang w:val="en-US" w:eastAsia="zh-CN"/>
        </w:rPr>
        <w:t>If</w:t>
      </w:r>
      <w:r>
        <w:rPr>
          <w:rFonts w:hint="default" w:ascii="Times New Roman" w:hAnsi="Times New Roman" w:eastAsiaTheme="minorEastAsia"/>
          <w:lang w:val="en-US" w:eastAsia="zh-CN"/>
        </w:rPr>
        <w:t xml:space="preserve"> aliasing generates, corresponding sub-channel will be unavailable.</w:t>
      </w:r>
    </w:p>
    <w:p w14:paraId="1DDC321B">
      <w:pPr>
        <w:keepNext w:val="0"/>
        <w:keepLines w:val="0"/>
        <w:pageBreakBefore w:val="0"/>
        <w:widowControl/>
        <w:numPr>
          <w:ilvl w:val="0"/>
          <w:numId w:val="37"/>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Bold Italic" w:hAnsi="Times New Roman Bold Italic" w:cs="Times New Roman Bold Italic" w:eastAsiaTheme="minorEastAsia"/>
          <w:b/>
          <w:bCs/>
          <w:i/>
          <w:iCs/>
          <w:u w:val="single"/>
          <w:lang w:val="en-US" w:eastAsia="zh-CN"/>
        </w:rPr>
      </w:pPr>
      <w:r>
        <w:rPr>
          <w:rFonts w:hint="default" w:ascii="Times New Roman Bold Italic" w:hAnsi="Times New Roman Bold Italic" w:cs="Times New Roman Bold Italic" w:eastAsiaTheme="minorEastAsia"/>
          <w:b/>
          <w:bCs/>
          <w:i/>
          <w:iCs/>
          <w:u w:val="single"/>
          <w:lang w:val="en-US" w:eastAsia="zh-CN"/>
        </w:rPr>
        <w:t xml:space="preserve"> Inter-modulation interference for two-tone CW</w:t>
      </w:r>
    </w:p>
    <w:p w14:paraId="20B43DF4">
      <w:pPr>
        <w:spacing w:after="120"/>
        <w:jc w:val="both"/>
        <w:rPr>
          <w:rFonts w:hint="default" w:ascii="Times New Roman" w:hAnsi="Times New Roman" w:cs="Times New Roman" w:eastAsiaTheme="minorEastAsia"/>
          <w:b w:val="0"/>
          <w:bCs w:val="0"/>
          <w:lang w:val="en-US" w:eastAsia="zh-CN"/>
        </w:rPr>
      </w:pPr>
      <w:r>
        <w:rPr>
          <w:rFonts w:hint="default" w:ascii="Times New Roman" w:hAnsi="Times New Roman" w:cs="Times New Roman" w:eastAsiaTheme="minorEastAsia"/>
          <w:b w:val="0"/>
          <w:bCs w:val="0"/>
          <w:lang w:val="en-US" w:eastAsia="zh-CN"/>
        </w:rPr>
        <w:t xml:space="preserve">The </w:t>
      </w:r>
      <w:r>
        <w:rPr>
          <w:rFonts w:hint="eastAsia" w:ascii="Times New Roman" w:hAnsi="Times New Roman" w:cs="Times New Roman" w:eastAsiaTheme="minorEastAsia"/>
          <w:b w:val="0"/>
          <w:bCs w:val="0"/>
          <w:lang w:val="en-US" w:eastAsia="zh-CN"/>
        </w:rPr>
        <w:t>3rd inter-modulation signal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 will be generated near two-tone (</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 xml:space="preserve"> and </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 xml:space="preserve">), which will influence the processing complexity </w:t>
      </w:r>
      <w:r>
        <w:rPr>
          <w:rFonts w:hint="default" w:ascii="Times New Roman" w:hAnsi="Times New Roman" w:cs="Times New Roman" w:eastAsiaTheme="minorEastAsia"/>
          <w:b w:val="0"/>
          <w:bCs w:val="0"/>
          <w:lang w:val="en-US" w:eastAsia="zh-CN"/>
        </w:rPr>
        <w:t>at</w:t>
      </w:r>
      <w:r>
        <w:rPr>
          <w:rFonts w:hint="eastAsia" w:ascii="Times New Roman" w:hAnsi="Times New Roman" w:cs="Times New Roman" w:eastAsiaTheme="minorEastAsia"/>
          <w:b w:val="0"/>
          <w:bCs w:val="0"/>
          <w:lang w:val="en-US" w:eastAsia="zh-CN"/>
        </w:rPr>
        <w:t xml:space="preserve"> reader side. </w:t>
      </w:r>
      <w:r>
        <w:rPr>
          <w:rFonts w:hint="default" w:ascii="Times New Roman" w:hAnsi="Times New Roman" w:cs="Times New Roman" w:eastAsiaTheme="minorEastAsia"/>
          <w:b w:val="0"/>
          <w:bCs w:val="0"/>
          <w:lang w:val="en-US" w:eastAsia="zh-CN"/>
        </w:rPr>
        <w:t xml:space="preserve">If </w:t>
      </w:r>
      <w:r>
        <w:rPr>
          <w:rFonts w:hint="eastAsia" w:ascii="Times New Roman" w:hAnsi="Times New Roman" w:cs="Times New Roman" w:eastAsiaTheme="minorEastAsia"/>
          <w:b w:val="0"/>
          <w:bCs w:val="0"/>
          <w:lang w:val="en-US" w:eastAsia="zh-CN"/>
        </w:rPr>
        <w:t>3rd inter-modulation</w:t>
      </w:r>
      <w:r>
        <w:rPr>
          <w:rFonts w:hint="default" w:ascii="Times New Roman" w:hAnsi="Times New Roman" w:cs="Times New Roman" w:eastAsiaTheme="minorEastAsia"/>
          <w:b w:val="0"/>
          <w:bCs w:val="0"/>
          <w:lang w:val="en-US" w:eastAsia="zh-CN"/>
        </w:rPr>
        <w:t xml:space="preserve"> interference are not be suppressed at reader side, </w:t>
      </w:r>
      <w:r>
        <w:rPr>
          <w:rFonts w:hint="default" w:ascii="Times New Roman" w:hAnsi="Times New Roman" w:eastAsiaTheme="minorEastAsia"/>
          <w:lang w:val="en-US" w:eastAsia="zh-CN"/>
        </w:rPr>
        <w:t>corresponding sub-channel will be unavailable.</w:t>
      </w:r>
    </w:p>
    <w:p w14:paraId="1F092D98">
      <w:pPr>
        <w:jc w:val="center"/>
      </w:pPr>
      <w:r>
        <w:drawing>
          <wp:inline distT="0" distB="0" distL="114300" distR="114300">
            <wp:extent cx="1205865" cy="1010920"/>
            <wp:effectExtent l="0" t="0" r="13335" b="4445"/>
            <wp:docPr id="3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4"/>
                    <pic:cNvPicPr>
                      <a:picLocks noChangeAspect="1"/>
                    </pic:cNvPicPr>
                  </pic:nvPicPr>
                  <pic:blipFill>
                    <a:blip r:embed="rId52"/>
                    <a:srcRect l="22207" t="20120" r="52090"/>
                    <a:stretch>
                      <a:fillRect/>
                    </a:stretch>
                  </pic:blipFill>
                  <pic:spPr>
                    <a:xfrm>
                      <a:off x="0" y="0"/>
                      <a:ext cx="1205865" cy="1010920"/>
                    </a:xfrm>
                    <a:prstGeom prst="rect">
                      <a:avLst/>
                    </a:prstGeom>
                  </pic:spPr>
                </pic:pic>
              </a:graphicData>
            </a:graphic>
          </wp:inline>
        </w:drawing>
      </w:r>
    </w:p>
    <w:p w14:paraId="22B9E86E">
      <w:pPr>
        <w:spacing w:after="120"/>
        <w:jc w:val="center"/>
        <w:rPr>
          <w:rFonts w:hint="default" w:ascii="Times New Roman" w:hAnsi="Times New Roman" w:eastAsiaTheme="minorEastAsia"/>
          <w:lang w:val="en-US" w:eastAsia="zh-CN"/>
        </w:rPr>
      </w:pPr>
      <w:r>
        <w:rPr>
          <w:rFonts w:hint="eastAsia" w:ascii="Times New Roman" w:hAnsi="Times New Roman" w:cs="Times New Roman" w:eastAsiaTheme="minorEastAsia"/>
          <w:lang w:val="en-US" w:eastAsia="zh-CN"/>
        </w:rPr>
        <w:t>Fig.</w:t>
      </w:r>
      <w:r>
        <w:rPr>
          <w:rFonts w:hint="default" w:ascii="Times New Roman" w:hAnsi="Times New Roman" w:cs="Times New Roman" w:eastAsiaTheme="minorEastAsia"/>
          <w:lang w:val="en-US" w:eastAsia="zh-CN"/>
        </w:rPr>
        <w:t>17</w:t>
      </w:r>
      <w:r>
        <w:rPr>
          <w:rFonts w:hint="eastAsia" w:ascii="Times New Roman" w:hAnsi="Times New Roman" w:cs="Times New Roman" w:eastAsiaTheme="minorEastAsia"/>
          <w:lang w:val="en-US" w:eastAsia="zh-CN"/>
        </w:rPr>
        <w:t xml:space="preserve"> </w:t>
      </w:r>
      <w:r>
        <w:rPr>
          <w:rFonts w:hint="eastAsia" w:ascii="Times New Roman" w:hAnsi="Times New Roman" w:cs="Times New Roman" w:eastAsiaTheme="minorEastAsia"/>
          <w:b w:val="0"/>
          <w:bCs w:val="0"/>
          <w:lang w:val="en-US" w:eastAsia="zh-CN"/>
        </w:rPr>
        <w:t>3rd inter-modulation signal based on tone-tone at reader side</w:t>
      </w:r>
    </w:p>
    <w:p w14:paraId="6ACE116A">
      <w:pPr>
        <w:keepNext w:val="0"/>
        <w:keepLines w:val="0"/>
        <w:pageBreakBefore w:val="0"/>
        <w:widowControl/>
        <w:numPr>
          <w:ilvl w:val="0"/>
          <w:numId w:val="37"/>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Bold Italic" w:hAnsi="Times New Roman Bold Italic" w:cs="Times New Roman Bold Italic" w:eastAsiaTheme="minorEastAsia"/>
          <w:b/>
          <w:bCs/>
          <w:i/>
          <w:iCs/>
          <w:u w:val="single"/>
          <w:lang w:val="en-US" w:eastAsia="zh-CN"/>
        </w:rPr>
      </w:pPr>
      <w:r>
        <w:rPr>
          <w:rFonts w:hint="default" w:ascii="Times New Roman Bold" w:hAnsi="Times New Roman Bold" w:cs="Times New Roman Bold" w:eastAsiaTheme="minorEastAsia"/>
          <w:b/>
          <w:bCs/>
          <w:lang w:val="en-US" w:eastAsia="zh-CN"/>
        </w:rPr>
        <w:t xml:space="preserve"> </w:t>
      </w:r>
      <w:r>
        <w:rPr>
          <w:rFonts w:hint="default" w:ascii="Times New Roman Bold Italic" w:hAnsi="Times New Roman Bold Italic" w:cs="Times New Roman Bold Italic" w:eastAsiaTheme="minorEastAsia"/>
          <w:b/>
          <w:bCs/>
          <w:i/>
          <w:iCs/>
          <w:u w:val="single"/>
          <w:lang w:val="en-US" w:eastAsia="zh-CN"/>
        </w:rPr>
        <w:t>Harmonic interference for D2R signal</w:t>
      </w:r>
    </w:p>
    <w:p w14:paraId="4B4ECFC1">
      <w:pPr>
        <w:numPr>
          <w:ilvl w:val="0"/>
          <w:numId w:val="0"/>
        </w:numPr>
        <w:spacing w:after="120"/>
        <w:ind w:leftChars="0"/>
        <w:jc w:val="center"/>
        <w:rPr>
          <w:rFonts w:hint="default"/>
          <w:sz w:val="20"/>
          <w:lang w:val="en-US" w:eastAsia="zh-CN"/>
        </w:rPr>
      </w:pPr>
      <w:r>
        <w:rPr>
          <w:rFonts w:hint="default"/>
          <w:sz w:val="20"/>
          <w:lang w:val="en-US" w:eastAsia="zh-CN"/>
        </w:rPr>
        <w:object>
          <v:shape id="_x0000_i1044" o:spt="75" type="#_x0000_t75" style="height:91.55pt;width:258.05pt;" o:ole="t" filled="f" o:preferrelative="t" stroked="f" coordsize="21600,21600">
            <v:path/>
            <v:fill on="f" focussize="0,0"/>
            <v:stroke on="f"/>
            <v:imagedata r:id="rId54" o:title=""/>
            <o:lock v:ext="edit" aspectratio="f"/>
            <w10:wrap type="none"/>
            <w10:anchorlock/>
          </v:shape>
          <o:OLEObject Type="Embed" ProgID="Visio.Drawing.15" ShapeID="_x0000_i1044" DrawAspect="Content" ObjectID="_1468075746" r:id="rId53">
            <o:LockedField>false</o:LockedField>
          </o:OLEObject>
        </w:object>
      </w:r>
    </w:p>
    <w:p w14:paraId="445F7388">
      <w:pPr>
        <w:pStyle w:val="126"/>
        <w:spacing w:after="120"/>
        <w:ind w:left="440" w:firstLine="0" w:firstLineChars="0"/>
        <w:jc w:val="center"/>
        <w:rPr>
          <w:rFonts w:hint="default"/>
          <w:sz w:val="20"/>
          <w:lang w:val="en-US" w:eastAsia="zh-CN"/>
        </w:rPr>
      </w:pPr>
      <w:r>
        <w:rPr>
          <w:rFonts w:hint="eastAsia" w:ascii="Times New Roman" w:hAnsi="Times New Roman"/>
        </w:rPr>
        <w:t>F</w:t>
      </w:r>
      <w:r>
        <w:rPr>
          <w:rFonts w:ascii="Times New Roman" w:hAnsi="Times New Roman"/>
        </w:rPr>
        <w:t xml:space="preserve">ig. </w:t>
      </w:r>
      <w:r>
        <w:rPr>
          <w:rFonts w:hint="default" w:ascii="Times New Roman" w:hAnsi="Times New Roman"/>
          <w:lang w:val="en-US" w:eastAsia="zh-CN"/>
        </w:rPr>
        <w:t>18</w:t>
      </w:r>
      <w:r>
        <w:rPr>
          <w:rFonts w:ascii="Times New Roman" w:hAnsi="Times New Roman"/>
        </w:rPr>
        <w:t xml:space="preserve"> </w:t>
      </w:r>
      <w:r>
        <w:rPr>
          <w:rFonts w:ascii="Times New Roman" w:hAnsi="Times New Roman" w:eastAsia="微软雅黑"/>
          <w:bCs/>
          <w:iCs/>
          <w:szCs w:val="20"/>
          <w:lang w:eastAsia="zh-CN"/>
        </w:rPr>
        <w:t>3rd harmonic components</w:t>
      </w:r>
      <w:r>
        <w:rPr>
          <w:rFonts w:hint="eastAsia" w:ascii="Times New Roman" w:hAnsi="Times New Roman" w:eastAsia="微软雅黑"/>
          <w:bCs/>
          <w:iCs/>
          <w:szCs w:val="20"/>
          <w:lang w:val="en-US" w:eastAsia="zh-CN"/>
        </w:rPr>
        <w:t xml:space="preserve"> during D2R signal </w:t>
      </w:r>
    </w:p>
    <w:p w14:paraId="11B19B99">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A</w:t>
      </w:r>
      <w:r>
        <w:rPr>
          <w:rFonts w:ascii="Times New Roman" w:hAnsi="Times New Roman" w:eastAsia="微软雅黑"/>
          <w:bCs/>
          <w:iCs/>
          <w:szCs w:val="20"/>
          <w:lang w:eastAsia="zh-CN"/>
        </w:rPr>
        <w:t xml:space="preserve">s shown in figure </w:t>
      </w:r>
      <w:r>
        <w:rPr>
          <w:rFonts w:hint="eastAsia" w:ascii="Times New Roman" w:hAnsi="Times New Roman" w:eastAsia="微软雅黑"/>
          <w:bCs/>
          <w:iCs/>
          <w:szCs w:val="20"/>
          <w:lang w:val="en-US" w:eastAsia="zh-CN"/>
        </w:rPr>
        <w:t>X</w:t>
      </w:r>
      <w:r>
        <w:rPr>
          <w:rFonts w:ascii="Times New Roman" w:hAnsi="Times New Roman" w:eastAsia="微软雅黑"/>
          <w:bCs/>
          <w:iCs/>
          <w:szCs w:val="20"/>
          <w:lang w:eastAsia="zh-CN"/>
        </w:rPr>
        <w:t>, 3rd harmonic components can be discovered in D2R signal</w:t>
      </w:r>
      <w:r>
        <w:rPr>
          <w:rFonts w:hint="eastAsia" w:ascii="Times New Roman" w:hAnsi="Times New Roman" w:eastAsia="微软雅黑"/>
          <w:bCs/>
          <w:iCs/>
          <w:szCs w:val="20"/>
          <w:lang w:val="en-US" w:eastAsia="zh-CN"/>
        </w:rPr>
        <w:t>, which is generated by ON-OFF baseband waveform at device side</w:t>
      </w:r>
      <w:r>
        <w:rPr>
          <w:rFonts w:ascii="Times New Roman" w:hAnsi="Times New Roman" w:eastAsia="微软雅黑"/>
          <w:bCs/>
          <w:iCs/>
          <w:szCs w:val="20"/>
          <w:lang w:eastAsia="zh-CN"/>
        </w:rPr>
        <w:t>. By calculating, we discover the power of image signal is 3.9dB smaller than received CW power (RSRP at device), and the power of 3rd and 5th harmonic signal are 9.5dB and 14dB than received CW power at device.</w:t>
      </w:r>
      <w:r>
        <w:rPr>
          <w:rFonts w:hint="eastAsia" w:ascii="Times New Roman" w:hAnsi="Times New Roman" w:eastAsia="微软雅黑"/>
          <w:bCs/>
          <w:iCs/>
          <w:szCs w:val="20"/>
          <w:lang w:eastAsia="zh-CN"/>
        </w:rPr>
        <w:t>W</w:t>
      </w:r>
      <w:r>
        <w:rPr>
          <w:rFonts w:ascii="Times New Roman" w:hAnsi="Times New Roman" w:eastAsia="微软雅黑"/>
          <w:bCs/>
          <w:iCs/>
          <w:szCs w:val="20"/>
          <w:lang w:eastAsia="zh-CN"/>
        </w:rPr>
        <w:t>hen t</w:t>
      </w:r>
      <w:r>
        <w:rPr>
          <w:rFonts w:hint="eastAsia" w:ascii="Times New Roman" w:hAnsi="Times New Roman" w:eastAsia="微软雅黑"/>
          <w:bCs/>
          <w:iCs/>
          <w:szCs w:val="20"/>
          <w:lang w:val="en-US" w:eastAsia="zh-CN"/>
        </w:rPr>
        <w:t>wo</w:t>
      </w:r>
      <w:r>
        <w:rPr>
          <w:rFonts w:ascii="Times New Roman" w:hAnsi="Times New Roman" w:eastAsia="微软雅黑"/>
          <w:bCs/>
          <w:iCs/>
          <w:szCs w:val="20"/>
          <w:lang w:eastAsia="zh-CN"/>
        </w:rPr>
        <w:t xml:space="preserve">-tone is considered as CW waveform, the number of 3rd harmonic components is </w:t>
      </w:r>
      <w:r>
        <w:rPr>
          <w:rFonts w:hint="eastAsia" w:ascii="Times New Roman" w:hAnsi="Times New Roman" w:eastAsia="微软雅黑"/>
          <w:bCs/>
          <w:iCs/>
          <w:szCs w:val="20"/>
          <w:lang w:val="en-US" w:eastAsia="zh-CN"/>
        </w:rPr>
        <w:t>4</w:t>
      </w:r>
      <w:r>
        <w:rPr>
          <w:rFonts w:ascii="Times New Roman" w:hAnsi="Times New Roman" w:eastAsia="微软雅黑"/>
          <w:bCs/>
          <w:iCs/>
          <w:szCs w:val="20"/>
          <w:lang w:eastAsia="zh-CN"/>
        </w:rPr>
        <w:t xml:space="preserve"> and may impact on the out of band or spurious emission of </w:t>
      </w:r>
      <w:r>
        <w:rPr>
          <w:rFonts w:hint="eastAsia" w:ascii="Times New Roman" w:hAnsi="Times New Roman" w:eastAsia="微软雅黑"/>
          <w:bCs/>
          <w:iCs/>
          <w:szCs w:val="20"/>
          <w:lang w:val="en-US" w:eastAsia="zh-CN"/>
        </w:rPr>
        <w:t xml:space="preserve">coexistence system like </w:t>
      </w:r>
      <w:r>
        <w:rPr>
          <w:rFonts w:ascii="Times New Roman" w:hAnsi="Times New Roman" w:eastAsia="微软雅黑"/>
          <w:bCs/>
          <w:iCs/>
          <w:szCs w:val="20"/>
          <w:lang w:eastAsia="zh-CN"/>
        </w:rPr>
        <w:t xml:space="preserve">NR UE. </w:t>
      </w:r>
    </w:p>
    <w:p w14:paraId="7763D937">
      <w:pPr>
        <w:jc w:val="both"/>
        <w:rPr>
          <w:rFonts w:hint="eastAsia" w:ascii="Times New Roman" w:hAnsi="Times New Roman" w:eastAsia="微软雅黑"/>
          <w:bCs/>
          <w:iCs/>
          <w:szCs w:val="20"/>
          <w:lang w:val="en-US" w:eastAsia="zh-CN"/>
        </w:rPr>
      </w:pPr>
      <w:r>
        <w:rPr>
          <w:rFonts w:hint="eastAsia" w:ascii="Times New Roman" w:hAnsi="Times New Roman" w:eastAsia="微软雅黑"/>
          <w:bCs/>
          <w:iCs/>
          <w:szCs w:val="20"/>
          <w:lang w:val="en-US" w:eastAsia="zh-CN"/>
        </w:rPr>
        <w:t xml:space="preserve">As we know, </w:t>
      </w:r>
      <w:r>
        <w:rPr>
          <w:rFonts w:ascii="Times New Roman" w:hAnsi="Times New Roman" w:eastAsia="微软雅黑"/>
          <w:bCs/>
          <w:iCs/>
          <w:szCs w:val="20"/>
          <w:lang w:eastAsia="zh-CN"/>
        </w:rPr>
        <w:t>3rd harmonic components can be</w:t>
      </w:r>
      <w:r>
        <w:rPr>
          <w:rFonts w:hint="eastAsia" w:ascii="Times New Roman" w:hAnsi="Times New Roman" w:eastAsia="微软雅黑"/>
          <w:bCs/>
          <w:iCs/>
          <w:szCs w:val="20"/>
          <w:lang w:val="en-US" w:eastAsia="zh-CN"/>
        </w:rPr>
        <w:t xml:space="preserve"> simultaneously</w:t>
      </w:r>
      <w:r>
        <w:rPr>
          <w:rFonts w:ascii="Times New Roman" w:hAnsi="Times New Roman" w:eastAsia="微软雅黑"/>
          <w:bCs/>
          <w:iCs/>
          <w:szCs w:val="20"/>
          <w:lang w:eastAsia="zh-CN"/>
        </w:rPr>
        <w:t xml:space="preserve"> discovered</w:t>
      </w:r>
      <w:r>
        <w:rPr>
          <w:rFonts w:hint="eastAsia" w:ascii="Times New Roman" w:hAnsi="Times New Roman" w:eastAsia="微软雅黑"/>
          <w:bCs/>
          <w:iCs/>
          <w:szCs w:val="20"/>
          <w:lang w:val="en-US" w:eastAsia="zh-CN"/>
        </w:rPr>
        <w:t xml:space="preserve"> when device modulates D2R signal. Thus, coexist system maybe measure the interference at the time window of D2R signal transmission. If </w:t>
      </w:r>
      <w:r>
        <w:rPr>
          <w:rFonts w:ascii="Times New Roman" w:hAnsi="Times New Roman" w:eastAsia="微软雅黑"/>
          <w:bCs/>
          <w:iCs/>
          <w:szCs w:val="20"/>
          <w:lang w:eastAsia="zh-CN"/>
        </w:rPr>
        <w:t>harmonic components</w:t>
      </w:r>
      <w:r>
        <w:rPr>
          <w:rFonts w:hint="eastAsia" w:ascii="Times New Roman" w:hAnsi="Times New Roman" w:eastAsia="微软雅黑"/>
          <w:bCs/>
          <w:iCs/>
          <w:szCs w:val="20"/>
          <w:lang w:val="en-US" w:eastAsia="zh-CN"/>
        </w:rPr>
        <w:t xml:space="preserve"> is greater than one threshold, then report to reader.</w:t>
      </w:r>
      <w:r>
        <w:rPr>
          <w:rFonts w:ascii="Times New Roman" w:hAnsi="Times New Roman" w:eastAsiaTheme="minorEastAsia"/>
          <w:lang w:eastAsia="zh-CN"/>
        </w:rPr>
        <w:t xml:space="preserve"> </w:t>
      </w:r>
      <w:r>
        <w:rPr>
          <w:rFonts w:hint="eastAsia" w:ascii="Times New Roman" w:hAnsi="Times New Roman" w:eastAsiaTheme="minorEastAsia"/>
          <w:lang w:val="en-US" w:eastAsia="zh-CN"/>
        </w:rPr>
        <w:t>If</w:t>
      </w:r>
      <w:r>
        <w:rPr>
          <w:rFonts w:hint="default" w:ascii="Times New Roman" w:hAnsi="Times New Roman" w:eastAsiaTheme="minorEastAsia"/>
          <w:lang w:val="en-US" w:eastAsia="zh-CN"/>
        </w:rPr>
        <w:t xml:space="preserve"> </w:t>
      </w:r>
      <w:r>
        <w:rPr>
          <w:rFonts w:hint="eastAsia" w:ascii="Times New Roman" w:hAnsi="Times New Roman" w:eastAsiaTheme="minorEastAsia"/>
          <w:lang w:val="en-US" w:eastAsia="zh-CN"/>
        </w:rPr>
        <w:t>harmonic</w:t>
      </w:r>
      <w:r>
        <w:rPr>
          <w:rFonts w:hint="default" w:ascii="Times New Roman" w:hAnsi="Times New Roman" w:eastAsiaTheme="minorEastAsia"/>
          <w:lang w:val="en-US" w:eastAsia="zh-CN"/>
        </w:rPr>
        <w:t xml:space="preserve"> generates, corresponding sub-channel will be unavailable.</w:t>
      </w:r>
    </w:p>
    <w:p w14:paraId="49120209">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eastAsiaTheme="minorEastAsia"/>
          <w:lang w:val="en-US" w:eastAsia="zh-CN"/>
        </w:rPr>
      </w:pPr>
    </w:p>
    <w:p w14:paraId="3908940B">
      <w:pPr>
        <w:keepNext w:val="0"/>
        <w:keepLines w:val="0"/>
        <w:pageBreakBefore w:val="0"/>
        <w:widowControl/>
        <w:numPr>
          <w:ilvl w:val="0"/>
          <w:numId w:val="37"/>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 </w:t>
      </w:r>
      <w:r>
        <w:rPr>
          <w:rFonts w:hint="default" w:ascii="Times New Roman Bold Italic" w:hAnsi="Times New Roman Bold Italic" w:cs="Times New Roman Bold Italic" w:eastAsiaTheme="minorEastAsia"/>
          <w:b/>
          <w:bCs/>
          <w:i/>
          <w:iCs/>
          <w:u w:val="single"/>
          <w:lang w:val="en-US" w:eastAsia="zh-CN"/>
        </w:rPr>
        <w:t>The gap of two adjacent BLF or guard band of D2R signal</w:t>
      </w:r>
    </w:p>
    <w:p w14:paraId="2A6B32DD">
      <w:pPr>
        <w:jc w:val="both"/>
        <w:rPr>
          <w:rFonts w:hint="eastAsia" w:ascii="Times New Roman" w:hAnsi="Times New Roman" w:eastAsia="微软雅黑"/>
          <w:bCs/>
          <w:iCs/>
          <w:szCs w:val="20"/>
          <w:lang w:val="en-US" w:eastAsia="zh-CN"/>
        </w:rPr>
      </w:pPr>
      <w:r>
        <w:rPr>
          <w:rFonts w:hint="default" w:ascii="Times New Roman" w:hAnsi="Times New Roman" w:eastAsiaTheme="minorEastAsia"/>
          <w:lang w:val="en-US" w:eastAsia="zh-CN"/>
        </w:rPr>
        <w:t>If the gap of a</w:t>
      </w:r>
      <w:r>
        <w:rPr>
          <w:rFonts w:hint="eastAsia" w:ascii="Times New Roman" w:hAnsi="Times New Roman" w:eastAsiaTheme="minorEastAsia"/>
          <w:lang w:val="en-US" w:eastAsia="zh-CN"/>
        </w:rPr>
        <w:t>djacent</w:t>
      </w:r>
      <w:r>
        <w:rPr>
          <w:rFonts w:hint="default" w:ascii="Times New Roman" w:hAnsi="Times New Roman" w:eastAsiaTheme="minorEastAsia"/>
          <w:lang w:val="en-US" w:eastAsia="zh-CN"/>
        </w:rPr>
        <w:t xml:space="preserve"> sub-channel or two adjacent BLF can be set to enough large to include guard band, these two sub-channel may be useful for D2R transmission. Considering the spectrum diffusion of D2R signal, the gap setting between two adjacent sub-channel is necessary to avoid the interference from noise or harmonic. </w:t>
      </w:r>
      <w:r>
        <w:rPr>
          <w:rFonts w:hint="eastAsia" w:ascii="Times New Roman" w:hAnsi="Times New Roman" w:eastAsiaTheme="minorEastAsia"/>
          <w:lang w:val="en-US" w:eastAsia="zh-CN"/>
        </w:rPr>
        <w:t>If</w:t>
      </w:r>
      <w:r>
        <w:rPr>
          <w:rFonts w:hint="default" w:ascii="Times New Roman" w:hAnsi="Times New Roman" w:eastAsiaTheme="minorEastAsia"/>
          <w:lang w:val="en-US" w:eastAsia="zh-CN"/>
        </w:rPr>
        <w:t xml:space="preserve"> the gap setting between two adjacent sub-channel is too small, corresponding sub-channel will be unavailable.</w:t>
      </w:r>
    </w:p>
    <w:p w14:paraId="564F71AD">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eastAsiaTheme="minorEastAsia"/>
          <w:lang w:val="en-US" w:eastAsia="zh-CN"/>
        </w:rPr>
      </w:pPr>
      <w:r>
        <w:rPr>
          <w:rFonts w:hint="default" w:ascii="Times New Roman" w:hAnsi="Times New Roman" w:eastAsiaTheme="minorEastAsia"/>
          <w:lang w:val="en-US" w:eastAsia="zh-CN"/>
        </w:rPr>
        <w:t xml:space="preserve"> </w:t>
      </w:r>
    </w:p>
    <w:p w14:paraId="269A9A9D">
      <w:pPr>
        <w:keepNext w:val="0"/>
        <w:keepLines w:val="0"/>
        <w:pageBreakBefore w:val="0"/>
        <w:widowControl/>
        <w:numPr>
          <w:ilvl w:val="0"/>
          <w:numId w:val="37"/>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Bold Italic" w:hAnsi="Times New Roman Bold Italic" w:cs="Times New Roman Bold Italic" w:eastAsiaTheme="minorEastAsia"/>
          <w:b/>
          <w:bCs/>
          <w:i/>
          <w:iCs/>
          <w:u w:val="single"/>
          <w:lang w:val="en-US" w:eastAsia="zh-CN"/>
        </w:rPr>
      </w:pPr>
      <w:r>
        <w:rPr>
          <w:rFonts w:hint="default" w:ascii="Times New Roman Bold Italic" w:hAnsi="Times New Roman Bold Italic" w:cs="Times New Roman Bold Italic" w:eastAsiaTheme="minorEastAsia"/>
          <w:b/>
          <w:bCs/>
          <w:i/>
          <w:iCs/>
          <w:u w:val="single"/>
          <w:lang w:val="en-US" w:eastAsia="zh-CN"/>
        </w:rPr>
        <w:t xml:space="preserve"> 1SB or 2SB</w:t>
      </w:r>
    </w:p>
    <w:p w14:paraId="4FFC3357">
      <w:pPr>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In our understanding, 1SB or 2SB for D2R signal will impact the use of sub-channel. For example, there are 64 sub-channel within one AIoT system BW, the available sub-channel is 64 if considering 1SB and no any harmonic and intermodulation interference.</w:t>
      </w:r>
      <w:r>
        <w:rPr>
          <w:rFonts w:hint="eastAsia" w:ascii="Times New Roman" w:hAnsi="Times New Roman" w:eastAsiaTheme="minorEastAsia"/>
          <w:lang w:val="en-US" w:eastAsia="zh-CN"/>
        </w:rPr>
        <w:t xml:space="preserve"> However</w:t>
      </w:r>
      <w:r>
        <w:rPr>
          <w:rFonts w:hint="default" w:ascii="Times New Roman" w:hAnsi="Times New Roman" w:eastAsiaTheme="minorEastAsia"/>
          <w:lang w:val="en-US" w:eastAsia="zh-CN"/>
        </w:rPr>
        <w:t>, the available sub-channel is only at most 32 if considering 2SB. Thus, 1SB or 2SB will impact the number of sub-channel.</w:t>
      </w:r>
    </w:p>
    <w:p w14:paraId="5FA6CE05">
      <w:pPr>
        <w:spacing w:after="120"/>
        <w:jc w:val="both"/>
        <w:rPr>
          <w:rFonts w:hint="default" w:ascii="Times New Roman" w:hAnsi="Times New Roman" w:eastAsiaTheme="minorEastAsia"/>
          <w:lang w:val="en-US" w:eastAsia="zh-CN"/>
        </w:rPr>
      </w:pPr>
    </w:p>
    <w:p w14:paraId="4950CC36">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32: Whether sub-channels are available for D2R FDMA is up to at least five factors, including gap between two-tone, intermodulation interference at reader side, harmonic components,guard band setting for D2R signal and 1SB/2SB operation.</w:t>
      </w:r>
    </w:p>
    <w:p w14:paraId="6A29A26F">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Proposal </w:t>
      </w:r>
      <w:r>
        <w:rPr>
          <w:rFonts w:hint="eastAsia" w:ascii="Times New Roman Bold" w:hAnsi="Times New Roman Bold" w:cs="Times New Roman Bold" w:eastAsiaTheme="minorEastAsia"/>
          <w:b/>
          <w:bCs/>
          <w:lang w:val="en-US" w:eastAsia="zh-CN"/>
        </w:rPr>
        <w:t>2</w:t>
      </w:r>
      <w:r>
        <w:rPr>
          <w:rFonts w:hint="default" w:ascii="Times New Roman Bold" w:hAnsi="Times New Roman Bold" w:cs="Times New Roman Bold" w:eastAsiaTheme="minorEastAsia"/>
          <w:b/>
          <w:bCs/>
          <w:lang w:val="en-US" w:eastAsia="zh-CN"/>
        </w:rPr>
        <w:t>3: Consider the potential impacts for resource allocation of D2R FDMA as below</w:t>
      </w:r>
    </w:p>
    <w:p w14:paraId="44318A5A">
      <w:pPr>
        <w:numPr>
          <w:ilvl w:val="0"/>
          <w:numId w:val="38"/>
        </w:num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Gap between two-tone</w:t>
      </w:r>
    </w:p>
    <w:p w14:paraId="02AC1828">
      <w:pPr>
        <w:numPr>
          <w:ilvl w:val="0"/>
          <w:numId w:val="38"/>
        </w:num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Intermodulation interference at reader side</w:t>
      </w:r>
    </w:p>
    <w:p w14:paraId="709690AB">
      <w:pPr>
        <w:numPr>
          <w:ilvl w:val="0"/>
          <w:numId w:val="38"/>
        </w:num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Harmonic components</w:t>
      </w:r>
    </w:p>
    <w:p w14:paraId="6512D5B4">
      <w:pPr>
        <w:numPr>
          <w:ilvl w:val="0"/>
          <w:numId w:val="38"/>
        </w:num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Guard band setting for D2R signal</w:t>
      </w:r>
    </w:p>
    <w:p w14:paraId="6A9D2FCD">
      <w:pPr>
        <w:numPr>
          <w:ilvl w:val="0"/>
          <w:numId w:val="38"/>
        </w:num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1SB/2SB operation</w:t>
      </w:r>
    </w:p>
    <w:p w14:paraId="46486D8F">
      <w:pPr>
        <w:spacing w:after="120"/>
        <w:jc w:val="both"/>
        <w:rPr>
          <w:rFonts w:hint="default" w:ascii="Times New Roman" w:hAnsi="Times New Roman" w:eastAsiaTheme="minorEastAsia"/>
          <w:lang w:val="en-US" w:eastAsia="zh-CN"/>
        </w:rPr>
      </w:pPr>
    </w:p>
    <w:p w14:paraId="6878F168">
      <w:pPr>
        <w:numPr>
          <w:ilvl w:val="0"/>
          <w:numId w:val="0"/>
        </w:numPr>
        <w:spacing w:after="120"/>
        <w:ind w:leftChars="0"/>
        <w:jc w:val="both"/>
        <w:outlineLvl w:val="2"/>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3.5.2</w:t>
      </w:r>
      <w:r>
        <w:rPr>
          <w:rFonts w:hint="eastAsia"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eastAsiaTheme="minorEastAsia"/>
          <w:b/>
          <w:bCs/>
          <w:lang w:val="en-US" w:eastAsia="zh-CN"/>
        </w:rPr>
        <w:t>Potential methods</w:t>
      </w:r>
      <w:r>
        <w:rPr>
          <w:rFonts w:hint="eastAsia" w:ascii="Times New Roman Bold" w:hAnsi="Times New Roman Bold" w:cs="Times New Roman Bold" w:eastAsiaTheme="minorEastAsia"/>
          <w:b/>
          <w:bCs/>
          <w:lang w:val="en-US" w:eastAsia="zh-CN"/>
        </w:rPr>
        <w:t xml:space="preserve"> for D2R FDMA</w:t>
      </w:r>
    </w:p>
    <w:p w14:paraId="3FC38E07">
      <w:pPr>
        <w:numPr>
          <w:ilvl w:val="0"/>
          <w:numId w:val="0"/>
        </w:numPr>
        <w:spacing w:after="120"/>
        <w:ind w:leftChars="0"/>
        <w:jc w:val="both"/>
        <w:rPr>
          <w:rFonts w:hint="default" w:ascii="Times New Roman Bold Italic" w:hAnsi="Times New Roman Bold Italic" w:cs="Times New Roman Bold Italic" w:eastAsiaTheme="minorEastAsia"/>
          <w:b/>
          <w:bCs/>
          <w:i/>
          <w:iCs/>
          <w:u w:val="single"/>
          <w:lang w:val="en-US" w:eastAsia="zh-CN"/>
        </w:rPr>
      </w:pPr>
      <w:r>
        <w:rPr>
          <w:rFonts w:hint="default" w:ascii="Times New Roman Bold Italic" w:hAnsi="Times New Roman Bold Italic" w:cs="Times New Roman Bold Italic" w:eastAsiaTheme="minorEastAsia"/>
          <w:b/>
          <w:bCs/>
          <w:i/>
          <w:iCs/>
          <w:u w:val="single"/>
          <w:lang w:val="en-US" w:eastAsia="zh-CN"/>
        </w:rPr>
        <w:t>Method 1: RFID based method</w:t>
      </w:r>
    </w:p>
    <w:p w14:paraId="6A3C30C1">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F</w:t>
      </w:r>
      <w:r>
        <w:rPr>
          <w:rFonts w:ascii="Times New Roman" w:hAnsi="Times New Roman" w:eastAsiaTheme="minorEastAsia"/>
          <w:lang w:eastAsia="zh-CN"/>
        </w:rPr>
        <w:t xml:space="preserve">DM has been supported in RFID ISO 18000-3. During one inventory, reader sends specific command to devices, and each device randomly select one channel within assigned channel to response. For AIoT systems, different frequency can be set for different devices to achieve FDM during one same time unit. </w:t>
      </w:r>
    </w:p>
    <w:p w14:paraId="50603DD9">
      <w:pPr>
        <w:spacing w:after="120"/>
        <w:jc w:val="both"/>
        <w:rPr>
          <w:rFonts w:ascii="Times New Roman" w:hAnsi="Times New Roman" w:eastAsiaTheme="minorEastAsia"/>
          <w:lang w:eastAsia="zh-CN"/>
        </w:rPr>
      </w:pPr>
    </w:p>
    <w:p w14:paraId="07664D81">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 xml:space="preserve">n RFID ISO 18000-3, if an interrogator If an interrogator selects fixed channel reply mode, the tag will transmit its complete reply once on the channel selected by the interrogator. This mode can be used for single channel interrogators where the tag population is one. It can also be used in multi-channel interrogators to command identified tags to reply on different fixed channels. Using this mode up to eight tags can be received simultaneously </w:t>
      </w:r>
      <w:r>
        <w:rPr>
          <w:rFonts w:hint="eastAsia" w:ascii="Times New Roman" w:hAnsi="Times New Roman" w:eastAsiaTheme="minorEastAsia"/>
          <w:lang w:eastAsia="zh-CN"/>
        </w:rPr>
        <w:t>[</w:t>
      </w:r>
      <w:r>
        <w:rPr>
          <w:rFonts w:hint="default" w:ascii="Times New Roman" w:hAnsi="Times New Roman" w:eastAsiaTheme="minorEastAsia"/>
          <w:lang w:val="en-US" w:eastAsia="zh-CN"/>
        </w:rPr>
        <w:t>5</w:t>
      </w:r>
      <w:r>
        <w:rPr>
          <w:rFonts w:ascii="Times New Roman" w:hAnsi="Times New Roman" w:eastAsiaTheme="minorEastAsia"/>
          <w:lang w:eastAsia="zh-CN"/>
        </w:rPr>
        <w:t>]. As shown in Table II, multi-devices identification using FDM based on ISO 18000-3 has been summarized.</w:t>
      </w:r>
    </w:p>
    <w:p w14:paraId="7DC44C04">
      <w:pPr>
        <w:spacing w:after="120"/>
        <w:jc w:val="center"/>
        <w:rPr>
          <w:rFonts w:ascii="Times New Roman" w:hAnsi="Times New Roman" w:eastAsiaTheme="minorEastAsia"/>
          <w:lang w:eastAsia="zh-CN"/>
        </w:rPr>
      </w:pPr>
      <w:r>
        <w:rPr>
          <w:rFonts w:ascii="Times New Roman" w:hAnsi="Times New Roman" w:eastAsiaTheme="minorEastAsia"/>
          <w:lang w:eastAsia="zh-CN"/>
        </w:rPr>
        <w:t>Table II Identification of 8 devices based on D2R FDM combined with TDM</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0"/>
        <w:gridCol w:w="3020"/>
        <w:gridCol w:w="3020"/>
      </w:tblGrid>
      <w:tr w14:paraId="12A8740A">
        <w:tc>
          <w:tcPr>
            <w:tcW w:w="3020" w:type="dxa"/>
          </w:tcPr>
          <w:p w14:paraId="62ED7751">
            <w:pPr>
              <w:spacing w:after="120"/>
              <w:rPr>
                <w:rFonts w:ascii="Times New Roman" w:hAnsi="Times New Roman" w:eastAsiaTheme="minorEastAsia"/>
                <w:b/>
                <w:bCs/>
                <w:lang w:eastAsia="zh-CN"/>
              </w:rPr>
            </w:pPr>
            <w:r>
              <w:rPr>
                <w:rFonts w:hint="eastAsia" w:ascii="Times New Roman" w:hAnsi="Times New Roman" w:eastAsiaTheme="minorEastAsia"/>
                <w:b/>
                <w:bCs/>
                <w:lang w:eastAsia="zh-CN"/>
              </w:rPr>
              <w:t>A</w:t>
            </w:r>
            <w:r>
              <w:rPr>
                <w:rFonts w:ascii="Times New Roman" w:hAnsi="Times New Roman" w:eastAsiaTheme="minorEastAsia"/>
                <w:b/>
                <w:bCs/>
                <w:lang w:eastAsia="zh-CN"/>
              </w:rPr>
              <w:t>ction</w:t>
            </w:r>
          </w:p>
        </w:tc>
        <w:tc>
          <w:tcPr>
            <w:tcW w:w="3020" w:type="dxa"/>
          </w:tcPr>
          <w:p w14:paraId="4B074620">
            <w:pPr>
              <w:spacing w:after="120"/>
              <w:rPr>
                <w:rFonts w:ascii="Times New Roman" w:hAnsi="Times New Roman" w:eastAsiaTheme="minorEastAsia"/>
                <w:b/>
                <w:bCs/>
                <w:lang w:eastAsia="zh-CN"/>
              </w:rPr>
            </w:pPr>
            <w:r>
              <w:rPr>
                <w:rFonts w:hint="eastAsia" w:ascii="Times New Roman" w:hAnsi="Times New Roman" w:eastAsiaTheme="minorEastAsia"/>
                <w:b/>
                <w:bCs/>
                <w:lang w:eastAsia="zh-CN"/>
              </w:rPr>
              <w:t>R</w:t>
            </w:r>
            <w:r>
              <w:rPr>
                <w:rFonts w:ascii="Times New Roman" w:hAnsi="Times New Roman" w:eastAsiaTheme="minorEastAsia"/>
                <w:b/>
                <w:bCs/>
                <w:lang w:eastAsia="zh-CN"/>
              </w:rPr>
              <w:t>esult</w:t>
            </w:r>
          </w:p>
        </w:tc>
        <w:tc>
          <w:tcPr>
            <w:tcW w:w="3020" w:type="dxa"/>
          </w:tcPr>
          <w:p w14:paraId="711A2272">
            <w:pPr>
              <w:spacing w:after="120"/>
              <w:rPr>
                <w:rFonts w:ascii="Times New Roman" w:hAnsi="Times New Roman" w:eastAsiaTheme="minorEastAsia"/>
                <w:b/>
                <w:bCs/>
                <w:lang w:eastAsia="zh-CN"/>
              </w:rPr>
            </w:pPr>
            <w:r>
              <w:rPr>
                <w:rFonts w:hint="eastAsia" w:ascii="Times New Roman" w:hAnsi="Times New Roman" w:eastAsiaTheme="minorEastAsia"/>
                <w:b/>
                <w:bCs/>
                <w:lang w:eastAsia="zh-CN"/>
              </w:rPr>
              <w:t>N</w:t>
            </w:r>
            <w:r>
              <w:rPr>
                <w:rFonts w:ascii="Times New Roman" w:hAnsi="Times New Roman" w:eastAsiaTheme="minorEastAsia"/>
                <w:b/>
                <w:bCs/>
                <w:lang w:eastAsia="zh-CN"/>
              </w:rPr>
              <w:t>umber of devices identified</w:t>
            </w:r>
          </w:p>
        </w:tc>
      </w:tr>
      <w:tr w14:paraId="412A43DE">
        <w:tc>
          <w:tcPr>
            <w:tcW w:w="3020" w:type="dxa"/>
          </w:tcPr>
          <w:p w14:paraId="63786A97">
            <w:pPr>
              <w:spacing w:after="120"/>
              <w:rPr>
                <w:rFonts w:ascii="Times New Roman" w:hAnsi="Times New Roman" w:eastAsiaTheme="minorEastAsia"/>
                <w:lang w:eastAsia="zh-CN"/>
              </w:rPr>
            </w:pPr>
            <w:r>
              <w:rPr>
                <w:rFonts w:hint="eastAsia" w:ascii="Times New Roman" w:hAnsi="Times New Roman" w:eastAsiaTheme="minorEastAsia"/>
                <w:lang w:eastAsia="zh-CN"/>
              </w:rPr>
              <w:t>S</w:t>
            </w:r>
            <w:r>
              <w:rPr>
                <w:rFonts w:ascii="Times New Roman" w:hAnsi="Times New Roman" w:eastAsiaTheme="minorEastAsia"/>
                <w:lang w:eastAsia="zh-CN"/>
              </w:rPr>
              <w:t>tart</w:t>
            </w:r>
          </w:p>
        </w:tc>
        <w:tc>
          <w:tcPr>
            <w:tcW w:w="3020" w:type="dxa"/>
          </w:tcPr>
          <w:p w14:paraId="1D9DFD39">
            <w:pPr>
              <w:spacing w:after="120"/>
              <w:rPr>
                <w:rFonts w:ascii="Times New Roman" w:hAnsi="Times New Roman" w:eastAsiaTheme="minorEastAsia"/>
                <w:lang w:eastAsia="zh-CN"/>
              </w:rPr>
            </w:pPr>
          </w:p>
        </w:tc>
        <w:tc>
          <w:tcPr>
            <w:tcW w:w="3020" w:type="dxa"/>
          </w:tcPr>
          <w:p w14:paraId="5108296E">
            <w:pPr>
              <w:spacing w:after="120"/>
              <w:rPr>
                <w:rFonts w:ascii="Times New Roman" w:hAnsi="Times New Roman" w:eastAsiaTheme="minorEastAsia"/>
                <w:lang w:eastAsia="zh-CN"/>
              </w:rPr>
            </w:pPr>
          </w:p>
        </w:tc>
      </w:tr>
      <w:tr w14:paraId="6B9C96B5">
        <w:tc>
          <w:tcPr>
            <w:tcW w:w="3020" w:type="dxa"/>
          </w:tcPr>
          <w:p w14:paraId="0D7A6C80">
            <w:pPr>
              <w:spacing w:after="120"/>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eader sends a zero-length read (random channel) command</w:t>
            </w:r>
          </w:p>
        </w:tc>
        <w:tc>
          <w:tcPr>
            <w:tcW w:w="3020" w:type="dxa"/>
          </w:tcPr>
          <w:p w14:paraId="2CA11D9A">
            <w:pPr>
              <w:spacing w:after="120"/>
              <w:rPr>
                <w:rFonts w:ascii="Times New Roman" w:hAnsi="Times New Roman" w:eastAsiaTheme="minorEastAsia"/>
                <w:lang w:eastAsia="zh-CN"/>
              </w:rPr>
            </w:pPr>
            <w:r>
              <w:rPr>
                <w:rFonts w:ascii="Times New Roman" w:hAnsi="Times New Roman" w:eastAsiaTheme="minorEastAsia"/>
                <w:lang w:eastAsia="zh-CN"/>
              </w:rPr>
              <w:t>All devices reply on randomly selected channels</w:t>
            </w:r>
          </w:p>
        </w:tc>
        <w:tc>
          <w:tcPr>
            <w:tcW w:w="3020" w:type="dxa"/>
          </w:tcPr>
          <w:p w14:paraId="3BF97224">
            <w:pPr>
              <w:spacing w:after="120"/>
              <w:rPr>
                <w:rFonts w:ascii="Times New Roman" w:hAnsi="Times New Roman" w:eastAsiaTheme="minorEastAsia"/>
                <w:lang w:eastAsia="zh-CN"/>
              </w:rPr>
            </w:pPr>
            <w:r>
              <w:rPr>
                <w:rFonts w:hint="eastAsia" w:ascii="Times New Roman" w:hAnsi="Times New Roman" w:eastAsiaTheme="minorEastAsia"/>
                <w:lang w:eastAsia="zh-CN"/>
              </w:rPr>
              <w:t>0</w:t>
            </w:r>
          </w:p>
        </w:tc>
      </w:tr>
      <w:tr w14:paraId="41AD9EB9">
        <w:tc>
          <w:tcPr>
            <w:tcW w:w="3020" w:type="dxa"/>
          </w:tcPr>
          <w:p w14:paraId="714E9077">
            <w:pPr>
              <w:spacing w:after="120"/>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eader receives 3 tag replies</w:t>
            </w:r>
          </w:p>
        </w:tc>
        <w:tc>
          <w:tcPr>
            <w:tcW w:w="3020" w:type="dxa"/>
          </w:tcPr>
          <w:p w14:paraId="6E092907">
            <w:pPr>
              <w:spacing w:after="120"/>
              <w:rPr>
                <w:rFonts w:ascii="Times New Roman" w:hAnsi="Times New Roman" w:eastAsiaTheme="minorEastAsia"/>
                <w:lang w:eastAsia="zh-CN"/>
              </w:rPr>
            </w:pPr>
          </w:p>
        </w:tc>
        <w:tc>
          <w:tcPr>
            <w:tcW w:w="3020" w:type="dxa"/>
          </w:tcPr>
          <w:p w14:paraId="7077DEDC">
            <w:pPr>
              <w:spacing w:after="120"/>
              <w:rPr>
                <w:rFonts w:ascii="Times New Roman" w:hAnsi="Times New Roman" w:eastAsiaTheme="minorEastAsia"/>
                <w:lang w:eastAsia="zh-CN"/>
              </w:rPr>
            </w:pPr>
            <w:r>
              <w:rPr>
                <w:rFonts w:hint="eastAsia" w:ascii="Times New Roman" w:hAnsi="Times New Roman" w:eastAsiaTheme="minorEastAsia"/>
                <w:lang w:eastAsia="zh-CN"/>
              </w:rPr>
              <w:t>3</w:t>
            </w:r>
          </w:p>
        </w:tc>
      </w:tr>
      <w:tr w14:paraId="260451FB">
        <w:tc>
          <w:tcPr>
            <w:tcW w:w="3020" w:type="dxa"/>
          </w:tcPr>
          <w:p w14:paraId="3CAF0256">
            <w:pPr>
              <w:spacing w:after="120"/>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eader sends specific mute commands to each of the identified devices</w:t>
            </w:r>
          </w:p>
        </w:tc>
        <w:tc>
          <w:tcPr>
            <w:tcW w:w="3020" w:type="dxa"/>
          </w:tcPr>
          <w:p w14:paraId="20F982FF">
            <w:pPr>
              <w:spacing w:after="120"/>
              <w:rPr>
                <w:rFonts w:ascii="Times New Roman" w:hAnsi="Times New Roman" w:eastAsiaTheme="minorEastAsia"/>
                <w:lang w:eastAsia="zh-CN"/>
              </w:rPr>
            </w:pPr>
            <w:r>
              <w:t>The muted devices will temporarily not respond to further normal commands</w:t>
            </w:r>
          </w:p>
        </w:tc>
        <w:tc>
          <w:tcPr>
            <w:tcW w:w="3020" w:type="dxa"/>
          </w:tcPr>
          <w:p w14:paraId="1F233DBE">
            <w:pPr>
              <w:spacing w:after="120"/>
              <w:rPr>
                <w:rFonts w:ascii="Times New Roman" w:hAnsi="Times New Roman" w:eastAsiaTheme="minorEastAsia"/>
                <w:lang w:eastAsia="zh-CN"/>
              </w:rPr>
            </w:pPr>
          </w:p>
        </w:tc>
      </w:tr>
      <w:tr w14:paraId="20BD11EF">
        <w:tc>
          <w:tcPr>
            <w:tcW w:w="3020" w:type="dxa"/>
          </w:tcPr>
          <w:p w14:paraId="0EC9C741">
            <w:pPr>
              <w:spacing w:after="120"/>
              <w:rPr>
                <w:rFonts w:ascii="Times New Roman" w:hAnsi="Times New Roman" w:eastAsiaTheme="minorEastAsia"/>
                <w:lang w:eastAsia="zh-CN"/>
              </w:rPr>
            </w:pPr>
            <w:r>
              <w:t>Reader sends a zero-length read (random channel) command</w:t>
            </w:r>
          </w:p>
        </w:tc>
        <w:tc>
          <w:tcPr>
            <w:tcW w:w="3020" w:type="dxa"/>
          </w:tcPr>
          <w:p w14:paraId="6DEDBD83">
            <w:pPr>
              <w:spacing w:after="120"/>
              <w:rPr>
                <w:rFonts w:ascii="Times New Roman" w:hAnsi="Times New Roman" w:eastAsiaTheme="minorEastAsia"/>
                <w:lang w:eastAsia="zh-CN"/>
              </w:rPr>
            </w:pPr>
            <w:r>
              <w:t xml:space="preserve">The </w:t>
            </w:r>
            <w:r>
              <w:rPr>
                <w:b/>
                <w:bCs/>
              </w:rPr>
              <w:t>5 unmuted devices</w:t>
            </w:r>
            <w:r>
              <w:t xml:space="preserve"> reply on randomly selected channels</w:t>
            </w:r>
          </w:p>
        </w:tc>
        <w:tc>
          <w:tcPr>
            <w:tcW w:w="3020" w:type="dxa"/>
          </w:tcPr>
          <w:p w14:paraId="548C2D92">
            <w:pPr>
              <w:spacing w:after="120"/>
              <w:rPr>
                <w:rFonts w:ascii="Times New Roman" w:hAnsi="Times New Roman" w:eastAsiaTheme="minorEastAsia"/>
                <w:lang w:eastAsia="zh-CN"/>
              </w:rPr>
            </w:pPr>
            <w:r>
              <w:rPr>
                <w:rFonts w:ascii="Times New Roman" w:hAnsi="Times New Roman" w:eastAsiaTheme="minorEastAsia"/>
                <w:lang w:eastAsia="zh-CN"/>
              </w:rPr>
              <w:t>3</w:t>
            </w:r>
          </w:p>
        </w:tc>
      </w:tr>
      <w:tr w14:paraId="45FB30CC">
        <w:tc>
          <w:tcPr>
            <w:tcW w:w="3020" w:type="dxa"/>
          </w:tcPr>
          <w:p w14:paraId="1065B3C7">
            <w:pPr>
              <w:spacing w:after="120"/>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eader receives 3 tag replies</w:t>
            </w:r>
          </w:p>
        </w:tc>
        <w:tc>
          <w:tcPr>
            <w:tcW w:w="3020" w:type="dxa"/>
          </w:tcPr>
          <w:p w14:paraId="28AE8461">
            <w:pPr>
              <w:spacing w:after="120"/>
              <w:rPr>
                <w:rFonts w:ascii="Times New Roman" w:hAnsi="Times New Roman" w:eastAsiaTheme="minorEastAsia"/>
                <w:lang w:eastAsia="zh-CN"/>
              </w:rPr>
            </w:pPr>
          </w:p>
        </w:tc>
        <w:tc>
          <w:tcPr>
            <w:tcW w:w="3020" w:type="dxa"/>
          </w:tcPr>
          <w:p w14:paraId="4A1941B9">
            <w:pPr>
              <w:spacing w:after="120"/>
              <w:rPr>
                <w:rFonts w:ascii="Times New Roman" w:hAnsi="Times New Roman" w:eastAsiaTheme="minorEastAsia"/>
                <w:lang w:eastAsia="zh-CN"/>
              </w:rPr>
            </w:pPr>
            <w:r>
              <w:rPr>
                <w:rFonts w:hint="eastAsia" w:ascii="Times New Roman" w:hAnsi="Times New Roman" w:eastAsiaTheme="minorEastAsia"/>
                <w:lang w:eastAsia="zh-CN"/>
              </w:rPr>
              <w:t>6</w:t>
            </w:r>
          </w:p>
        </w:tc>
      </w:tr>
      <w:tr w14:paraId="3C83C62F">
        <w:tc>
          <w:tcPr>
            <w:tcW w:w="3020" w:type="dxa"/>
          </w:tcPr>
          <w:p w14:paraId="508BCCBD">
            <w:pPr>
              <w:spacing w:after="120"/>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eader sends specific mute commands to each of the identified devices</w:t>
            </w:r>
          </w:p>
        </w:tc>
        <w:tc>
          <w:tcPr>
            <w:tcW w:w="3020" w:type="dxa"/>
          </w:tcPr>
          <w:p w14:paraId="1E3A4534">
            <w:pPr>
              <w:spacing w:after="120"/>
              <w:rPr>
                <w:rFonts w:ascii="Times New Roman" w:hAnsi="Times New Roman" w:eastAsiaTheme="minorEastAsia"/>
                <w:lang w:eastAsia="zh-CN"/>
              </w:rPr>
            </w:pPr>
            <w:r>
              <w:t>The muted devices will temporarily not respond to further normal commands</w:t>
            </w:r>
          </w:p>
        </w:tc>
        <w:tc>
          <w:tcPr>
            <w:tcW w:w="3020" w:type="dxa"/>
          </w:tcPr>
          <w:p w14:paraId="3C7DADDD">
            <w:pPr>
              <w:spacing w:after="120"/>
              <w:rPr>
                <w:rFonts w:ascii="Times New Roman" w:hAnsi="Times New Roman" w:eastAsiaTheme="minorEastAsia"/>
                <w:lang w:eastAsia="zh-CN"/>
              </w:rPr>
            </w:pPr>
          </w:p>
        </w:tc>
      </w:tr>
      <w:tr w14:paraId="762AFBCC">
        <w:tc>
          <w:tcPr>
            <w:tcW w:w="3020" w:type="dxa"/>
          </w:tcPr>
          <w:p w14:paraId="384DE8C9">
            <w:pPr>
              <w:spacing w:after="120"/>
              <w:rPr>
                <w:rFonts w:ascii="Times New Roman" w:hAnsi="Times New Roman" w:eastAsiaTheme="minorEastAsia"/>
                <w:lang w:eastAsia="zh-CN"/>
              </w:rPr>
            </w:pPr>
            <w:r>
              <w:t>Reader sends a zero-length read (random channel) command</w:t>
            </w:r>
          </w:p>
        </w:tc>
        <w:tc>
          <w:tcPr>
            <w:tcW w:w="3020" w:type="dxa"/>
          </w:tcPr>
          <w:p w14:paraId="1FE8280F">
            <w:pPr>
              <w:spacing w:after="120"/>
            </w:pPr>
            <w:r>
              <w:t xml:space="preserve">The </w:t>
            </w:r>
            <w:r>
              <w:rPr>
                <w:b/>
                <w:bCs/>
              </w:rPr>
              <w:t>2 unmuted devices</w:t>
            </w:r>
            <w:r>
              <w:t xml:space="preserve"> reply on randomly selected channels</w:t>
            </w:r>
          </w:p>
        </w:tc>
        <w:tc>
          <w:tcPr>
            <w:tcW w:w="3020" w:type="dxa"/>
          </w:tcPr>
          <w:p w14:paraId="28559467">
            <w:pPr>
              <w:spacing w:after="120"/>
              <w:rPr>
                <w:rFonts w:ascii="Times New Roman" w:hAnsi="Times New Roman" w:eastAsiaTheme="minorEastAsia"/>
                <w:lang w:eastAsia="zh-CN"/>
              </w:rPr>
            </w:pPr>
          </w:p>
        </w:tc>
      </w:tr>
      <w:tr w14:paraId="5188C335">
        <w:tc>
          <w:tcPr>
            <w:tcW w:w="3020" w:type="dxa"/>
          </w:tcPr>
          <w:p w14:paraId="79056036">
            <w:pPr>
              <w:spacing w:after="120"/>
            </w:pPr>
            <w:r>
              <w:rPr>
                <w:rFonts w:hint="eastAsia" w:ascii="Times New Roman" w:hAnsi="Times New Roman" w:eastAsiaTheme="minorEastAsia"/>
                <w:lang w:eastAsia="zh-CN"/>
              </w:rPr>
              <w:t>R</w:t>
            </w:r>
            <w:r>
              <w:rPr>
                <w:rFonts w:ascii="Times New Roman" w:hAnsi="Times New Roman" w:eastAsiaTheme="minorEastAsia"/>
                <w:lang w:eastAsia="zh-CN"/>
              </w:rPr>
              <w:t>eader receives 2 tag replies</w:t>
            </w:r>
          </w:p>
        </w:tc>
        <w:tc>
          <w:tcPr>
            <w:tcW w:w="3020" w:type="dxa"/>
          </w:tcPr>
          <w:p w14:paraId="5E48F366">
            <w:pPr>
              <w:spacing w:after="120"/>
            </w:pPr>
          </w:p>
        </w:tc>
        <w:tc>
          <w:tcPr>
            <w:tcW w:w="3020" w:type="dxa"/>
          </w:tcPr>
          <w:p w14:paraId="2FAE6C98">
            <w:pPr>
              <w:spacing w:after="120"/>
              <w:rPr>
                <w:rFonts w:ascii="Times New Roman" w:hAnsi="Times New Roman" w:eastAsiaTheme="minorEastAsia"/>
                <w:lang w:eastAsia="zh-CN"/>
              </w:rPr>
            </w:pPr>
            <w:r>
              <w:rPr>
                <w:rFonts w:hint="eastAsia" w:ascii="Times New Roman" w:hAnsi="Times New Roman" w:eastAsiaTheme="minorEastAsia"/>
                <w:lang w:eastAsia="zh-CN"/>
              </w:rPr>
              <w:t>8</w:t>
            </w:r>
          </w:p>
        </w:tc>
      </w:tr>
      <w:tr w14:paraId="1AAB4504">
        <w:tc>
          <w:tcPr>
            <w:tcW w:w="3020" w:type="dxa"/>
          </w:tcPr>
          <w:p w14:paraId="2FF27C26">
            <w:pPr>
              <w:spacing w:after="120"/>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eader sends specific mute commands to each of the identified devices</w:t>
            </w:r>
          </w:p>
        </w:tc>
        <w:tc>
          <w:tcPr>
            <w:tcW w:w="3020" w:type="dxa"/>
          </w:tcPr>
          <w:p w14:paraId="04918C7C">
            <w:pPr>
              <w:spacing w:after="120"/>
            </w:pPr>
            <w:r>
              <w:t>The muted devices will temporarily not respond to further normal commands</w:t>
            </w:r>
          </w:p>
        </w:tc>
        <w:tc>
          <w:tcPr>
            <w:tcW w:w="3020" w:type="dxa"/>
          </w:tcPr>
          <w:p w14:paraId="5EC730E2">
            <w:pPr>
              <w:spacing w:after="120"/>
              <w:rPr>
                <w:rFonts w:ascii="Times New Roman" w:hAnsi="Times New Roman" w:eastAsiaTheme="minorEastAsia"/>
                <w:lang w:eastAsia="zh-CN"/>
              </w:rPr>
            </w:pPr>
          </w:p>
        </w:tc>
      </w:tr>
      <w:tr w14:paraId="0628A399">
        <w:tc>
          <w:tcPr>
            <w:tcW w:w="3020" w:type="dxa"/>
          </w:tcPr>
          <w:p w14:paraId="2BAB5612">
            <w:pPr>
              <w:spacing w:after="120"/>
              <w:rPr>
                <w:rFonts w:ascii="Times New Roman" w:hAnsi="Times New Roman" w:eastAsiaTheme="minorEastAsia"/>
                <w:lang w:eastAsia="zh-CN"/>
              </w:rPr>
            </w:pPr>
            <w:r>
              <w:rPr>
                <w:rFonts w:hint="eastAsia" w:ascii="Times New Roman" w:hAnsi="Times New Roman" w:eastAsiaTheme="minorEastAsia"/>
                <w:lang w:eastAsia="zh-CN"/>
              </w:rPr>
              <w:t>E</w:t>
            </w:r>
            <w:r>
              <w:rPr>
                <w:rFonts w:ascii="Times New Roman" w:hAnsi="Times New Roman" w:eastAsiaTheme="minorEastAsia"/>
                <w:lang w:eastAsia="zh-CN"/>
              </w:rPr>
              <w:t>nd</w:t>
            </w:r>
          </w:p>
        </w:tc>
        <w:tc>
          <w:tcPr>
            <w:tcW w:w="3020" w:type="dxa"/>
          </w:tcPr>
          <w:p w14:paraId="6711AB48">
            <w:pPr>
              <w:spacing w:after="120"/>
            </w:pPr>
            <w:r>
              <w:t>Total time</w:t>
            </w:r>
            <w:r>
              <w:rPr>
                <w:b/>
                <w:bCs/>
              </w:rPr>
              <w:t xml:space="preserve"> identify 8 devices</w:t>
            </w:r>
            <w:r>
              <w:t xml:space="preserve"> is 5,772 ms. (including minimum turnaround times)</w:t>
            </w:r>
          </w:p>
        </w:tc>
        <w:tc>
          <w:tcPr>
            <w:tcW w:w="3020" w:type="dxa"/>
          </w:tcPr>
          <w:p w14:paraId="2BE4DE15">
            <w:pPr>
              <w:spacing w:after="120"/>
              <w:rPr>
                <w:rFonts w:ascii="Times New Roman" w:hAnsi="Times New Roman" w:eastAsiaTheme="minorEastAsia"/>
                <w:lang w:eastAsia="zh-CN"/>
              </w:rPr>
            </w:pPr>
            <w:r>
              <w:rPr>
                <w:rFonts w:hint="eastAsia" w:ascii="Times New Roman" w:hAnsi="Times New Roman" w:eastAsiaTheme="minorEastAsia"/>
                <w:lang w:eastAsia="zh-CN"/>
              </w:rPr>
              <w:t>8</w:t>
            </w:r>
            <w:r>
              <w:rPr>
                <w:rFonts w:ascii="Times New Roman" w:hAnsi="Times New Roman" w:eastAsiaTheme="minorEastAsia"/>
                <w:lang w:eastAsia="zh-CN"/>
              </w:rPr>
              <w:t xml:space="preserve"> devices identified</w:t>
            </w:r>
          </w:p>
        </w:tc>
      </w:tr>
    </w:tbl>
    <w:p w14:paraId="3893EF58">
      <w:pPr>
        <w:spacing w:after="120"/>
        <w:jc w:val="both"/>
        <w:rPr>
          <w:rFonts w:ascii="Times New Roman" w:hAnsi="Times New Roman" w:eastAsiaTheme="minorEastAsia"/>
          <w:lang w:eastAsia="zh-CN"/>
        </w:rPr>
      </w:pPr>
    </w:p>
    <w:p w14:paraId="4042B331">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33</w:t>
      </w:r>
      <w:r>
        <w:rPr>
          <w:rFonts w:ascii="Times New Roman" w:hAnsi="Times New Roman" w:eastAsiaTheme="minorEastAsia"/>
          <w:b/>
          <w:bCs/>
          <w:lang w:eastAsia="zh-CN"/>
        </w:rPr>
        <w:t xml:space="preserve">: 8 devices has been successfully identified using D2R </w:t>
      </w:r>
      <w:r>
        <w:rPr>
          <w:rFonts w:hint="eastAsia" w:ascii="Times New Roman" w:hAnsi="Times New Roman" w:eastAsiaTheme="minorEastAsia"/>
          <w:b/>
          <w:bCs/>
          <w:lang w:eastAsia="zh-CN"/>
        </w:rPr>
        <w:t>F</w:t>
      </w:r>
      <w:r>
        <w:rPr>
          <w:rFonts w:ascii="Times New Roman" w:hAnsi="Times New Roman" w:eastAsiaTheme="minorEastAsia"/>
          <w:b/>
          <w:bCs/>
          <w:lang w:eastAsia="zh-CN"/>
        </w:rPr>
        <w:t>DM combined with TDM by ISO 18000-3.</w:t>
      </w:r>
    </w:p>
    <w:p w14:paraId="77E9C5FC">
      <w:pPr>
        <w:spacing w:after="120"/>
        <w:rPr>
          <w:rFonts w:hint="default" w:ascii="Times New Roman" w:hAnsi="Times New Roman" w:eastAsiaTheme="minorEastAsia"/>
          <w:b/>
          <w:bCs/>
          <w:lang w:val="en-US"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val="en-US" w:eastAsia="zh-CN"/>
        </w:rPr>
        <w:t>2</w:t>
      </w:r>
      <w:r>
        <w:rPr>
          <w:rFonts w:hint="default" w:ascii="Times New Roman" w:hAnsi="Times New Roman" w:eastAsiaTheme="minorEastAsia"/>
          <w:b/>
          <w:bCs/>
          <w:lang w:val="en-US" w:eastAsia="zh-CN"/>
        </w:rPr>
        <w:t>4</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Discuss</w:t>
      </w:r>
      <w:r>
        <w:rPr>
          <w:rFonts w:ascii="Times New Roman" w:hAnsi="Times New Roman" w:eastAsiaTheme="minorEastAsia"/>
          <w:b/>
          <w:bCs/>
          <w:lang w:eastAsia="zh-CN"/>
        </w:rPr>
        <w:t xml:space="preserve"> </w:t>
      </w:r>
      <w:r>
        <w:rPr>
          <w:rFonts w:hint="default" w:ascii="Times New Roman" w:hAnsi="Times New Roman" w:eastAsiaTheme="minorEastAsia"/>
          <w:b/>
          <w:bCs/>
          <w:lang w:val="en-US" w:eastAsia="zh-CN"/>
        </w:rPr>
        <w:t>potential D2R FDMA</w:t>
      </w:r>
      <w:r>
        <w:rPr>
          <w:rFonts w:hint="eastAsia" w:ascii="Times New Roman" w:hAnsi="Times New Roman" w:eastAsiaTheme="minorEastAsia"/>
          <w:b/>
          <w:bCs/>
          <w:lang w:val="en-US" w:eastAsia="zh-CN"/>
        </w:rPr>
        <w:t xml:space="preserve"> method</w:t>
      </w:r>
      <w:r>
        <w:rPr>
          <w:rFonts w:hint="default" w:ascii="Times New Roman" w:hAnsi="Times New Roman" w:eastAsiaTheme="minorEastAsia"/>
          <w:b/>
          <w:bCs/>
          <w:lang w:val="en-US" w:eastAsia="zh-CN"/>
        </w:rPr>
        <w:t xml:space="preserve"> based on RFID ISO 18000-3.</w:t>
      </w:r>
    </w:p>
    <w:p w14:paraId="3E1B052D">
      <w:pPr>
        <w:spacing w:after="120"/>
        <w:rPr>
          <w:rFonts w:hint="default" w:ascii="Times New Roman" w:hAnsi="Times New Roman" w:eastAsiaTheme="minorEastAsia"/>
          <w:b/>
          <w:bCs/>
          <w:lang w:val="en-US" w:eastAsia="zh-CN"/>
        </w:rPr>
      </w:pPr>
    </w:p>
    <w:p w14:paraId="68E6645B">
      <w:pPr>
        <w:spacing w:after="120"/>
        <w:jc w:val="both"/>
        <w:rPr>
          <w:rFonts w:hint="default" w:ascii="Times New Roman Bold Italic" w:hAnsi="Times New Roman Bold Italic" w:cs="Times New Roman Bold Italic" w:eastAsiaTheme="minorEastAsia"/>
          <w:b/>
          <w:bCs/>
          <w:i/>
          <w:iCs/>
          <w:u w:val="single"/>
          <w:lang w:val="en-US" w:eastAsia="zh-CN"/>
        </w:rPr>
      </w:pPr>
      <w:r>
        <w:rPr>
          <w:rFonts w:hint="default" w:ascii="Times New Roman Bold Italic" w:hAnsi="Times New Roman Bold Italic" w:cs="Times New Roman Bold Italic" w:eastAsiaTheme="minorEastAsia"/>
          <w:b/>
          <w:bCs/>
          <w:i/>
          <w:iCs/>
          <w:u w:val="single"/>
          <w:lang w:val="en-US" w:eastAsia="zh-CN"/>
        </w:rPr>
        <w:t>Method 2: TDMA+FDMA</w:t>
      </w:r>
    </w:p>
    <w:p w14:paraId="59BB4B5E">
      <w:pPr>
        <w:spacing w:after="120"/>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Slotted Aloha based TDMA uses query command to allocate random number to devices after paging with device ID/group ID. When time counter for random number is 0, then device will send MSG 1 to receiver. How to select sub-channel for each device based on selected random number needs to further considered. Here, sub-channel is allocated by reader using frequency resource based on AIoT system BW or BLF. In our understanding, two potential schemes could be considered</w:t>
      </w:r>
      <w:r>
        <w:rPr>
          <w:rFonts w:hint="eastAsia" w:ascii="Times New Roman" w:hAnsi="Times New Roman" w:eastAsiaTheme="minorEastAsia"/>
          <w:b w:val="0"/>
          <w:bCs w:val="0"/>
          <w:lang w:val="en-US" w:eastAsia="zh-CN"/>
        </w:rPr>
        <w:t xml:space="preserve"> based on</w:t>
      </w:r>
      <w:r>
        <w:rPr>
          <w:rFonts w:hint="default" w:ascii="Times New Roman" w:hAnsi="Times New Roman" w:eastAsiaTheme="minorEastAsia"/>
          <w:b w:val="0"/>
          <w:bCs w:val="0"/>
          <w:lang w:val="en-US" w:eastAsia="zh-CN"/>
        </w:rPr>
        <w:t xml:space="preserve"> MSG 1. </w:t>
      </w:r>
    </w:p>
    <w:p w14:paraId="4C5BBDF9">
      <w:pPr>
        <w:numPr>
          <w:ilvl w:val="0"/>
          <w:numId w:val="39"/>
        </w:numPr>
        <w:spacing w:after="120"/>
        <w:ind w:left="420" w:leftChars="0" w:hanging="420" w:firstLineChars="0"/>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 xml:space="preserve">The first one is that random number relates with sub-channel. For example, assuming then only considering 1SB, if device’s selected random number is </w:t>
      </w:r>
      <w:r>
        <w:rPr>
          <w:rFonts w:hint="eastAsia" w:ascii="Times New Roman" w:hAnsi="Times New Roman" w:eastAsiaTheme="minorEastAsia"/>
          <w:b w:val="0"/>
          <w:bCs w:val="0"/>
          <w:lang w:val="en-US" w:eastAsia="zh-CN"/>
        </w:rPr>
        <w:t>1</w:t>
      </w:r>
      <w:r>
        <w:rPr>
          <w:rFonts w:hint="default" w:ascii="Times New Roman" w:hAnsi="Times New Roman" w:eastAsiaTheme="minorEastAsia"/>
          <w:b w:val="0"/>
          <w:bCs w:val="0"/>
          <w:lang w:val="en-US" w:eastAsia="zh-CN"/>
        </w:rPr>
        <w:t xml:space="preserve">, then device will send D2R signal at sub-channel 1 (BLF 1); if device’s selected random number is </w:t>
      </w:r>
      <w:r>
        <w:rPr>
          <w:rFonts w:hint="eastAsia" w:ascii="Times New Roman" w:hAnsi="Times New Roman" w:eastAsiaTheme="minorEastAsia"/>
          <w:b w:val="0"/>
          <w:bCs w:val="0"/>
          <w:lang w:val="en-US" w:eastAsia="zh-CN"/>
        </w:rPr>
        <w:t>2</w:t>
      </w:r>
      <w:r>
        <w:rPr>
          <w:rFonts w:hint="default" w:ascii="Times New Roman" w:hAnsi="Times New Roman" w:eastAsiaTheme="minorEastAsia"/>
          <w:b w:val="0"/>
          <w:bCs w:val="0"/>
          <w:lang w:val="en-US" w:eastAsia="zh-CN"/>
        </w:rPr>
        <w:t xml:space="preserve">, then device will send D2R signal at sub-channel </w:t>
      </w:r>
      <w:r>
        <w:rPr>
          <w:rFonts w:hint="eastAsia" w:ascii="Times New Roman" w:hAnsi="Times New Roman" w:eastAsiaTheme="minorEastAsia"/>
          <w:b w:val="0"/>
          <w:bCs w:val="0"/>
          <w:lang w:val="en-US" w:eastAsia="zh-CN"/>
        </w:rPr>
        <w:t>2</w:t>
      </w:r>
      <w:r>
        <w:rPr>
          <w:rFonts w:hint="default" w:ascii="Times New Roman" w:hAnsi="Times New Roman" w:eastAsiaTheme="minorEastAsia"/>
          <w:b w:val="0"/>
          <w:bCs w:val="0"/>
          <w:lang w:val="en-US" w:eastAsia="zh-CN"/>
        </w:rPr>
        <w:t xml:space="preserve"> (BLF </w:t>
      </w:r>
      <w:r>
        <w:rPr>
          <w:rFonts w:hint="eastAsia" w:ascii="Times New Roman" w:hAnsi="Times New Roman" w:eastAsiaTheme="minorEastAsia"/>
          <w:b w:val="0"/>
          <w:bCs w:val="0"/>
          <w:lang w:val="en-US" w:eastAsia="zh-CN"/>
        </w:rPr>
        <w:t>2</w:t>
      </w:r>
      <w:r>
        <w:rPr>
          <w:rFonts w:hint="default" w:ascii="Times New Roman" w:hAnsi="Times New Roman" w:eastAsiaTheme="minorEastAsia"/>
          <w:b w:val="0"/>
          <w:bCs w:val="0"/>
          <w:lang w:val="en-US" w:eastAsia="zh-CN"/>
        </w:rPr>
        <w:t xml:space="preserve">)... </w:t>
      </w:r>
    </w:p>
    <w:p w14:paraId="51F0699A">
      <w:pPr>
        <w:numPr>
          <w:ilvl w:val="0"/>
          <w:numId w:val="39"/>
        </w:numPr>
        <w:spacing w:after="120"/>
        <w:ind w:left="420" w:leftChars="0" w:hanging="420" w:firstLineChars="0"/>
        <w:jc w:val="both"/>
        <w:rPr>
          <w:rFonts w:hint="default" w:ascii="Times New Roman" w:hAnsi="Times New Roman" w:eastAsiaTheme="minorEastAsia"/>
          <w:b w:val="0"/>
          <w:bCs w:val="0"/>
          <w:lang w:val="en-US" w:eastAsia="zh-CN"/>
        </w:rPr>
      </w:pPr>
      <w:r>
        <w:rPr>
          <w:rFonts w:hint="eastAsia" w:ascii="Times New Roman" w:hAnsi="Times New Roman" w:eastAsiaTheme="minorEastAsia"/>
          <w:b w:val="0"/>
          <w:bCs w:val="0"/>
          <w:lang w:val="en-US" w:eastAsia="zh-CN"/>
        </w:rPr>
        <w:t xml:space="preserve">The second one is </w:t>
      </w:r>
      <w:r>
        <w:rPr>
          <w:rFonts w:hint="default" w:ascii="Times New Roman" w:hAnsi="Times New Roman" w:eastAsiaTheme="minorEastAsia"/>
          <w:b w:val="0"/>
          <w:bCs w:val="0"/>
          <w:lang w:val="en-US" w:eastAsia="zh-CN"/>
        </w:rPr>
        <w:t xml:space="preserve">to </w:t>
      </w:r>
      <w:r>
        <w:rPr>
          <w:rFonts w:hint="eastAsia" w:ascii="Times New Roman" w:hAnsi="Times New Roman" w:eastAsiaTheme="minorEastAsia"/>
          <w:b w:val="0"/>
          <w:bCs w:val="0"/>
          <w:lang w:val="en-US" w:eastAsia="zh-CN"/>
        </w:rPr>
        <w:t>consider t</w:t>
      </w:r>
      <w:r>
        <w:rPr>
          <w:rFonts w:hint="default" w:ascii="Times New Roman" w:hAnsi="Times New Roman" w:eastAsiaTheme="minorEastAsia"/>
          <w:b w:val="0"/>
          <w:bCs w:val="0"/>
          <w:lang w:val="en-US" w:eastAsia="zh-CN"/>
        </w:rPr>
        <w:t>he smallest few random numbers as the 1st round to access network. Then remaining devices wait for 2nd inventory using same scheme.</w:t>
      </w:r>
    </w:p>
    <w:p w14:paraId="60FC5E0F">
      <w:pPr>
        <w:spacing w:after="120"/>
        <w:jc w:val="both"/>
        <w:rPr>
          <w:rFonts w:hint="default" w:ascii="Times New Roman" w:hAnsi="Times New Roman" w:eastAsiaTheme="minorEastAsia"/>
          <w:b w:val="0"/>
          <w:bCs w:val="0"/>
          <w:lang w:val="en-US" w:eastAsia="zh-CN"/>
        </w:rPr>
      </w:pPr>
      <w:r>
        <w:rPr>
          <w:rFonts w:hint="eastAsia" w:ascii="Times New Roman" w:hAnsi="Times New Roman" w:eastAsiaTheme="minorEastAsia"/>
          <w:b/>
          <w:bCs/>
          <w:lang w:val="en-US" w:eastAsia="zh-CN"/>
        </w:rPr>
        <w:t>Proposal 2</w:t>
      </w:r>
      <w:r>
        <w:rPr>
          <w:rFonts w:hint="default" w:ascii="Times New Roman" w:hAnsi="Times New Roman" w:eastAsiaTheme="minorEastAsia"/>
          <w:b/>
          <w:bCs/>
          <w:lang w:val="en-US" w:eastAsia="zh-CN"/>
        </w:rPr>
        <w:t>5</w:t>
      </w:r>
      <w:r>
        <w:rPr>
          <w:rFonts w:ascii="Times New Roman" w:hAnsi="Times New Roman" w:eastAsiaTheme="minorEastAsia"/>
          <w:b/>
          <w:bCs/>
          <w:lang w:eastAsia="zh-CN"/>
        </w:rPr>
        <w:t>:</w:t>
      </w:r>
      <w:r>
        <w:rPr>
          <w:rFonts w:hint="eastAsia" w:ascii="Times New Roman" w:hAnsi="Times New Roman" w:eastAsiaTheme="minorEastAsia"/>
          <w:b/>
          <w:bCs/>
          <w:lang w:val="en-US" w:eastAsia="zh-CN"/>
        </w:rPr>
        <w:t xml:space="preserve"> </w:t>
      </w:r>
      <w:r>
        <w:rPr>
          <w:rFonts w:hint="default" w:ascii="Times New Roman" w:hAnsi="Times New Roman" w:eastAsiaTheme="minorEastAsia"/>
          <w:b/>
          <w:bCs/>
          <w:lang w:val="en-US" w:eastAsia="zh-CN"/>
        </w:rPr>
        <w:t xml:space="preserve">Discuss potential resource allocation schemes for D2R sub-channel for FDMA, including </w:t>
      </w:r>
      <w:r>
        <w:rPr>
          <w:rFonts w:hint="default" w:ascii="Times New Roman Bold" w:hAnsi="Times New Roman Bold" w:cs="Times New Roman Bold" w:eastAsiaTheme="minorEastAsia"/>
          <w:b/>
          <w:bCs/>
          <w:lang w:val="en-US" w:eastAsia="zh-CN"/>
        </w:rPr>
        <w:t>random number selected by device relates with sub-channel and random number grouping.</w:t>
      </w:r>
      <w:r>
        <w:rPr>
          <w:rFonts w:hint="default" w:ascii="Times New Roman Bold" w:hAnsi="Times New Roman Bold" w:cs="Times New Roman Bold" w:eastAsiaTheme="minorEastAsia"/>
          <w:b/>
          <w:bCs/>
          <w:lang w:eastAsia="zh-CN"/>
        </w:rPr>
        <w:t xml:space="preserve"> </w:t>
      </w:r>
    </w:p>
    <w:p w14:paraId="7DCCE64D">
      <w:pPr>
        <w:spacing w:after="120"/>
        <w:jc w:val="both"/>
        <w:rPr>
          <w:rFonts w:ascii="Times New Roman" w:hAnsi="Times New Roman" w:eastAsiaTheme="minorEastAsia"/>
          <w:b/>
          <w:bCs/>
          <w:lang w:eastAsia="zh-CN"/>
        </w:rPr>
      </w:pPr>
    </w:p>
    <w:p w14:paraId="2E404557">
      <w:pPr>
        <w:numPr>
          <w:ilvl w:val="0"/>
          <w:numId w:val="0"/>
        </w:numPr>
        <w:spacing w:after="120"/>
        <w:ind w:leftChars="0"/>
        <w:jc w:val="both"/>
        <w:outlineLvl w:val="2"/>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3.5.3</w:t>
      </w:r>
      <w:r>
        <w:rPr>
          <w:rFonts w:hint="eastAsia" w:ascii="Times New Roman Bold" w:hAnsi="Times New Roman Bold" w:cs="Times New Roman Bold" w:eastAsiaTheme="minorEastAsia"/>
          <w:b/>
          <w:bCs/>
          <w:lang w:val="en-US" w:eastAsia="zh-CN"/>
        </w:rPr>
        <w:t xml:space="preserve"> Backoff for D2R FDMA</w:t>
      </w:r>
    </w:p>
    <w:p w14:paraId="4B0BCC61">
      <w:pPr>
        <w:spacing w:after="120"/>
        <w:jc w:val="both"/>
        <w:rPr>
          <w:rFonts w:hint="default" w:ascii="Times New Roman" w:hAnsi="Times New Roman" w:eastAsiaTheme="minorEastAsia"/>
          <w:b w:val="0"/>
          <w:bCs w:val="0"/>
          <w:lang w:val="en-US" w:eastAsia="zh-CN"/>
        </w:rPr>
      </w:pPr>
      <w:r>
        <w:rPr>
          <w:rFonts w:hint="eastAsia" w:ascii="Times New Roman" w:hAnsi="Times New Roman" w:eastAsiaTheme="minorEastAsia"/>
          <w:b w:val="0"/>
          <w:bCs w:val="0"/>
          <w:lang w:val="en-US" w:eastAsia="zh-CN"/>
        </w:rPr>
        <w:t>As analyzed above for</w:t>
      </w:r>
      <w:r>
        <w:rPr>
          <w:rFonts w:hint="default" w:ascii="Times New Roman" w:hAnsi="Times New Roman" w:eastAsiaTheme="minorEastAsia"/>
          <w:b w:val="0"/>
          <w:bCs w:val="0"/>
          <w:lang w:val="en-US" w:eastAsia="zh-CN"/>
        </w:rPr>
        <w:t xml:space="preserve"> impact factors of resource allocation of D2R FDMA, device may select unavailable sub-channel if reader do not indicate that before, which brings resource wast and reduce the reliability of inventory. Thus, for these unavailable sub-channel because of sideband modulation/harmonic/intermodulation interference, backoff scheme needs to be considered for improving the reliability of inventory.</w:t>
      </w:r>
    </w:p>
    <w:p w14:paraId="4786DEB1">
      <w:pPr>
        <w:spacing w:after="120"/>
        <w:jc w:val="both"/>
        <w:rPr>
          <w:rFonts w:hint="default" w:ascii="Times New Roman" w:hAnsi="Times New Roman" w:eastAsiaTheme="minorEastAsia"/>
          <w:b w:val="0"/>
          <w:bCs w:val="0"/>
          <w:lang w:val="en-US" w:eastAsia="zh-CN"/>
        </w:rPr>
      </w:pPr>
    </w:p>
    <w:p w14:paraId="78E72F81">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34: Device may select unavailable sub-channel if reader do not indicate that before, which brings resource wast and reduce the reliability of inventory.</w:t>
      </w:r>
    </w:p>
    <w:p w14:paraId="1779B1A8">
      <w:pPr>
        <w:spacing w:after="120"/>
        <w:jc w:val="both"/>
        <w:rPr>
          <w:rFonts w:hint="default" w:ascii="Times New Roman" w:hAnsi="Times New Roman" w:eastAsiaTheme="minorEastAsia"/>
          <w:b w:val="0"/>
          <w:bCs w:val="0"/>
          <w:lang w:val="en-US" w:eastAsia="zh-CN"/>
        </w:rPr>
      </w:pPr>
      <w:r>
        <w:rPr>
          <w:rFonts w:hint="default" w:ascii="Times New Roman Bold" w:hAnsi="Times New Roman Bold" w:cs="Times New Roman Bold" w:eastAsiaTheme="minorEastAsia"/>
          <w:b/>
          <w:bCs/>
          <w:lang w:val="en-US" w:eastAsia="zh-CN"/>
        </w:rPr>
        <w:t>Proposal 26: Backoff scheme needs to be considered for improving the reliability of inventory for D2R FDMA because of sideband modulation/harmonic/intermodulation interference.</w:t>
      </w:r>
      <w:r>
        <w:rPr>
          <w:rFonts w:hint="default" w:ascii="Times New Roman" w:hAnsi="Times New Roman" w:eastAsiaTheme="minorEastAsia"/>
          <w:b w:val="0"/>
          <w:bCs w:val="0"/>
          <w:lang w:val="en-US" w:eastAsia="zh-CN"/>
        </w:rPr>
        <w:t xml:space="preserve"> </w:t>
      </w:r>
    </w:p>
    <w:p w14:paraId="112780A3">
      <w:pPr>
        <w:spacing w:after="120"/>
        <w:jc w:val="both"/>
        <w:rPr>
          <w:rFonts w:ascii="Times New Roman" w:hAnsi="Times New Roman" w:eastAsiaTheme="minorEastAsia"/>
          <w:b/>
          <w:bCs/>
          <w:lang w:eastAsia="zh-CN"/>
        </w:rPr>
      </w:pPr>
    </w:p>
    <w:p w14:paraId="53C64501">
      <w:pPr>
        <w:numPr>
          <w:ilvl w:val="0"/>
          <w:numId w:val="0"/>
        </w:numPr>
        <w:spacing w:after="120"/>
        <w:ind w:leftChars="0"/>
        <w:jc w:val="both"/>
        <w:outlineLvl w:val="2"/>
        <w:rPr>
          <w:rFonts w:ascii="Times New Roman" w:hAnsi="Times New Roman" w:eastAsiaTheme="minorEastAsia"/>
          <w:b/>
          <w:bCs/>
          <w:lang w:eastAsia="zh-CN"/>
        </w:rPr>
      </w:pPr>
      <w:r>
        <w:rPr>
          <w:rFonts w:hint="default" w:ascii="Times New Roman Bold" w:hAnsi="Times New Roman Bold" w:cs="Times New Roman Bold" w:eastAsiaTheme="minorEastAsia"/>
          <w:b/>
          <w:bCs/>
          <w:lang w:val="en-US" w:eastAsia="zh-CN"/>
        </w:rPr>
        <w:t>3.5.4</w:t>
      </w:r>
      <w:r>
        <w:rPr>
          <w:rFonts w:hint="eastAsia" w:ascii="Times New Roman Bold" w:hAnsi="Times New Roman Bold" w:cs="Times New Roman Bold" w:eastAsiaTheme="minorEastAsia"/>
          <w:b/>
          <w:bCs/>
          <w:lang w:val="en-US" w:eastAsia="zh-CN"/>
        </w:rPr>
        <w:t xml:space="preserve"> D2R CDMA</w:t>
      </w:r>
    </w:p>
    <w:p w14:paraId="3B4739B9">
      <w:pPr>
        <w:keepNext w:val="0"/>
        <w:keepLines w:val="0"/>
        <w:widowControl/>
        <w:suppressLineNumbers w:val="0"/>
        <w:jc w:val="both"/>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 xml:space="preserve">f CDM is considered for D2R multiple access, the spreading operation needs to be supported for device. However, this method has some disadvantaged of higher power consumption and lower data rate. </w:t>
      </w:r>
      <w:r>
        <w:rPr>
          <w:rFonts w:ascii="Times New Roman" w:hAnsi="Times New Roman" w:eastAsiaTheme="minorEastAsia"/>
          <w:lang w:val="en-US" w:eastAsia="zh-CN"/>
        </w:rPr>
        <w:t>In addition, no more gain could be discovered in CDMA</w:t>
      </w:r>
      <w:r>
        <w:rPr>
          <w:rFonts w:hint="default" w:ascii="Times New Roman" w:hAnsi="Times New Roman" w:eastAsiaTheme="minorEastAsia"/>
          <w:lang w:val="en-US" w:eastAsia="zh-CN"/>
        </w:rPr>
        <w:t xml:space="preserve"> based on companies’ simulation</w:t>
      </w:r>
      <w:r>
        <w:rPr>
          <w:rFonts w:ascii="Times New Roman" w:hAnsi="Times New Roman" w:eastAsiaTheme="minorEastAsia"/>
          <w:lang w:val="en-US" w:eastAsia="zh-CN"/>
        </w:rPr>
        <w:t>.</w:t>
      </w:r>
      <w:r>
        <w:rPr>
          <w:rFonts w:hint="default" w:ascii="Times New Roman" w:hAnsi="Times New Roman" w:eastAsiaTheme="minorEastAsia"/>
          <w:lang w:val="en-US" w:eastAsia="zh-CN"/>
        </w:rPr>
        <w:t xml:space="preserve"> In</w:t>
      </w:r>
      <w:r>
        <w:rPr>
          <w:rFonts w:ascii="Times New Roman" w:hAnsi="Times New Roman" w:eastAsiaTheme="minorEastAsia"/>
          <w:lang w:eastAsia="zh-CN"/>
        </w:rPr>
        <w:t xml:space="preserve"> our understanding, CDM should be down selected in R19.</w:t>
      </w:r>
    </w:p>
    <w:p w14:paraId="7AFBA7FD">
      <w:pPr>
        <w:keepNext w:val="0"/>
        <w:keepLines w:val="0"/>
        <w:widowControl/>
        <w:suppressLineNumbers w:val="0"/>
        <w:jc w:val="both"/>
        <w:rPr>
          <w:rFonts w:ascii="Times New Roman" w:hAnsi="Times New Roman" w:eastAsiaTheme="minorEastAsia"/>
          <w:lang w:eastAsia="zh-CN"/>
        </w:rPr>
      </w:pPr>
    </w:p>
    <w:p w14:paraId="045386AC">
      <w:pPr>
        <w:keepNext w:val="0"/>
        <w:keepLines w:val="0"/>
        <w:widowControl/>
        <w:suppressLineNumbers w:val="0"/>
        <w:jc w:val="both"/>
        <w:rPr>
          <w:rFonts w:hint="default" w:ascii="Times New Roman" w:hAnsi="Times New Roman" w:eastAsia="等线"/>
          <w:lang w:val="en-US" w:eastAsia="zh-CN"/>
        </w:rPr>
      </w:pPr>
      <w:r>
        <w:rPr>
          <w:rFonts w:hint="eastAsia" w:ascii="Times New Roman" w:hAnsi="Times New Roman" w:eastAsiaTheme="minorEastAsia"/>
          <w:lang w:val="en-US" w:eastAsia="zh-CN"/>
        </w:rPr>
        <w:t>Also,</w:t>
      </w:r>
      <w:r>
        <w:rPr>
          <w:rFonts w:hint="default" w:ascii="Times New Roman" w:hAnsi="Times New Roman" w:eastAsiaTheme="minorEastAsia"/>
          <w:lang w:val="en-US" w:eastAsia="zh-CN"/>
        </w:rPr>
        <w:t xml:space="preserve"> access number of device using CDMA is decided by the</w:t>
      </w:r>
      <w:r>
        <w:rPr>
          <w:rFonts w:hint="default" w:ascii="Times New Roman" w:hAnsi="Times New Roman" w:eastAsiaTheme="minorEastAsia"/>
          <w:color w:val="auto"/>
          <w:lang w:val="en-US" w:eastAsia="zh-CN"/>
        </w:rPr>
        <w:t xml:space="preserve"> </w:t>
      </w:r>
      <w:r>
        <w:rPr>
          <w:rFonts w:eastAsia="等线"/>
          <w:color w:val="auto"/>
          <w:szCs w:val="20"/>
        </w:rPr>
        <w:t>the length of the orthogonal or pseudo-orthogonal code</w:t>
      </w:r>
      <w:r>
        <w:rPr>
          <w:rFonts w:hint="default" w:eastAsia="等线"/>
          <w:color w:val="auto"/>
          <w:szCs w:val="20"/>
          <w:lang w:val="en-US"/>
        </w:rPr>
        <w:t>, which will further reduce the data rate when number of device is huge, e.g., tens of devices ~ few hundred of devices.</w:t>
      </w:r>
    </w:p>
    <w:p w14:paraId="62AF04CC">
      <w:pPr>
        <w:keepNext w:val="0"/>
        <w:keepLines w:val="0"/>
        <w:widowControl/>
        <w:suppressLineNumbers w:val="0"/>
        <w:jc w:val="both"/>
        <w:rPr>
          <w:rFonts w:ascii="Times New Roman" w:hAnsi="Times New Roman" w:eastAsiaTheme="minorEastAsia"/>
          <w:lang w:eastAsia="zh-CN"/>
        </w:rPr>
      </w:pPr>
    </w:p>
    <w:p w14:paraId="20F8BFD2">
      <w:pPr>
        <w:spacing w:after="120"/>
        <w:jc w:val="both"/>
        <w:rPr>
          <w:rFonts w:hint="default" w:ascii="Times New Roman" w:hAnsi="Times New Roman" w:eastAsiaTheme="minorEastAsia"/>
          <w:b/>
          <w:bCs/>
          <w:lang w:val="en-US"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35</w:t>
      </w:r>
      <w:r>
        <w:rPr>
          <w:rFonts w:ascii="Times New Roman" w:hAnsi="Times New Roman" w:eastAsiaTheme="minorEastAsia"/>
          <w:b/>
          <w:bCs/>
          <w:lang w:eastAsia="zh-CN"/>
        </w:rPr>
        <w:t xml:space="preserve">: </w:t>
      </w:r>
      <w:r>
        <w:rPr>
          <w:rFonts w:hint="default" w:ascii="Times New Roman" w:hAnsi="Times New Roman" w:eastAsiaTheme="minorEastAsia"/>
          <w:b/>
          <w:bCs/>
          <w:lang w:val="en-US" w:eastAsia="zh-CN"/>
        </w:rPr>
        <w:t>Access number of device using CDMA is decided by the</w:t>
      </w:r>
      <w:r>
        <w:rPr>
          <w:rFonts w:hint="default" w:ascii="Times New Roman" w:hAnsi="Times New Roman" w:eastAsiaTheme="minorEastAsia"/>
          <w:b/>
          <w:bCs/>
          <w:color w:val="auto"/>
          <w:lang w:val="en-US" w:eastAsia="zh-CN"/>
        </w:rPr>
        <w:t xml:space="preserve"> </w:t>
      </w:r>
      <w:r>
        <w:rPr>
          <w:rFonts w:eastAsia="等线"/>
          <w:b/>
          <w:bCs/>
          <w:color w:val="auto"/>
          <w:szCs w:val="20"/>
        </w:rPr>
        <w:t>the length of the orthogonal or pseudo-orthogonal code</w:t>
      </w:r>
      <w:r>
        <w:rPr>
          <w:rFonts w:hint="default" w:eastAsia="等线"/>
          <w:b/>
          <w:bCs/>
          <w:color w:val="auto"/>
          <w:szCs w:val="20"/>
          <w:lang w:val="en-US"/>
        </w:rPr>
        <w:t>, which will further reduce the data rate when number of device is huge, e.g., tens of devices ~ few hundred of devices.</w:t>
      </w:r>
    </w:p>
    <w:p w14:paraId="021F20A1">
      <w:pPr>
        <w:spacing w:after="120"/>
        <w:jc w:val="both"/>
        <w:rPr>
          <w:rFonts w:hint="default" w:ascii="Times New Roman" w:hAnsi="Times New Roman" w:eastAsiaTheme="minorEastAsia"/>
          <w:b/>
          <w:bCs/>
          <w:lang w:val="en-US" w:eastAsia="zh-CN"/>
        </w:rPr>
      </w:pPr>
    </w:p>
    <w:p w14:paraId="2DCF3208">
      <w:pPr>
        <w:spacing w:after="120"/>
        <w:jc w:val="both"/>
        <w:rPr>
          <w:rFonts w:ascii="Times New Roman" w:hAnsi="Times New Roman" w:eastAsiaTheme="minorEastAsia"/>
          <w:b/>
          <w:bCs/>
          <w:lang w:eastAsia="zh-CN"/>
        </w:rPr>
      </w:pPr>
      <w:r>
        <w:rPr>
          <w:rFonts w:ascii="Times New Roman" w:hAnsi="Times New Roman" w:eastAsiaTheme="minorEastAsia"/>
          <w:b/>
          <w:bCs/>
          <w:lang w:eastAsia="zh-CN"/>
        </w:rPr>
        <w:t xml:space="preserve">Proposal </w:t>
      </w:r>
      <w:r>
        <w:rPr>
          <w:rFonts w:hint="default" w:ascii="Times New Roman" w:hAnsi="Times New Roman" w:eastAsiaTheme="minorEastAsia"/>
          <w:b/>
          <w:bCs/>
          <w:lang w:val="en-US" w:eastAsia="zh-CN"/>
        </w:rPr>
        <w:t>27</w:t>
      </w:r>
      <w:r>
        <w:rPr>
          <w:rFonts w:ascii="Times New Roman" w:hAnsi="Times New Roman" w:eastAsiaTheme="minorEastAsia"/>
          <w:b/>
          <w:bCs/>
          <w:lang w:eastAsia="zh-CN"/>
        </w:rPr>
        <w:t xml:space="preserve">: CDM for UL multiple access should be </w:t>
      </w:r>
      <w:r>
        <w:rPr>
          <w:rFonts w:hint="eastAsia" w:ascii="Times New Roman" w:hAnsi="Times New Roman" w:eastAsiaTheme="minorEastAsia"/>
          <w:b/>
          <w:bCs/>
          <w:lang w:val="en-US" w:eastAsia="zh-CN"/>
        </w:rPr>
        <w:t>deprioritized</w:t>
      </w:r>
      <w:r>
        <w:rPr>
          <w:rFonts w:ascii="Times New Roman" w:hAnsi="Times New Roman" w:eastAsiaTheme="minorEastAsia"/>
          <w:b/>
          <w:bCs/>
          <w:lang w:eastAsia="zh-CN"/>
        </w:rPr>
        <w:t xml:space="preserve"> in R19</w:t>
      </w:r>
      <w:r>
        <w:rPr>
          <w:rFonts w:hint="default" w:ascii="Times New Roman" w:hAnsi="Times New Roman" w:eastAsiaTheme="minorEastAsia"/>
          <w:b/>
          <w:bCs/>
          <w:lang w:val="en-US" w:eastAsia="zh-CN"/>
        </w:rPr>
        <w:t xml:space="preserve"> for all devices</w:t>
      </w:r>
      <w:r>
        <w:rPr>
          <w:rFonts w:ascii="Times New Roman" w:hAnsi="Times New Roman" w:eastAsiaTheme="minorEastAsia"/>
          <w:b/>
          <w:bCs/>
          <w:lang w:eastAsia="zh-CN"/>
        </w:rPr>
        <w:t>.</w:t>
      </w:r>
    </w:p>
    <w:p w14:paraId="7A9A2E49">
      <w:pPr>
        <w:spacing w:after="120"/>
        <w:jc w:val="both"/>
        <w:rPr>
          <w:rFonts w:ascii="Times New Roman" w:hAnsi="Times New Roman" w:eastAsiaTheme="minorEastAsia"/>
          <w:b/>
          <w:bCs/>
          <w:lang w:eastAsia="zh-CN"/>
        </w:rPr>
      </w:pPr>
    </w:p>
    <w:p w14:paraId="7AC4C565">
      <w:pPr>
        <w:pStyle w:val="5"/>
        <w:autoSpaceDE w:val="0"/>
        <w:autoSpaceDN w:val="0"/>
        <w:adjustRightInd w:val="0"/>
        <w:snapToGrid w:val="0"/>
        <w:spacing w:before="120" w:after="120"/>
        <w:ind w:left="576" w:hanging="576"/>
        <w:jc w:val="both"/>
        <w:rPr>
          <w:rFonts w:hint="default" w:ascii="Times New Roman" w:hAnsi="Times New Roman" w:eastAsiaTheme="minorEastAsia"/>
          <w:lang w:val="en-US" w:eastAsia="zh-CN"/>
        </w:rPr>
      </w:pPr>
      <w:r>
        <w:rPr>
          <w:rFonts w:ascii="Times New Roman" w:hAnsi="Times New Roman" w:eastAsiaTheme="minorEastAsia"/>
        </w:rPr>
        <w:t>3.</w:t>
      </w:r>
      <w:r>
        <w:rPr>
          <w:rFonts w:hint="default" w:ascii="Times New Roman" w:hAnsi="Times New Roman" w:eastAsiaTheme="minorEastAsia"/>
          <w:lang w:val="en-US" w:eastAsia="zh-CN"/>
        </w:rPr>
        <w:t>6</w:t>
      </w:r>
      <w:r>
        <w:rPr>
          <w:rFonts w:ascii="Times New Roman" w:hAnsi="Times New Roman" w:eastAsiaTheme="minorEastAsia"/>
        </w:rPr>
        <w:t xml:space="preserve"> </w:t>
      </w:r>
      <w:r>
        <w:rPr>
          <w:rFonts w:hint="default" w:ascii="Times New Roman" w:hAnsi="Times New Roman" w:eastAsiaTheme="minorEastAsia"/>
          <w:lang w:val="en-US"/>
        </w:rPr>
        <w:t>D2R</w:t>
      </w:r>
      <w:r>
        <w:rPr>
          <w:rFonts w:ascii="Times New Roman" w:hAnsi="Times New Roman" w:eastAsiaTheme="minorEastAsia"/>
        </w:rPr>
        <w:t xml:space="preserve"> </w:t>
      </w:r>
      <w:r>
        <w:rPr>
          <w:rFonts w:hint="eastAsia" w:ascii="Times New Roman" w:hAnsi="Times New Roman" w:eastAsiaTheme="minorEastAsia"/>
          <w:lang w:val="en-US" w:eastAsia="zh-CN"/>
        </w:rPr>
        <w:t>re-transmission</w:t>
      </w:r>
    </w:p>
    <w:p w14:paraId="66ACA7BE">
      <w:pPr>
        <w:rPr>
          <w:rFonts w:eastAsiaTheme="minorEastAsia"/>
          <w:b/>
          <w:bCs/>
          <w:lang w:eastAsia="zh-CN"/>
        </w:rPr>
      </w:pPr>
      <w:r>
        <w:rPr>
          <w:rFonts w:hint="default" w:ascii="Times New Roman" w:hAnsi="Times New Roman" w:eastAsiaTheme="minorEastAsia"/>
          <w:lang w:val="en-US" w:eastAsia="zh-CN"/>
        </w:rPr>
        <w:t>Limited by</w:t>
      </w:r>
      <w:r>
        <w:rPr>
          <w:rFonts w:hint="eastAsia" w:ascii="Times New Roman" w:hAnsi="Times New Roman" w:eastAsiaTheme="minorEastAsia"/>
          <w:lang w:val="en-US" w:eastAsia="zh-CN"/>
        </w:rPr>
        <w:t xml:space="preserve"> </w:t>
      </w:r>
      <w:r>
        <w:rPr>
          <w:rFonts w:hint="default" w:ascii="Times New Roman" w:hAnsi="Times New Roman" w:eastAsiaTheme="minorEastAsia"/>
          <w:lang w:val="en-US" w:eastAsia="zh-CN"/>
        </w:rPr>
        <w:t xml:space="preserve">device’s capability, UL coverage is decided by the CW transmission power and EIRP of D2R. If CW transmission power or EIRP of D2R do not meet the requirement of coverage, reader may be failure to receive D2R signal. In this case, re-transmission could be considered for improving the reliability of receiving D2R signal. </w:t>
      </w:r>
    </w:p>
    <w:p w14:paraId="08AC01FD">
      <w:pPr>
        <w:rPr>
          <w:rFonts w:eastAsiaTheme="minorEastAsia"/>
          <w:b/>
          <w:bCs/>
          <w:lang w:eastAsia="zh-CN"/>
        </w:rPr>
      </w:pPr>
    </w:p>
    <w:p w14:paraId="49D4F1D8">
      <w:pPr>
        <w:rPr>
          <w:rFonts w:eastAsiaTheme="minorEastAsia"/>
          <w:b/>
          <w:bCs/>
          <w:lang w:eastAsia="zh-CN"/>
        </w:rPr>
      </w:pPr>
      <w:r>
        <w:rPr>
          <w:rFonts w:hint="eastAsia" w:eastAsiaTheme="minorEastAsia"/>
          <w:b/>
          <w:bCs/>
          <w:lang w:eastAsia="zh-CN"/>
        </w:rPr>
        <w:t>P</w:t>
      </w:r>
      <w:r>
        <w:rPr>
          <w:rFonts w:eastAsiaTheme="minorEastAsia"/>
          <w:b/>
          <w:bCs/>
          <w:lang w:eastAsia="zh-CN"/>
        </w:rPr>
        <w:t xml:space="preserve">roposal </w:t>
      </w:r>
      <w:r>
        <w:rPr>
          <w:rFonts w:hint="default" w:eastAsiaTheme="minorEastAsia"/>
          <w:b/>
          <w:bCs/>
          <w:lang w:val="en-US" w:eastAsia="zh-CN"/>
        </w:rPr>
        <w:t>28</w:t>
      </w:r>
      <w:r>
        <w:rPr>
          <w:rFonts w:eastAsiaTheme="minorEastAsia"/>
          <w:b/>
          <w:bCs/>
          <w:lang w:eastAsia="zh-CN"/>
        </w:rPr>
        <w:t xml:space="preserve">: </w:t>
      </w:r>
      <w:r>
        <w:rPr>
          <w:rFonts w:hint="default" w:eastAsiaTheme="minorEastAsia"/>
          <w:b/>
          <w:bCs/>
          <w:lang w:val="en-US" w:eastAsia="zh-CN"/>
        </w:rPr>
        <w:t>Study D2R signal re-transmission to improve the reliability of receiving D2R signal at reader side</w:t>
      </w:r>
      <w:r>
        <w:rPr>
          <w:rFonts w:eastAsiaTheme="minorEastAsia"/>
          <w:b/>
          <w:bCs/>
          <w:lang w:eastAsia="zh-CN"/>
        </w:rPr>
        <w:t>.</w:t>
      </w:r>
    </w:p>
    <w:p w14:paraId="3895D22C">
      <w:pPr>
        <w:rPr>
          <w:rFonts w:ascii="Times New Roman" w:hAnsi="Times New Roman" w:eastAsiaTheme="minorEastAsia"/>
          <w:lang w:eastAsia="zh-CN"/>
        </w:rPr>
      </w:pPr>
    </w:p>
    <w:p w14:paraId="6C5C8DD1">
      <w:pPr>
        <w:pStyle w:val="5"/>
        <w:autoSpaceDE w:val="0"/>
        <w:autoSpaceDN w:val="0"/>
        <w:adjustRightInd w:val="0"/>
        <w:snapToGrid w:val="0"/>
        <w:spacing w:before="120" w:after="120"/>
        <w:ind w:left="576" w:hanging="576"/>
        <w:jc w:val="both"/>
        <w:rPr>
          <w:rFonts w:hint="default" w:ascii="Times New Roman" w:hAnsi="Times New Roman" w:eastAsiaTheme="minorEastAsia"/>
          <w:highlight w:val="none"/>
          <w:lang w:val="en-US"/>
        </w:rPr>
      </w:pPr>
      <w:r>
        <w:rPr>
          <w:rFonts w:hint="default" w:ascii="Times New Roman" w:hAnsi="Times New Roman" w:eastAsiaTheme="minorEastAsia"/>
          <w:highlight w:val="none"/>
          <w:lang w:val="en-US"/>
        </w:rPr>
        <w:t>3</w:t>
      </w:r>
      <w:r>
        <w:rPr>
          <w:rFonts w:ascii="Times New Roman" w:hAnsi="Times New Roman" w:eastAsiaTheme="minorEastAsia"/>
          <w:highlight w:val="none"/>
        </w:rPr>
        <w:t>.</w:t>
      </w:r>
      <w:r>
        <w:rPr>
          <w:rFonts w:hint="default" w:ascii="Times New Roman" w:hAnsi="Times New Roman" w:eastAsiaTheme="minorEastAsia"/>
          <w:highlight w:val="none"/>
          <w:lang w:val="en-US" w:eastAsia="zh-CN"/>
        </w:rPr>
        <w:t>7</w:t>
      </w:r>
      <w:r>
        <w:rPr>
          <w:rFonts w:ascii="Times New Roman" w:hAnsi="Times New Roman" w:eastAsiaTheme="minorEastAsia"/>
          <w:highlight w:val="none"/>
        </w:rPr>
        <w:t xml:space="preserve"> </w:t>
      </w:r>
      <w:r>
        <w:rPr>
          <w:rFonts w:hint="default" w:ascii="Times New Roman" w:hAnsi="Times New Roman" w:eastAsiaTheme="minorEastAsia"/>
          <w:highlight w:val="none"/>
          <w:lang w:val="en-US"/>
        </w:rPr>
        <w:t>D2R bandwidth</w:t>
      </w:r>
    </w:p>
    <w:p w14:paraId="083CB112">
      <w:pPr>
        <w:pStyle w:val="4"/>
        <w:rPr>
          <w:rFonts w:hint="default" w:ascii="Times New Roman" w:hAnsi="Times New Roman" w:cs="Times New Roman" w:eastAsiaTheme="minorEastAsia"/>
          <w:kern w:val="0"/>
          <w:sz w:val="20"/>
          <w:szCs w:val="24"/>
          <w:lang w:val="en-US" w:eastAsia="zh-CN" w:bidi="ar-SA"/>
        </w:rPr>
      </w:pPr>
      <w:r>
        <w:rPr>
          <w:rFonts w:hint="default" w:ascii="Times New Roman" w:hAnsi="Times New Roman" w:cs="Times New Roman" w:eastAsiaTheme="minorEastAsia"/>
          <w:kern w:val="0"/>
          <w:sz w:val="20"/>
          <w:szCs w:val="24"/>
          <w:lang w:val="en-US" w:eastAsia="zh-CN" w:bidi="ar-SA"/>
        </w:rPr>
        <w:t xml:space="preserve">In last meeting, D2R bandwidth has been discussed and considered different D2R lind code schemes based on Manchester with option 1(or no line code), and Manchester with option 2 (or Miller code). Also, the potential impact on D2R occupied BW has been agreed as below </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313FB247">
        <w:trPr>
          <w:trHeight w:val="558" w:hRule="atLeast"/>
        </w:trPr>
        <w:tc>
          <w:tcPr>
            <w:tcW w:w="8952" w:type="dxa"/>
          </w:tcPr>
          <w:p w14:paraId="639E40EB">
            <w:pPr>
              <w:jc w:val="both"/>
              <w:rPr>
                <w:bCs/>
                <w:lang w:eastAsia="zh-CN"/>
              </w:rPr>
            </w:pPr>
            <w:r>
              <w:rPr>
                <w:bCs/>
                <w:highlight w:val="green"/>
                <w:lang w:eastAsia="zh-CN"/>
              </w:rPr>
              <w:t>Agreement</w:t>
            </w:r>
          </w:p>
          <w:p w14:paraId="492D521C">
            <w:pPr>
              <w:jc w:val="both"/>
              <w:rPr>
                <w:bCs/>
                <w:lang w:eastAsia="zh-CN"/>
              </w:rPr>
            </w:pPr>
            <w:r>
              <w:rPr>
                <w:bCs/>
                <w:lang w:eastAsia="zh-CN"/>
              </w:rPr>
              <w:t>State in the TR that:</w:t>
            </w:r>
          </w:p>
          <w:p w14:paraId="6AB3D4BC">
            <w:pPr>
              <w:numPr>
                <w:ilvl w:val="0"/>
                <w:numId w:val="40"/>
              </w:numPr>
              <w:jc w:val="both"/>
              <w:rPr>
                <w:bCs/>
                <w:lang w:eastAsia="zh-CN"/>
              </w:rPr>
            </w:pPr>
            <w:r>
              <w:rPr>
                <w:bCs/>
                <w:lang w:eastAsia="zh-CN"/>
              </w:rPr>
              <w:t>B</w:t>
            </w:r>
            <w:r>
              <w:rPr>
                <w:bCs/>
                <w:vertAlign w:val="subscript"/>
                <w:lang w:eastAsia="zh-CN"/>
              </w:rPr>
              <w:t xml:space="preserve">occ,D2R </w:t>
            </w:r>
            <w:r>
              <w:rPr>
                <w:bCs/>
                <w:lang w:eastAsia="zh-CN"/>
              </w:rPr>
              <w:t>of the D2R transmission associated with one/each single-tone of a carrier wave would be impacted by at least the following aspects:</w:t>
            </w:r>
          </w:p>
          <w:p w14:paraId="0FF524F7">
            <w:pPr>
              <w:numPr>
                <w:ilvl w:val="1"/>
                <w:numId w:val="40"/>
              </w:numPr>
              <w:jc w:val="both"/>
              <w:rPr>
                <w:bCs/>
                <w:lang w:eastAsia="zh-CN"/>
              </w:rPr>
            </w:pPr>
            <w:r>
              <w:rPr>
                <w:bCs/>
                <w:lang w:eastAsia="zh-CN"/>
              </w:rPr>
              <w:t>A</w:t>
            </w:r>
            <w:r>
              <w:t xml:space="preserve"> possible </w:t>
            </w:r>
            <w:r>
              <w:rPr>
                <w:bCs/>
                <w:lang w:eastAsia="zh-CN"/>
              </w:rPr>
              <w:t xml:space="preserve">guard band </w:t>
            </w:r>
            <w:r>
              <w:rPr>
                <w:rFonts w:eastAsia="等线"/>
                <w:bCs/>
                <w:i/>
                <w:iCs/>
                <w:lang w:eastAsia="zh-CN"/>
              </w:rPr>
              <w:t>B</w:t>
            </w:r>
            <w:r>
              <w:rPr>
                <w:rFonts w:eastAsia="等线"/>
                <w:bCs/>
                <w:vertAlign w:val="subscript"/>
                <w:lang w:eastAsia="zh-CN"/>
              </w:rPr>
              <w:t>guard,D2R</w:t>
            </w:r>
            <w:r>
              <w:rPr>
                <w:bCs/>
                <w:lang w:eastAsia="zh-CN"/>
              </w:rPr>
              <w:t xml:space="preserve"> due to at least SFO</w:t>
            </w:r>
          </w:p>
          <w:p w14:paraId="55EA38A4">
            <w:pPr>
              <w:numPr>
                <w:ilvl w:val="1"/>
                <w:numId w:val="40"/>
              </w:numPr>
              <w:jc w:val="both"/>
              <w:rPr>
                <w:lang w:eastAsia="zh-CN"/>
              </w:rPr>
            </w:pPr>
            <w:r>
              <w:rPr>
                <w:bCs/>
                <w:lang w:eastAsia="zh-CN"/>
              </w:rPr>
              <w:t>A</w:t>
            </w:r>
            <w:r>
              <w:t xml:space="preserve"> possible </w:t>
            </w:r>
            <w:r>
              <w:rPr>
                <w:bCs/>
                <w:lang w:eastAsia="zh-CN"/>
              </w:rPr>
              <w:t xml:space="preserve">guard band </w:t>
            </w:r>
            <w:r>
              <w:rPr>
                <w:rFonts w:eastAsia="等线"/>
                <w:bCs/>
                <w:i/>
                <w:iCs/>
                <w:lang w:eastAsia="zh-CN"/>
              </w:rPr>
              <w:t>B</w:t>
            </w:r>
            <w:r>
              <w:rPr>
                <w:rFonts w:eastAsia="等线"/>
                <w:bCs/>
                <w:vertAlign w:val="subscript"/>
                <w:lang w:eastAsia="zh-CN"/>
              </w:rPr>
              <w:t>guard,D2R</w:t>
            </w:r>
            <w:r>
              <w:rPr>
                <w:bCs/>
                <w:lang w:eastAsia="zh-CN"/>
              </w:rPr>
              <w:t xml:space="preserve"> due to CFO for Device 2b</w:t>
            </w:r>
          </w:p>
        </w:tc>
      </w:tr>
    </w:tbl>
    <w:p w14:paraId="67C84A15">
      <w:pPr>
        <w:pStyle w:val="79"/>
        <w:keepNext w:val="0"/>
        <w:keepLines w:val="0"/>
        <w:widowControl/>
        <w:suppressLineNumbers w:val="0"/>
        <w:spacing w:before="0" w:beforeAutospacing="0" w:after="0" w:afterAutospacing="0"/>
        <w:ind w:left="0" w:right="0"/>
        <w:jc w:val="center"/>
      </w:pPr>
    </w:p>
    <w:p w14:paraId="4422464A">
      <w:pPr>
        <w:pStyle w:val="79"/>
        <w:keepNext w:val="0"/>
        <w:keepLines w:val="0"/>
        <w:widowControl/>
        <w:suppressLineNumbers w:val="0"/>
        <w:spacing w:before="0" w:beforeAutospacing="0" w:after="0" w:afterAutospacing="0"/>
        <w:ind w:left="0" w:right="0"/>
        <w:jc w:val="both"/>
        <w:rPr>
          <w:rFonts w:hint="default" w:ascii="Times New Roman" w:hAnsi="Times New Roman" w:cs="Times New Roman" w:eastAsiaTheme="minorEastAsia"/>
          <w:kern w:val="0"/>
          <w:sz w:val="20"/>
          <w:szCs w:val="24"/>
          <w:lang w:val="en-US" w:eastAsia="zh-CN" w:bidi="ar-SA"/>
        </w:rPr>
      </w:pPr>
      <w:r>
        <w:rPr>
          <w:rFonts w:hint="default" w:ascii="Times New Roman" w:hAnsi="Times New Roman" w:cs="Times New Roman" w:eastAsiaTheme="minorEastAsia"/>
          <w:kern w:val="0"/>
          <w:sz w:val="20"/>
          <w:szCs w:val="24"/>
          <w:lang w:val="en-US" w:eastAsia="zh-CN" w:bidi="ar-SA"/>
        </w:rPr>
        <w:t>Except from SFO or CFO, we want to continue other potential influence on D2R bandwidth here. In addition, we still want to discuss on how to calculate D2R guard band.</w:t>
      </w:r>
    </w:p>
    <w:p w14:paraId="019FC2BA">
      <w:pPr>
        <w:pStyle w:val="79"/>
        <w:keepNext w:val="0"/>
        <w:keepLines w:val="0"/>
        <w:widowControl/>
        <w:suppressLineNumbers w:val="0"/>
        <w:spacing w:before="0" w:beforeAutospacing="0" w:after="0" w:afterAutospacing="0"/>
        <w:ind w:left="0" w:right="0"/>
        <w:jc w:val="center"/>
      </w:pPr>
    </w:p>
    <w:p w14:paraId="1F0A33E7">
      <w:pPr>
        <w:pStyle w:val="79"/>
        <w:keepNext w:val="0"/>
        <w:keepLines w:val="0"/>
        <w:widowControl/>
        <w:suppressLineNumbers w:val="0"/>
        <w:spacing w:before="0" w:beforeAutospacing="0" w:after="0" w:afterAutospacing="0"/>
        <w:ind w:left="0" w:right="0"/>
        <w:jc w:val="center"/>
        <w:rPr>
          <w:rFonts w:hint="default" w:eastAsia="楷体"/>
          <w:lang w:val="en-US" w:eastAsia="zh-CN"/>
        </w:rPr>
      </w:pPr>
      <w:r>
        <w:drawing>
          <wp:inline distT="0" distB="0" distL="114300" distR="114300">
            <wp:extent cx="5502910" cy="1130935"/>
            <wp:effectExtent l="0" t="0" r="8890" b="12065"/>
            <wp:docPr id="46"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90"/>
                    <pic:cNvPicPr>
                      <a:picLocks noChangeAspect="1"/>
                    </pic:cNvPicPr>
                  </pic:nvPicPr>
                  <pic:blipFill>
                    <a:blip r:embed="rId55"/>
                    <a:stretch>
                      <a:fillRect/>
                    </a:stretch>
                  </pic:blipFill>
                  <pic:spPr>
                    <a:xfrm>
                      <a:off x="0" y="0"/>
                      <a:ext cx="5502910" cy="1130935"/>
                    </a:xfrm>
                    <a:prstGeom prst="rect">
                      <a:avLst/>
                    </a:prstGeom>
                    <a:noFill/>
                    <a:ln>
                      <a:noFill/>
                    </a:ln>
                  </pic:spPr>
                </pic:pic>
              </a:graphicData>
            </a:graphic>
          </wp:inline>
        </w:drawing>
      </w:r>
    </w:p>
    <w:p w14:paraId="7AD199EE">
      <w:pPr>
        <w:pStyle w:val="4"/>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center"/>
        <w:textAlignment w:val="auto"/>
      </w:pPr>
      <w:r>
        <w:rPr>
          <w:rFonts w:hint="default" w:ascii="Times New Roman Regular" w:hAnsi="Times New Roman Regular" w:cs="Times New Roman Regular"/>
          <w:sz w:val="18"/>
          <w:szCs w:val="21"/>
          <w:lang w:val="en-US" w:eastAsia="zh-CN"/>
        </w:rPr>
        <w:t>1）B</w:t>
      </w:r>
      <w:r>
        <w:rPr>
          <w:rFonts w:hint="default" w:ascii="Times New Roman Regular" w:hAnsi="Times New Roman Regular" w:cs="Times New Roman Regular"/>
          <w:sz w:val="11"/>
          <w:szCs w:val="10"/>
          <w:lang w:val="en-US" w:eastAsia="zh-CN"/>
        </w:rPr>
        <w:t>tx, D2R</w:t>
      </w:r>
      <w:r>
        <w:rPr>
          <w:rFonts w:hint="default" w:ascii="Times New Roman Regular" w:hAnsi="Times New Roman Regular" w:cs="Times New Roman Regular"/>
          <w:sz w:val="11"/>
          <w:szCs w:val="10"/>
          <w:vertAlign w:val="baseline"/>
          <w:lang w:val="en-US" w:eastAsia="zh-CN"/>
        </w:rPr>
        <w:t xml:space="preserve">; </w:t>
      </w:r>
      <w:r>
        <w:rPr>
          <w:rFonts w:hint="default" w:ascii="Times New Roman Regular" w:hAnsi="Times New Roman Regular" w:cs="Times New Roman Regular"/>
          <w:sz w:val="18"/>
          <w:szCs w:val="21"/>
          <w:lang w:val="en-US" w:eastAsia="zh-CN"/>
        </w:rPr>
        <w:t>2）B</w:t>
      </w:r>
      <w:r>
        <w:rPr>
          <w:rFonts w:hint="default" w:ascii="Times New Roman Regular" w:hAnsi="Times New Roman Regular" w:cs="Times New Roman Regular"/>
          <w:sz w:val="11"/>
          <w:szCs w:val="10"/>
          <w:lang w:val="en-US" w:eastAsia="zh-CN"/>
        </w:rPr>
        <w:t>occ, D2R</w:t>
      </w:r>
      <w:r>
        <w:rPr>
          <w:rFonts w:hint="default" w:ascii="Times New Roman Regular" w:hAnsi="Times New Roman Regular" w:cs="Times New Roman Regular"/>
          <w:sz w:val="11"/>
          <w:szCs w:val="10"/>
          <w:vertAlign w:val="baseline"/>
          <w:lang w:val="en-US" w:eastAsia="zh-CN"/>
        </w:rPr>
        <w:t>;</w:t>
      </w:r>
      <w:r>
        <w:rPr>
          <w:rFonts w:hint="default" w:ascii="Times New Roman Regular" w:hAnsi="Times New Roman Regular" w:cs="Times New Roman Regular"/>
          <w:sz w:val="18"/>
          <w:szCs w:val="16"/>
          <w:vertAlign w:val="baseline"/>
          <w:lang w:val="en-US" w:eastAsia="zh-CN"/>
        </w:rPr>
        <w:t xml:space="preserve"> 3) </w:t>
      </w:r>
      <w:r>
        <w:rPr>
          <w:rFonts w:hint="default" w:ascii="Times New Roman Regular" w:hAnsi="Times New Roman Regular" w:cs="Times New Roman Regular"/>
          <w:sz w:val="18"/>
          <w:szCs w:val="21"/>
          <w:lang w:val="en-US" w:eastAsia="zh-CN"/>
        </w:rPr>
        <w:t>B</w:t>
      </w:r>
      <w:r>
        <w:rPr>
          <w:rFonts w:hint="default" w:ascii="Times New Roman Regular" w:hAnsi="Times New Roman Regular" w:cs="Times New Roman Regular"/>
          <w:sz w:val="11"/>
          <w:szCs w:val="10"/>
          <w:lang w:val="en-US" w:eastAsia="zh-CN"/>
        </w:rPr>
        <w:t>tx, CW</w:t>
      </w:r>
      <w:r>
        <w:rPr>
          <w:rFonts w:hint="default" w:ascii="Times New Roman Regular" w:hAnsi="Times New Roman Regular" w:cs="Times New Roman Regular"/>
          <w:sz w:val="11"/>
          <w:szCs w:val="10"/>
          <w:vertAlign w:val="baseline"/>
          <w:lang w:val="en-US" w:eastAsia="zh-CN"/>
        </w:rPr>
        <w:t xml:space="preserve">;  </w:t>
      </w:r>
      <w:r>
        <w:rPr>
          <w:rFonts w:hint="default" w:ascii="Times New Roman Regular" w:hAnsi="Times New Roman Regular" w:cs="Times New Roman Regular"/>
          <w:sz w:val="18"/>
          <w:szCs w:val="21"/>
          <w:lang w:val="en-US" w:eastAsia="zh-CN"/>
        </w:rPr>
        <w:t>4）B</w:t>
      </w:r>
      <w:r>
        <w:rPr>
          <w:rFonts w:hint="default" w:ascii="Times New Roman Regular" w:hAnsi="Times New Roman Regular" w:cs="Times New Roman Regular"/>
          <w:sz w:val="11"/>
          <w:szCs w:val="10"/>
          <w:lang w:val="en-US" w:eastAsia="zh-CN"/>
        </w:rPr>
        <w:t>occ, CW</w:t>
      </w:r>
      <w:r>
        <w:rPr>
          <w:rFonts w:hint="default" w:ascii="Times New Roman Regular" w:hAnsi="Times New Roman Regular" w:cs="Times New Roman Regular"/>
          <w:sz w:val="11"/>
          <w:szCs w:val="10"/>
          <w:vertAlign w:val="baseline"/>
          <w:lang w:val="en-US" w:eastAsia="zh-CN"/>
        </w:rPr>
        <w:t>;</w:t>
      </w:r>
      <w:r>
        <w:rPr>
          <w:rFonts w:hint="default" w:ascii="Times New Roman Regular" w:hAnsi="Times New Roman Regular" w:cs="Times New Roman Regular"/>
          <w:sz w:val="18"/>
          <w:szCs w:val="16"/>
          <w:vertAlign w:val="baseline"/>
          <w:lang w:val="en-US" w:eastAsia="zh-CN"/>
        </w:rPr>
        <w:t xml:space="preserve"> 3)Gap between two single-tone</w:t>
      </w:r>
      <w:r>
        <w:rPr>
          <w:rFonts w:hint="default" w:ascii="Times New Roman Regular" w:hAnsi="Times New Roman Regular" w:cs="Times New Roman Regular"/>
          <w:sz w:val="11"/>
          <w:szCs w:val="10"/>
          <w:vertAlign w:val="baseline"/>
          <w:lang w:val="en-US" w:eastAsia="zh-CN"/>
        </w:rPr>
        <w:t>;</w:t>
      </w:r>
      <w:r>
        <w:rPr>
          <w:rFonts w:hint="default" w:ascii="Times New Roman Regular" w:hAnsi="Times New Roman Regular" w:cs="Times New Roman Regular"/>
          <w:sz w:val="18"/>
          <w:szCs w:val="16"/>
          <w:vertAlign w:val="baseline"/>
          <w:lang w:val="en-US" w:eastAsia="zh-CN"/>
        </w:rPr>
        <w:t xml:space="preserve"> 6)Guard BW for CW;  7)Guard BW for D2R signal; </w:t>
      </w:r>
      <w:r>
        <w:rPr>
          <w:rFonts w:hint="default" w:ascii="Times New Roman Regular" w:hAnsi="Times New Roman Regular" w:cs="Times New Roman Regular"/>
          <w:sz w:val="18"/>
          <w:szCs w:val="21"/>
          <w:lang w:val="en-US" w:eastAsia="zh-CN"/>
        </w:rPr>
        <w:t>8）B</w:t>
      </w:r>
      <w:r>
        <w:rPr>
          <w:rFonts w:hint="default" w:ascii="Times New Roman Regular" w:hAnsi="Times New Roman Regular" w:cs="Times New Roman Regular"/>
          <w:sz w:val="11"/>
          <w:szCs w:val="10"/>
          <w:lang w:val="en-US" w:eastAsia="zh-CN"/>
        </w:rPr>
        <w:t>AIoT, system</w:t>
      </w:r>
      <w:r>
        <w:rPr>
          <w:rFonts w:hint="default" w:ascii="Times New Roman Regular" w:hAnsi="Times New Roman Regular" w:cs="Times New Roman Regular"/>
          <w:sz w:val="11"/>
          <w:szCs w:val="10"/>
          <w:vertAlign w:val="baseline"/>
          <w:lang w:val="en-US" w:eastAsia="zh-CN"/>
        </w:rPr>
        <w:t xml:space="preserve">; </w:t>
      </w:r>
      <w:r>
        <w:rPr>
          <w:rFonts w:hint="default" w:ascii="Times New Roman Regular" w:hAnsi="Times New Roman Regular" w:cs="Times New Roman Regular"/>
          <w:sz w:val="18"/>
          <w:szCs w:val="21"/>
          <w:lang w:val="en-US" w:eastAsia="zh-CN"/>
        </w:rPr>
        <w:t>9）Guard BW between AIoT and coexistence system</w:t>
      </w:r>
    </w:p>
    <w:p w14:paraId="3337CDD4">
      <w:pPr>
        <w:jc w:val="center"/>
        <w:rPr>
          <w:rFonts w:hint="default"/>
          <w:lang w:val="en-US"/>
        </w:rPr>
      </w:pPr>
      <w:r>
        <w:rPr>
          <w:rFonts w:hint="default"/>
          <w:lang w:val="en-US"/>
        </w:rPr>
        <w:t xml:space="preserve">Figure 19. Illustration for R2D CW bandwidth </w:t>
      </w:r>
    </w:p>
    <w:p w14:paraId="7B2500C9">
      <w:pPr>
        <w:jc w:val="both"/>
        <w:rPr>
          <w:rFonts w:hint="default" w:ascii="Times New Roman" w:hAnsi="Times New Roman" w:eastAsiaTheme="minorEastAsia"/>
          <w:lang w:val="en-US" w:eastAsia="zh-CN"/>
        </w:rPr>
      </w:pPr>
    </w:p>
    <w:p w14:paraId="389C45A1">
      <w:pPr>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As shown in figure 19, dual sideband D2R signal based on two-tone can be discovered and occupied BW for D2R signal has more than 99% power for each sideband. BLF1 and BLF 2 express different data rate for D2R signal, which relates with modulation rate/D2R data rate/ON-OFF baseband rate at device side. For the BW size in D2R, the guard band is important due to the impact of intermodulation interference (if using two-tone CW), harmonic interference, sideband modulation and the gap between multiple tones. D2R guard</w:t>
      </w:r>
      <w:r>
        <w:rPr>
          <w:rFonts w:hint="eastAsia" w:ascii="Times New Roman" w:hAnsi="Times New Roman" w:eastAsiaTheme="minorEastAsia"/>
          <w:lang w:val="en-US" w:eastAsia="zh-CN"/>
        </w:rPr>
        <w:t xml:space="preserve"> </w:t>
      </w:r>
      <w:r>
        <w:rPr>
          <w:rFonts w:hint="default" w:ascii="Times New Roman" w:hAnsi="Times New Roman" w:eastAsiaTheme="minorEastAsia"/>
          <w:lang w:val="en-US" w:eastAsia="zh-CN"/>
        </w:rPr>
        <w:t>band could be calcula</w:t>
      </w:r>
      <w:r>
        <w:rPr>
          <w:rFonts w:hint="default" w:ascii="Times New Roman Regular" w:hAnsi="Times New Roman Regular" w:cs="Times New Roman Regular" w:eastAsiaTheme="minorEastAsia"/>
          <w:lang w:val="en-US" w:eastAsia="zh-CN"/>
        </w:rPr>
        <w:t>ted by</w:t>
      </w:r>
      <w:r>
        <w:rPr>
          <w:rFonts w:hint="default" w:ascii="Times New Roman Regular" w:hAnsi="Times New Roman Regular" w:cs="Times New Roman Regular" w:eastAsiaTheme="minorEastAsia"/>
          <w:highlight w:val="none"/>
          <w:lang w:val="en-US" w:eastAsia="zh-CN"/>
        </w:rPr>
        <w:t xml:space="preserve"> </w:t>
      </w:r>
      <w:r>
        <w:rPr>
          <w:rFonts w:hint="default" w:ascii="Times New Roman Regular" w:hAnsi="Times New Roman Regular" w:cs="Times New Roman Regular"/>
          <w:highlight w:val="none"/>
          <w:lang w:val="en-US" w:eastAsia="zh-CN"/>
        </w:rPr>
        <w:t>⑦=(②-1/(chip duration</w:t>
      </w:r>
      <m:oMath>
        <m:r>
          <m:rPr>
            <m:sty m:val="b"/>
          </m:rPr>
          <w:rPr>
            <w:rFonts w:hint="default" w:ascii="DejaVu Math TeX Gyre" w:hAnsi="DejaVu Math TeX Gyre" w:cs="Times New Roman Regular" w:eastAsiaTheme="minorEastAsia"/>
            <w:highlight w:val="none"/>
            <w:lang w:eastAsia="zh-CN"/>
          </w:rPr>
          <m:t>×</m:t>
        </m:r>
      </m:oMath>
      <w:r>
        <w:rPr>
          <w:rFonts w:hint="default" w:ascii="Times New Roman Regular" w:hAnsi="Times New Roman Regular" w:cs="Times New Roman Regular"/>
          <w:highlight w:val="none"/>
          <w:lang w:val="en-US" w:eastAsia="zh-CN"/>
        </w:rPr>
        <w:t>frequency-shif</w:t>
      </w:r>
      <w:r>
        <w:rPr>
          <w:rFonts w:hint="eastAsia" w:ascii="Times New Roman Regular" w:hAnsi="Times New Roman Regular" w:cs="Times New Roman Regular"/>
          <w:highlight w:val="none"/>
          <w:lang w:val="en-US" w:eastAsia="zh-CN"/>
        </w:rPr>
        <w:t>e</w:t>
      </w:r>
      <w:r>
        <w:rPr>
          <w:rFonts w:hint="default" w:ascii="Times New Roman Regular" w:hAnsi="Times New Roman Regular" w:cs="Times New Roman Regular"/>
          <w:highlight w:val="none"/>
          <w:lang w:val="en-US" w:eastAsia="zh-CN"/>
        </w:rPr>
        <w:t xml:space="preserve"> factor))/2</w:t>
      </w:r>
      <w:r>
        <w:rPr>
          <w:rFonts w:hint="default" w:ascii="Times New Roman Regular" w:hAnsi="Times New Roman Regular" w:eastAsia="楷体" w:cs="Times New Roman Regular"/>
          <w:sz w:val="21"/>
          <w:szCs w:val="21"/>
          <w:highlight w:val="none"/>
          <w:lang w:val="en-US"/>
        </w:rPr>
        <w:t>±BW</w:t>
      </w:r>
      <w:r>
        <w:rPr>
          <w:rFonts w:hint="default" w:ascii="Times New Roman Regular" w:hAnsi="Times New Roman Regular" w:eastAsia="楷体" w:cs="Times New Roman Regular"/>
          <w:sz w:val="21"/>
          <w:szCs w:val="21"/>
          <w:highlight w:val="none"/>
          <w:vertAlign w:val="subscript"/>
          <w:lang w:val="en-US"/>
        </w:rPr>
        <w:t>SFOmax</w:t>
      </w:r>
      <w:r>
        <w:rPr>
          <w:rFonts w:hint="default" w:ascii="Times New Roman Regular" w:hAnsi="Times New Roman Regular" w:eastAsia="楷体" w:cs="Times New Roman Regular"/>
          <w:sz w:val="21"/>
          <w:szCs w:val="21"/>
          <w:highlight w:val="none"/>
          <w:vertAlign w:val="baseline"/>
          <w:lang w:val="en-US"/>
        </w:rPr>
        <w:t xml:space="preserve">, where </w:t>
      </w:r>
      <w:r>
        <w:rPr>
          <w:rFonts w:hint="default" w:ascii="Times New Roman Regular" w:hAnsi="Times New Roman Regular" w:eastAsia="楷体" w:cs="Times New Roman Regular"/>
          <w:sz w:val="21"/>
          <w:szCs w:val="21"/>
          <w:highlight w:val="none"/>
          <w:lang w:val="en-US"/>
        </w:rPr>
        <w:t>BW</w:t>
      </w:r>
      <w:r>
        <w:rPr>
          <w:rFonts w:hint="default" w:ascii="Times New Roman Regular" w:hAnsi="Times New Roman Regular" w:eastAsia="楷体" w:cs="Times New Roman Regular"/>
          <w:sz w:val="21"/>
          <w:szCs w:val="21"/>
          <w:highlight w:val="none"/>
          <w:vertAlign w:val="subscript"/>
          <w:lang w:val="en-US"/>
        </w:rPr>
        <w:t xml:space="preserve">SFOmax </w:t>
      </w:r>
      <w:r>
        <w:rPr>
          <w:rFonts w:hint="default" w:ascii="Times New Roman Regular" w:hAnsi="Times New Roman Regular" w:eastAsia="楷体" w:cs="Times New Roman Regular"/>
          <w:sz w:val="21"/>
          <w:szCs w:val="21"/>
          <w:highlight w:val="none"/>
          <w:vertAlign w:val="baseline"/>
          <w:lang w:val="en-US"/>
        </w:rPr>
        <w:t xml:space="preserve">represents the occupied BW due to SFO. </w:t>
      </w:r>
    </w:p>
    <w:p w14:paraId="3D83903B">
      <w:pPr>
        <w:jc w:val="both"/>
        <w:rPr>
          <w:rFonts w:hint="default" w:ascii="Times New Roman" w:hAnsi="Times New Roman" w:eastAsiaTheme="minorEastAsia"/>
          <w:lang w:val="en-US" w:eastAsia="zh-CN"/>
        </w:rPr>
      </w:pPr>
    </w:p>
    <w:p w14:paraId="1DF823A0">
      <w:pPr>
        <w:jc w:val="both"/>
        <w:rPr>
          <w:rFonts w:hint="default" w:ascii="Times New Roman" w:hAnsi="Times New Roman" w:eastAsiaTheme="minorEastAsia"/>
          <w:lang w:val="en-US" w:eastAsia="zh-CN"/>
        </w:rPr>
      </w:pPr>
    </w:p>
    <w:p w14:paraId="3A2510D1">
      <w:pPr>
        <w:jc w:val="both"/>
        <w:rPr>
          <w:rFonts w:hint="default" w:ascii="Times New Roman" w:hAnsi="Times New Roman" w:eastAsiaTheme="minorEastAsia"/>
          <w:lang w:val="en-US" w:eastAsia="zh-CN"/>
        </w:rPr>
      </w:pPr>
      <w:r>
        <w:rPr>
          <w:rFonts w:hint="default" w:eastAsiaTheme="minorEastAsia"/>
          <w:b/>
          <w:bCs/>
          <w:lang w:val="en-US" w:eastAsia="zh-CN"/>
        </w:rPr>
        <w:t>Observation 36:</w:t>
      </w:r>
      <w:r>
        <w:rPr>
          <w:rFonts w:hint="default" w:ascii="Times New Roman Bold" w:hAnsi="Times New Roman Bold" w:cs="Times New Roman Bold" w:eastAsiaTheme="minorEastAsia"/>
          <w:b/>
          <w:bCs/>
          <w:lang w:val="en-US" w:eastAsia="zh-CN"/>
        </w:rPr>
        <w:t xml:space="preserve"> For the BW size in D2R, the guard band is important due to the impact of intermodulation interference (if using two-tone CW), harmonic interference, sideband modulation and the gap between multiple tones.</w:t>
      </w:r>
    </w:p>
    <w:p w14:paraId="5ECC6F62">
      <w:pPr>
        <w:ind w:firstLine="100" w:firstLineChars="50"/>
        <w:jc w:val="both"/>
        <w:rPr>
          <w:rFonts w:hint="default" w:ascii="Times New Roman" w:hAnsi="Times New Roman" w:eastAsiaTheme="minorEastAsia"/>
          <w:lang w:val="en-US" w:eastAsia="zh-CN"/>
        </w:rPr>
      </w:pPr>
    </w:p>
    <w:p w14:paraId="2F9763C4">
      <w:pPr>
        <w:jc w:val="both"/>
        <w:rPr>
          <w:rFonts w:hint="default" w:eastAsiaTheme="minorEastAsia"/>
          <w:b/>
          <w:bCs/>
          <w:lang w:val="en-US" w:eastAsia="zh-CN"/>
        </w:rPr>
      </w:pPr>
    </w:p>
    <w:p w14:paraId="7377DE26">
      <w:pPr>
        <w:jc w:val="both"/>
        <w:rPr>
          <w:rFonts w:hint="default" w:eastAsiaTheme="minorEastAsia"/>
          <w:b/>
          <w:bCs/>
          <w:lang w:val="en-US" w:eastAsia="zh-CN"/>
        </w:rPr>
      </w:pPr>
      <w:r>
        <w:rPr>
          <w:rFonts w:hint="default" w:eastAsiaTheme="minorEastAsia"/>
          <w:b/>
          <w:bCs/>
          <w:lang w:val="en-US" w:eastAsia="zh-CN"/>
        </w:rPr>
        <w:t xml:space="preserve">Proposal 29: Correct FL summary’s proposal </w:t>
      </w:r>
      <w:r>
        <w:rPr>
          <w:b/>
          <w:bCs/>
          <w:lang w:eastAsia="zh-CN"/>
        </w:rPr>
        <w:t>3.8.1b(I)</w:t>
      </w:r>
      <w:r>
        <w:rPr>
          <w:rFonts w:hint="default"/>
          <w:b/>
          <w:bCs/>
          <w:lang w:val="en-US" w:eastAsia="zh-CN"/>
        </w:rPr>
        <w:t xml:space="preserve"> in RAN 1#118 as: </w:t>
      </w:r>
    </w:p>
    <w:p w14:paraId="1ABA8C72">
      <w:pPr>
        <w:jc w:val="both"/>
        <w:rPr>
          <w:b/>
          <w:bCs/>
          <w:color w:val="000000" w:themeColor="text1"/>
          <w:lang w:eastAsia="zh-CN"/>
          <w14:textFill>
            <w14:solidFill>
              <w14:schemeClr w14:val="tx1"/>
            </w14:solidFill>
          </w14:textFill>
        </w:rPr>
      </w:pPr>
      <w:r>
        <w:rPr>
          <w:b/>
          <w:bCs/>
          <w:color w:val="000000" w:themeColor="text1"/>
          <w:lang w:eastAsia="zh-CN"/>
          <w14:textFill>
            <w14:solidFill>
              <w14:schemeClr w14:val="tx1"/>
            </w14:solidFill>
          </w14:textFill>
        </w:rPr>
        <w:t xml:space="preserve">For the study of FDMA, </w:t>
      </w:r>
      <w:r>
        <w:rPr>
          <w:b/>
          <w:bCs/>
          <w:i/>
          <w:iCs/>
          <w:color w:val="000000" w:themeColor="text1"/>
          <w:lang w:eastAsia="zh-CN"/>
          <w14:textFill>
            <w14:solidFill>
              <w14:schemeClr w14:val="tx1"/>
            </w14:solidFill>
          </w14:textFill>
        </w:rPr>
        <w:t>B</w:t>
      </w:r>
      <w:r>
        <w:rPr>
          <w:b/>
          <w:bCs/>
          <w:color w:val="000000" w:themeColor="text1"/>
          <w:vertAlign w:val="subscript"/>
          <w:lang w:eastAsia="zh-CN"/>
          <w14:textFill>
            <w14:solidFill>
              <w14:schemeClr w14:val="tx1"/>
            </w14:solidFill>
          </w14:textFill>
        </w:rPr>
        <w:t>occ,D2R</w:t>
      </w:r>
      <w:r>
        <w:rPr>
          <w:b/>
          <w:bCs/>
          <w:color w:val="000000" w:themeColor="text1"/>
          <w:lang w:eastAsia="zh-CN"/>
          <w14:textFill>
            <w14:solidFill>
              <w14:schemeClr w14:val="tx1"/>
            </w14:solidFill>
          </w14:textFill>
        </w:rPr>
        <w:t xml:space="preserve"> of the D2R transmission</w:t>
      </w:r>
      <w:r>
        <w:rPr>
          <w:b/>
          <w:bCs/>
          <w:strike w:val="0"/>
          <w:dstrike w:val="0"/>
          <w:color w:val="000000" w:themeColor="text1"/>
          <w:lang w:eastAsia="zh-CN"/>
          <w14:textFill>
            <w14:solidFill>
              <w14:schemeClr w14:val="tx1"/>
            </w14:solidFill>
          </w14:textFill>
        </w:rPr>
        <w:t xml:space="preserve"> associated with one/each single-tone of a carrier wave</w:t>
      </w:r>
      <w:r>
        <w:rPr>
          <w:b/>
          <w:bCs/>
          <w:color w:val="000000" w:themeColor="text1"/>
          <w:lang w:eastAsia="zh-CN"/>
          <w14:textFill>
            <w14:solidFill>
              <w14:schemeClr w14:val="tx1"/>
            </w14:solidFill>
          </w14:textFill>
        </w:rPr>
        <w:t>:</w:t>
      </w:r>
    </w:p>
    <w:p w14:paraId="269D655E">
      <w:pPr>
        <w:numPr>
          <w:ilvl w:val="0"/>
          <w:numId w:val="40"/>
        </w:numPr>
        <w:jc w:val="both"/>
        <w:rPr>
          <w:b/>
          <w:bCs/>
          <w:lang w:eastAsia="zh-CN"/>
        </w:rPr>
      </w:pPr>
      <w:r>
        <w:rPr>
          <w:b/>
          <w:bCs/>
          <w:i/>
          <w:iCs/>
          <w:color w:val="000000" w:themeColor="text1"/>
          <w:lang w:eastAsia="zh-CN"/>
          <w14:textFill>
            <w14:solidFill>
              <w14:schemeClr w14:val="tx1"/>
            </w14:solidFill>
          </w14:textFill>
        </w:rPr>
        <w:t>B</w:t>
      </w:r>
      <w:r>
        <w:rPr>
          <w:b/>
          <w:bCs/>
          <w:color w:val="000000" w:themeColor="text1"/>
          <w:vertAlign w:val="subscript"/>
          <w:lang w:eastAsia="zh-CN"/>
          <w14:textFill>
            <w14:solidFill>
              <w14:schemeClr w14:val="tx1"/>
            </w14:solidFill>
          </w14:textFill>
        </w:rPr>
        <w:t>occ,D2R</w:t>
      </w:r>
      <w:r>
        <w:rPr>
          <w:b/>
          <w:bCs/>
          <w:color w:val="000000" w:themeColor="text1"/>
          <w:lang w:eastAsia="zh-CN"/>
          <w14:textFill>
            <w14:solidFill>
              <w14:schemeClr w14:val="tx1"/>
            </w14:solidFill>
          </w14:textFill>
        </w:rPr>
        <w:t xml:space="preserve"> </w:t>
      </w:r>
      <w:r>
        <w:rPr>
          <w:b/>
          <w:bCs/>
          <w:lang w:eastAsia="zh-CN"/>
        </w:rPr>
        <w:t xml:space="preserve">includes </w:t>
      </w:r>
      <w:r>
        <w:rPr>
          <w:rFonts w:eastAsiaTheme="minorEastAsia"/>
          <w:b/>
          <w:bCs/>
          <w:lang w:eastAsia="zh-CN"/>
        </w:rPr>
        <w:t>≥</w:t>
      </w:r>
      <w:r>
        <w:rPr>
          <w:b/>
          <w:bCs/>
          <w:lang w:eastAsia="zh-CN"/>
        </w:rPr>
        <w:t>99% power of the D2R transmission, with harmonics</w:t>
      </w:r>
      <w:r>
        <w:rPr>
          <w:rFonts w:hint="default"/>
          <w:b/>
          <w:bCs/>
          <w:lang w:val="en-US" w:eastAsia="zh-CN"/>
        </w:rPr>
        <w:t xml:space="preserve"> </w:t>
      </w:r>
      <w:r>
        <w:rPr>
          <w:rFonts w:hint="default"/>
          <w:b/>
          <w:bCs/>
          <w:color w:val="FF0000"/>
          <w:lang w:val="en-US" w:eastAsia="zh-CN"/>
        </w:rPr>
        <w:t>and intermodulation components</w:t>
      </w:r>
      <w:r>
        <w:rPr>
          <w:b/>
          <w:bCs/>
          <w:lang w:eastAsia="zh-CN"/>
        </w:rPr>
        <w:t xml:space="preserve"> being taken into account</w:t>
      </w:r>
    </w:p>
    <w:p w14:paraId="3D294E05">
      <w:pPr>
        <w:numPr>
          <w:ilvl w:val="0"/>
          <w:numId w:val="40"/>
        </w:numPr>
        <w:jc w:val="both"/>
        <w:rPr>
          <w:b/>
          <w:bCs/>
          <w:lang w:eastAsia="zh-CN"/>
        </w:rPr>
      </w:pPr>
      <w:r>
        <w:rPr>
          <w:b/>
          <w:bCs/>
          <w:lang w:eastAsia="zh-CN"/>
        </w:rPr>
        <w:t>The</w:t>
      </w:r>
      <w:r>
        <w:t xml:space="preserve"> </w:t>
      </w:r>
      <w:r>
        <w:rPr>
          <w:b/>
          <w:bCs/>
          <w:lang w:eastAsia="zh-CN"/>
        </w:rPr>
        <w:t xml:space="preserve">guard band </w:t>
      </w:r>
      <w:r>
        <w:rPr>
          <w:rFonts w:eastAsia="DengXian"/>
          <w:b/>
          <w:bCs/>
          <w:i/>
          <w:iCs/>
          <w:lang w:eastAsia="zh-CN"/>
        </w:rPr>
        <w:t>B</w:t>
      </w:r>
      <w:r>
        <w:rPr>
          <w:rFonts w:eastAsia="DengXian"/>
          <w:b/>
          <w:bCs/>
          <w:vertAlign w:val="subscript"/>
          <w:lang w:eastAsia="zh-CN"/>
        </w:rPr>
        <w:t>guard,D2R</w:t>
      </w:r>
      <w:r>
        <w:rPr>
          <w:b/>
          <w:bCs/>
          <w:lang w:eastAsia="zh-CN"/>
        </w:rPr>
        <w:t xml:space="preserve"> would be necessary due to SFO</w:t>
      </w:r>
    </w:p>
    <w:p w14:paraId="1D71B9AE">
      <w:pPr>
        <w:numPr>
          <w:ilvl w:val="0"/>
          <w:numId w:val="40"/>
        </w:numPr>
        <w:jc w:val="both"/>
        <w:rPr>
          <w:b/>
          <w:bCs/>
          <w:lang w:eastAsia="zh-CN"/>
        </w:rPr>
      </w:pPr>
      <w:r>
        <w:rPr>
          <w:b/>
          <w:bCs/>
          <w:lang w:eastAsia="zh-CN"/>
        </w:rPr>
        <w:t>The</w:t>
      </w:r>
      <w:r>
        <w:t xml:space="preserve"> </w:t>
      </w:r>
      <w:r>
        <w:rPr>
          <w:b/>
          <w:bCs/>
          <w:lang w:eastAsia="zh-CN"/>
        </w:rPr>
        <w:t xml:space="preserve">guard band </w:t>
      </w:r>
      <w:r>
        <w:rPr>
          <w:rFonts w:eastAsia="DengXian"/>
          <w:b/>
          <w:bCs/>
          <w:i/>
          <w:iCs/>
          <w:lang w:eastAsia="zh-CN"/>
        </w:rPr>
        <w:t>B</w:t>
      </w:r>
      <w:r>
        <w:rPr>
          <w:rFonts w:eastAsia="DengXian"/>
          <w:b/>
          <w:bCs/>
          <w:vertAlign w:val="subscript"/>
          <w:lang w:eastAsia="zh-CN"/>
        </w:rPr>
        <w:t>guard,D2R</w:t>
      </w:r>
      <w:r>
        <w:rPr>
          <w:b/>
          <w:bCs/>
          <w:lang w:eastAsia="zh-CN"/>
        </w:rPr>
        <w:t xml:space="preserve"> would be necessary due to CFO for Device 2b</w:t>
      </w:r>
    </w:p>
    <w:p w14:paraId="7B77EF9C">
      <w:pPr>
        <w:numPr>
          <w:ilvl w:val="0"/>
          <w:numId w:val="40"/>
        </w:numPr>
        <w:jc w:val="both"/>
        <w:rPr>
          <w:b/>
          <w:bCs/>
          <w:lang w:eastAsia="zh-CN"/>
        </w:rPr>
      </w:pPr>
      <w:r>
        <w:rPr>
          <w:rFonts w:eastAsiaTheme="minorEastAsia"/>
          <w:b/>
          <w:bCs/>
          <w:lang w:eastAsia="zh-CN"/>
        </w:rPr>
        <w:t xml:space="preserve">The guard band </w:t>
      </w:r>
      <w:r>
        <w:rPr>
          <w:rFonts w:eastAsia="DengXian"/>
          <w:b/>
          <w:bCs/>
          <w:i/>
          <w:iCs/>
          <w:lang w:eastAsia="zh-CN"/>
        </w:rPr>
        <w:t>B</w:t>
      </w:r>
      <w:r>
        <w:rPr>
          <w:rFonts w:eastAsia="DengXian"/>
          <w:b/>
          <w:bCs/>
          <w:vertAlign w:val="subscript"/>
          <w:lang w:eastAsia="zh-CN"/>
        </w:rPr>
        <w:t>guard,D2R</w:t>
      </w:r>
      <w:r>
        <w:rPr>
          <w:rFonts w:eastAsiaTheme="minorEastAsia"/>
          <w:b/>
          <w:bCs/>
          <w:lang w:eastAsia="zh-CN"/>
        </w:rPr>
        <w:t xml:space="preserve"> is around the main lobes on the two sides of one/each single-tone of a carrier-wave for DSB modulation</w:t>
      </w:r>
    </w:p>
    <w:p w14:paraId="106640BE">
      <w:pPr>
        <w:numPr>
          <w:ilvl w:val="1"/>
          <w:numId w:val="40"/>
        </w:numPr>
        <w:jc w:val="both"/>
        <w:rPr>
          <w:b/>
          <w:bCs/>
          <w:lang w:eastAsia="zh-CN"/>
        </w:rPr>
      </w:pPr>
      <w:r>
        <w:rPr>
          <w:b/>
          <w:bCs/>
          <w:i/>
          <w:iCs/>
          <w:color w:val="000000" w:themeColor="text1"/>
          <w:lang w:eastAsia="zh-CN"/>
          <w14:textFill>
            <w14:solidFill>
              <w14:schemeClr w14:val="tx1"/>
            </w14:solidFill>
          </w14:textFill>
        </w:rPr>
        <w:t>B</w:t>
      </w:r>
      <w:r>
        <w:rPr>
          <w:b/>
          <w:bCs/>
          <w:color w:val="000000" w:themeColor="text1"/>
          <w:vertAlign w:val="subscript"/>
          <w:lang w:eastAsia="zh-CN"/>
          <w14:textFill>
            <w14:solidFill>
              <w14:schemeClr w14:val="tx1"/>
            </w14:solidFill>
          </w14:textFill>
        </w:rPr>
        <w:t>occ,D2R</w:t>
      </w:r>
      <w:r>
        <w:rPr>
          <w:rFonts w:eastAsiaTheme="minorEastAsia"/>
          <w:b/>
          <w:bCs/>
          <w:lang w:eastAsia="zh-CN"/>
        </w:rPr>
        <w:t xml:space="preserve"> does not count the unoccupied bandwidth between the two main lobes</w:t>
      </w:r>
    </w:p>
    <w:p w14:paraId="1AF4B9C3">
      <w:pPr>
        <w:jc w:val="both"/>
        <w:rPr>
          <w:rFonts w:hint="default" w:eastAsia="宋体"/>
          <w:lang w:val="en-US" w:eastAsia="zh-CN"/>
        </w:rPr>
      </w:pPr>
      <w:r>
        <w:rPr>
          <w:rFonts w:eastAsiaTheme="minorEastAsia"/>
          <w:b/>
          <w:bCs/>
          <w:lang w:eastAsia="zh-CN"/>
        </w:rPr>
        <w:t>FFS the SSB modulation case</w:t>
      </w:r>
    </w:p>
    <w:p w14:paraId="6C98AD3D">
      <w:pPr>
        <w:jc w:val="both"/>
        <w:rPr>
          <w:rFonts w:hint="default" w:ascii="Times New Roman Bold" w:hAnsi="Times New Roman Bold" w:cs="Times New Roman Bold" w:eastAsiaTheme="minorEastAsia"/>
          <w:b/>
          <w:bCs/>
          <w:lang w:val="en-US" w:eastAsia="zh-CN"/>
        </w:rPr>
      </w:pPr>
    </w:p>
    <w:p w14:paraId="619B3FFD">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30: Consider the follow equation as baseline to further study guard band of D2R signal:</w:t>
      </w:r>
    </w:p>
    <w:p w14:paraId="3C406953">
      <w:pPr>
        <w:jc w:val="both"/>
        <w:rPr>
          <w:rFonts w:hint="default" w:ascii="Times New Roman Regular" w:hAnsi="Times New Roman Regular" w:cs="Times New Roman Regular" w:eastAsiaTheme="minorEastAsia"/>
          <w:b/>
          <w:bCs/>
          <w:lang w:val="en-US" w:eastAsia="zh-CN"/>
        </w:rPr>
      </w:pPr>
      <w:r>
        <w:rPr>
          <w:rFonts w:hint="default" w:ascii="Times New Roman Regular" w:hAnsi="Times New Roman Regular" w:cs="Times New Roman Regular"/>
          <w:b/>
          <w:bCs/>
          <w:highlight w:val="none"/>
          <w:lang w:val="en-US" w:eastAsia="zh-CN"/>
        </w:rPr>
        <w:t>⑦=(②-1/(chip duration</w:t>
      </w:r>
      <m:oMath>
        <m:r>
          <m:rPr>
            <m:sty m:val="b"/>
          </m:rPr>
          <w:rPr>
            <w:rFonts w:hint="default" w:ascii="DejaVu Math TeX Gyre" w:hAnsi="DejaVu Math TeX Gyre" w:cs="Times New Roman Regular" w:eastAsiaTheme="minorEastAsia"/>
            <w:highlight w:val="none"/>
            <w:lang w:eastAsia="zh-CN"/>
          </w:rPr>
          <m:t>×</m:t>
        </m:r>
      </m:oMath>
      <w:r>
        <w:rPr>
          <w:rFonts w:hint="default" w:ascii="Times New Roman Regular" w:hAnsi="Times New Roman Regular" w:cs="Times New Roman Regular"/>
          <w:b/>
          <w:bCs/>
          <w:highlight w:val="none"/>
          <w:lang w:val="en-US" w:eastAsia="zh-CN"/>
        </w:rPr>
        <w:t>frequency-shif factor))/2</w:t>
      </w:r>
      <w:r>
        <w:rPr>
          <w:rFonts w:hint="default" w:ascii="Times New Roman Regular" w:hAnsi="Times New Roman Regular" w:eastAsia="楷体" w:cs="Times New Roman Regular"/>
          <w:b/>
          <w:bCs/>
          <w:sz w:val="21"/>
          <w:szCs w:val="21"/>
          <w:highlight w:val="none"/>
          <w:lang w:val="en-US"/>
        </w:rPr>
        <w:t>±BW</w:t>
      </w:r>
      <w:r>
        <w:rPr>
          <w:rFonts w:hint="default" w:ascii="Times New Roman Regular" w:hAnsi="Times New Roman Regular" w:eastAsia="楷体" w:cs="Times New Roman Regular"/>
          <w:b/>
          <w:bCs/>
          <w:sz w:val="21"/>
          <w:szCs w:val="21"/>
          <w:highlight w:val="none"/>
          <w:vertAlign w:val="subscript"/>
          <w:lang w:val="en-US"/>
        </w:rPr>
        <w:t>SFOmax</w:t>
      </w:r>
      <w:r>
        <w:rPr>
          <w:rFonts w:hint="default" w:ascii="Times New Roman Regular" w:hAnsi="Times New Roman Regular" w:eastAsia="楷体" w:cs="Times New Roman Regular"/>
          <w:b/>
          <w:bCs/>
          <w:sz w:val="21"/>
          <w:szCs w:val="21"/>
          <w:highlight w:val="none"/>
          <w:vertAlign w:val="baseline"/>
          <w:lang w:val="en-US"/>
        </w:rPr>
        <w:t xml:space="preserve">, where </w:t>
      </w:r>
      <w:r>
        <w:rPr>
          <w:rFonts w:hint="default" w:ascii="Times New Roman Regular" w:hAnsi="Times New Roman Regular" w:eastAsia="楷体" w:cs="Times New Roman Regular"/>
          <w:b/>
          <w:bCs/>
          <w:sz w:val="21"/>
          <w:szCs w:val="21"/>
          <w:highlight w:val="none"/>
          <w:lang w:val="en-US"/>
        </w:rPr>
        <w:t>BW</w:t>
      </w:r>
      <w:r>
        <w:rPr>
          <w:rFonts w:hint="default" w:ascii="Times New Roman Regular" w:hAnsi="Times New Roman Regular" w:eastAsia="楷体" w:cs="Times New Roman Regular"/>
          <w:b/>
          <w:bCs/>
          <w:sz w:val="21"/>
          <w:szCs w:val="21"/>
          <w:highlight w:val="none"/>
          <w:vertAlign w:val="subscript"/>
          <w:lang w:val="en-US"/>
        </w:rPr>
        <w:t xml:space="preserve">SFOmax </w:t>
      </w:r>
      <w:r>
        <w:rPr>
          <w:rFonts w:hint="default" w:ascii="Times New Roman Regular" w:hAnsi="Times New Roman Regular" w:eastAsia="楷体" w:cs="Times New Roman Regular"/>
          <w:b/>
          <w:bCs/>
          <w:sz w:val="21"/>
          <w:szCs w:val="21"/>
          <w:highlight w:val="none"/>
          <w:vertAlign w:val="baseline"/>
          <w:lang w:val="en-US"/>
        </w:rPr>
        <w:t>represents the occupied BW due to SFO</w:t>
      </w:r>
    </w:p>
    <w:p w14:paraId="1174E664">
      <w:pPr>
        <w:jc w:val="both"/>
        <w:rPr>
          <w:rFonts w:hint="default" w:ascii="Times New Roman Bold" w:hAnsi="Times New Roman Bold" w:cs="Times New Roman Bold" w:eastAsiaTheme="minorEastAsia"/>
          <w:b/>
          <w:bCs/>
          <w:lang w:val="en-US" w:eastAsia="zh-CN"/>
        </w:rPr>
      </w:pPr>
    </w:p>
    <w:p w14:paraId="53EF5073">
      <w:pPr>
        <w:pStyle w:val="79"/>
        <w:keepNext w:val="0"/>
        <w:keepLines w:val="0"/>
        <w:widowControl/>
        <w:suppressLineNumbers w:val="0"/>
        <w:spacing w:before="0" w:beforeAutospacing="0" w:after="0" w:afterAutospacing="0"/>
        <w:ind w:left="0" w:right="0"/>
        <w:jc w:val="center"/>
        <w:rPr>
          <w:rFonts w:hint="default" w:eastAsia="楷体"/>
          <w:lang w:val="en-US" w:eastAsia="zh-CN"/>
        </w:rPr>
      </w:pPr>
      <w:r>
        <w:drawing>
          <wp:inline distT="0" distB="0" distL="114300" distR="114300">
            <wp:extent cx="5502910" cy="1130935"/>
            <wp:effectExtent l="0" t="0" r="8890" b="12065"/>
            <wp:docPr id="11"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0"/>
                    <pic:cNvPicPr>
                      <a:picLocks noChangeAspect="1"/>
                    </pic:cNvPicPr>
                  </pic:nvPicPr>
                  <pic:blipFill>
                    <a:blip r:embed="rId55"/>
                    <a:stretch>
                      <a:fillRect/>
                    </a:stretch>
                  </pic:blipFill>
                  <pic:spPr>
                    <a:xfrm>
                      <a:off x="0" y="0"/>
                      <a:ext cx="5502910" cy="1130935"/>
                    </a:xfrm>
                    <a:prstGeom prst="rect">
                      <a:avLst/>
                    </a:prstGeom>
                    <a:noFill/>
                    <a:ln>
                      <a:noFill/>
                    </a:ln>
                  </pic:spPr>
                </pic:pic>
              </a:graphicData>
            </a:graphic>
          </wp:inline>
        </w:drawing>
      </w:r>
    </w:p>
    <w:p w14:paraId="4CD54B3C">
      <w:pPr>
        <w:pStyle w:val="4"/>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center"/>
        <w:textAlignment w:val="auto"/>
        <w:rPr>
          <w:b/>
          <w:bCs/>
        </w:rPr>
      </w:pPr>
      <w:r>
        <w:rPr>
          <w:rFonts w:hint="default" w:ascii="Times New Roman Regular" w:hAnsi="Times New Roman Regular" w:cs="Times New Roman Regular"/>
          <w:b/>
          <w:bCs/>
          <w:sz w:val="18"/>
          <w:szCs w:val="21"/>
          <w:lang w:val="en-US" w:eastAsia="zh-CN"/>
        </w:rPr>
        <w:t>1）B</w:t>
      </w:r>
      <w:r>
        <w:rPr>
          <w:rFonts w:hint="default" w:ascii="Times New Roman Regular" w:hAnsi="Times New Roman Regular" w:cs="Times New Roman Regular"/>
          <w:b/>
          <w:bCs/>
          <w:sz w:val="11"/>
          <w:szCs w:val="10"/>
          <w:lang w:val="en-US" w:eastAsia="zh-CN"/>
        </w:rPr>
        <w:t>tx, D2R</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2）B</w:t>
      </w:r>
      <w:r>
        <w:rPr>
          <w:rFonts w:hint="default" w:ascii="Times New Roman Regular" w:hAnsi="Times New Roman Regular" w:cs="Times New Roman Regular"/>
          <w:b/>
          <w:bCs/>
          <w:sz w:val="11"/>
          <w:szCs w:val="10"/>
          <w:lang w:val="en-US" w:eastAsia="zh-CN"/>
        </w:rPr>
        <w:t>occ, D2R</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3) </w:t>
      </w:r>
      <w:r>
        <w:rPr>
          <w:rFonts w:hint="default" w:ascii="Times New Roman Regular" w:hAnsi="Times New Roman Regular" w:cs="Times New Roman Regular"/>
          <w:b/>
          <w:bCs/>
          <w:sz w:val="18"/>
          <w:szCs w:val="21"/>
          <w:lang w:val="en-US" w:eastAsia="zh-CN"/>
        </w:rPr>
        <w:t>B</w:t>
      </w:r>
      <w:r>
        <w:rPr>
          <w:rFonts w:hint="default" w:ascii="Times New Roman Regular" w:hAnsi="Times New Roman Regular" w:cs="Times New Roman Regular"/>
          <w:b/>
          <w:bCs/>
          <w:sz w:val="11"/>
          <w:szCs w:val="10"/>
          <w:lang w:val="en-US" w:eastAsia="zh-CN"/>
        </w:rPr>
        <w:t>tx, CW</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4）B</w:t>
      </w:r>
      <w:r>
        <w:rPr>
          <w:rFonts w:hint="default" w:ascii="Times New Roman Regular" w:hAnsi="Times New Roman Regular" w:cs="Times New Roman Regular"/>
          <w:b/>
          <w:bCs/>
          <w:sz w:val="11"/>
          <w:szCs w:val="10"/>
          <w:lang w:val="en-US" w:eastAsia="zh-CN"/>
        </w:rPr>
        <w:t>occ, CW</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3)Gap between two single-tone</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6)Guard BW for CW;  7)Guard BW for D2R signal; </w:t>
      </w:r>
      <w:r>
        <w:rPr>
          <w:rFonts w:hint="default" w:ascii="Times New Roman Regular" w:hAnsi="Times New Roman Regular" w:cs="Times New Roman Regular"/>
          <w:b/>
          <w:bCs/>
          <w:sz w:val="18"/>
          <w:szCs w:val="21"/>
          <w:lang w:val="en-US" w:eastAsia="zh-CN"/>
        </w:rPr>
        <w:t>8）B</w:t>
      </w:r>
      <w:r>
        <w:rPr>
          <w:rFonts w:hint="default" w:ascii="Times New Roman Regular" w:hAnsi="Times New Roman Regular" w:cs="Times New Roman Regular"/>
          <w:b/>
          <w:bCs/>
          <w:sz w:val="11"/>
          <w:szCs w:val="10"/>
          <w:lang w:val="en-US" w:eastAsia="zh-CN"/>
        </w:rPr>
        <w:t>AIoT, system</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9）Guard BW between AIoT and coexistence system</w:t>
      </w:r>
    </w:p>
    <w:p w14:paraId="0903659A">
      <w:pPr>
        <w:keepNext/>
        <w:keepLines/>
        <w:numPr>
          <w:ilvl w:val="0"/>
          <w:numId w:val="17"/>
        </w:numPr>
        <w:pBdr>
          <w:top w:val="single" w:color="auto" w:sz="12" w:space="3"/>
        </w:pBdr>
        <w:tabs>
          <w:tab w:val="left" w:pos="567"/>
        </w:tabs>
        <w:overflowPunct w:val="0"/>
        <w:autoSpaceDE w:val="0"/>
        <w:autoSpaceDN w:val="0"/>
        <w:adjustRightInd w:val="0"/>
        <w:spacing w:before="240" w:after="180"/>
        <w:jc w:val="both"/>
        <w:textAlignment w:val="baseline"/>
        <w:outlineLvl w:val="0"/>
        <w:rPr>
          <w:rFonts w:ascii="Arial" w:hAnsi="Arial" w:eastAsia="宋体"/>
          <w:sz w:val="36"/>
          <w:szCs w:val="20"/>
          <w:lang w:val="fr-FR" w:eastAsia="zh-CN"/>
        </w:rPr>
      </w:pPr>
      <w:r>
        <w:rPr>
          <w:rFonts w:hint="eastAsia" w:ascii="Arial" w:hAnsi="Arial" w:eastAsia="宋体"/>
          <w:sz w:val="36"/>
          <w:szCs w:val="20"/>
          <w:lang w:val="fr-FR" w:eastAsia="zh-CN"/>
        </w:rPr>
        <w:t>Conclusion</w:t>
      </w:r>
    </w:p>
    <w:p w14:paraId="6E595D4D">
      <w:pPr>
        <w:spacing w:after="120"/>
        <w:jc w:val="both"/>
        <w:rPr>
          <w:rFonts w:ascii="Times New Roman" w:hAnsi="Times New Roman" w:eastAsia="宋体"/>
          <w:lang w:eastAsia="zh-CN"/>
        </w:rPr>
      </w:pPr>
      <w:r>
        <w:rPr>
          <w:rFonts w:ascii="Times New Roman" w:hAnsi="Times New Roman"/>
        </w:rPr>
        <w:t xml:space="preserve">In this contribution, we provide our views on general aspects of physical layer design for Ambient IoT. The observations and proposals are </w:t>
      </w:r>
      <w:r>
        <w:rPr>
          <w:rFonts w:ascii="Times New Roman" w:hAnsi="Times New Roman" w:eastAsia="宋体"/>
          <w:lang w:eastAsia="zh-CN"/>
        </w:rPr>
        <w:t>listed as below:</w:t>
      </w:r>
    </w:p>
    <w:p w14:paraId="1CD11906">
      <w:pPr>
        <w:pStyle w:val="4"/>
        <w:jc w:val="both"/>
        <w:rPr>
          <w:rFonts w:hint="default"/>
          <w:b/>
          <w:bCs/>
          <w:sz w:val="20"/>
          <w:szCs w:val="20"/>
          <w:lang w:val="en-US" w:eastAsia="zh-CN"/>
        </w:rPr>
      </w:pPr>
      <w:r>
        <w:rPr>
          <w:rFonts w:hint="default" w:ascii="Times New Roman Bold" w:hAnsi="Times New Roman Bold" w:eastAsia="仿宋" w:cs="Times New Roman Bold"/>
          <w:b/>
          <w:bCs/>
          <w:sz w:val="20"/>
          <w:szCs w:val="20"/>
          <w:lang w:val="en-US" w:eastAsia="zh-CN"/>
        </w:rPr>
        <w:t xml:space="preserve">Observation 1: As shown in figure 1 and 2 based on TR 38.869, </w:t>
      </w:r>
      <w:r>
        <w:rPr>
          <w:rFonts w:hint="eastAsia" w:ascii="Times New Roman Bold" w:hAnsi="Times New Roman Bold" w:eastAsia="仿宋" w:cs="Times New Roman Bold"/>
          <w:b/>
          <w:bCs/>
          <w:sz w:val="20"/>
          <w:szCs w:val="20"/>
          <w:lang w:val="en-US" w:eastAsia="zh-CN"/>
        </w:rPr>
        <w:t>for</w:t>
      </w:r>
      <w:r>
        <w:rPr>
          <w:rFonts w:hint="default" w:ascii="Times New Roman Bold" w:hAnsi="Times New Roman Bold" w:eastAsia="仿宋" w:cs="Times New Roman Bold"/>
          <w:b/>
          <w:bCs/>
          <w:sz w:val="20"/>
          <w:szCs w:val="20"/>
          <w:lang w:val="en-US" w:eastAsia="zh-CN"/>
        </w:rPr>
        <w:t xml:space="preserve"> M=1, OOK-1 and OOK-4 can be generated by IFFT transformer, and for M&gt;1, OOK-4 can be generated by DFT/least square, truncation and IFFT transformer.</w:t>
      </w:r>
    </w:p>
    <w:p w14:paraId="598BE895">
      <w:pPr>
        <w:numPr>
          <w:ilvl w:val="0"/>
          <w:numId w:val="0"/>
        </w:numPr>
        <w:ind w:leftChars="0"/>
        <w:jc w:val="both"/>
        <w:rPr>
          <w:rFonts w:hint="default"/>
          <w:b/>
          <w:bCs/>
          <w:sz w:val="20"/>
          <w:szCs w:val="20"/>
          <w:lang w:val="en-US" w:eastAsia="zh-CN"/>
        </w:rPr>
      </w:pPr>
    </w:p>
    <w:p w14:paraId="1875090F">
      <w:pPr>
        <w:numPr>
          <w:ilvl w:val="0"/>
          <w:numId w:val="0"/>
        </w:numPr>
        <w:ind w:leftChars="0"/>
        <w:jc w:val="both"/>
        <w:rPr>
          <w:rFonts w:hint="default"/>
          <w:b/>
          <w:bCs/>
          <w:sz w:val="20"/>
          <w:szCs w:val="20"/>
          <w:lang w:val="en-US" w:eastAsia="zh-CN"/>
        </w:rPr>
      </w:pPr>
      <w:r>
        <w:rPr>
          <w:rFonts w:hint="default"/>
          <w:b/>
          <w:bCs/>
          <w:sz w:val="20"/>
          <w:szCs w:val="20"/>
          <w:lang w:val="en-US" w:eastAsia="zh-CN"/>
        </w:rPr>
        <w:t>Observation 2: The lowest threshold of ON symbol and the threshold of energy harvesting may impact on the performance of energy detection.</w:t>
      </w:r>
    </w:p>
    <w:p w14:paraId="55C38F9F">
      <w:pPr>
        <w:numPr>
          <w:ilvl w:val="0"/>
          <w:numId w:val="0"/>
        </w:numPr>
        <w:ind w:leftChars="0"/>
        <w:jc w:val="both"/>
        <w:rPr>
          <w:rFonts w:hint="default"/>
          <w:b/>
          <w:bCs/>
          <w:sz w:val="20"/>
          <w:szCs w:val="20"/>
          <w:lang w:val="en-US" w:eastAsia="zh-CN"/>
        </w:rPr>
      </w:pPr>
    </w:p>
    <w:p w14:paraId="2C8C36BC">
      <w:pPr>
        <w:numPr>
          <w:ilvl w:val="0"/>
          <w:numId w:val="0"/>
        </w:numPr>
        <w:ind w:leftChars="0"/>
        <w:jc w:val="both"/>
        <w:rPr>
          <w:rFonts w:hint="default"/>
          <w:b/>
          <w:bCs/>
          <w:sz w:val="20"/>
          <w:szCs w:val="20"/>
          <w:lang w:val="en-US" w:eastAsia="zh-CN"/>
        </w:rPr>
      </w:pPr>
      <w:r>
        <w:rPr>
          <w:rFonts w:hint="default"/>
          <w:b/>
          <w:bCs/>
          <w:sz w:val="20"/>
          <w:szCs w:val="20"/>
          <w:lang w:val="en-US" w:eastAsia="zh-CN"/>
        </w:rPr>
        <w:t xml:space="preserve">Observation 3: </w:t>
      </w:r>
      <w:r>
        <w:rPr>
          <w:rFonts w:hint="default"/>
          <w:b/>
          <w:bCs/>
          <w:sz w:val="20"/>
          <w:szCs w:val="20"/>
          <w:lang w:val="en-US"/>
        </w:rPr>
        <w:t>If device is in SLEEP state, it will not judge the transient period before start of ON power due to the power of start-indicator is not to the threshold of waking-up/activating.</w:t>
      </w:r>
    </w:p>
    <w:p w14:paraId="13E8BCF1">
      <w:pPr>
        <w:numPr>
          <w:ilvl w:val="0"/>
          <w:numId w:val="0"/>
        </w:numPr>
        <w:ind w:leftChars="0"/>
        <w:jc w:val="both"/>
        <w:rPr>
          <w:rFonts w:hint="default"/>
          <w:b/>
          <w:bCs/>
          <w:sz w:val="20"/>
          <w:szCs w:val="20"/>
          <w:lang w:val="en-US" w:eastAsia="zh-CN"/>
        </w:rPr>
      </w:pPr>
    </w:p>
    <w:p w14:paraId="2787E495">
      <w:pPr>
        <w:numPr>
          <w:ilvl w:val="0"/>
          <w:numId w:val="0"/>
        </w:numPr>
        <w:ind w:leftChars="0"/>
        <w:jc w:val="both"/>
        <w:rPr>
          <w:rFonts w:hint="default"/>
          <w:b/>
          <w:bCs/>
          <w:sz w:val="20"/>
          <w:szCs w:val="20"/>
          <w:lang w:val="en-US" w:eastAsia="zh-CN"/>
        </w:rPr>
      </w:pPr>
      <w:r>
        <w:rPr>
          <w:rFonts w:hint="default"/>
          <w:b/>
          <w:bCs/>
          <w:sz w:val="20"/>
          <w:szCs w:val="20"/>
          <w:lang w:val="en-US" w:eastAsia="zh-CN"/>
        </w:rPr>
        <w:t xml:space="preserve">Observation 4: For edge detection, if transition period is larger than CP length or chip length, CP or chip may be </w:t>
      </w:r>
      <w:r>
        <w:rPr>
          <w:rFonts w:hint="eastAsia"/>
          <w:b/>
          <w:bCs/>
          <w:sz w:val="20"/>
          <w:szCs w:val="20"/>
          <w:lang w:val="en-US" w:eastAsia="zh-CN"/>
        </w:rPr>
        <w:t xml:space="preserve">wrongly </w:t>
      </w:r>
      <w:r>
        <w:rPr>
          <w:rFonts w:hint="default"/>
          <w:b/>
          <w:bCs/>
          <w:sz w:val="20"/>
          <w:szCs w:val="20"/>
          <w:lang w:val="en-US" w:eastAsia="zh-CN"/>
        </w:rPr>
        <w:t xml:space="preserve">detected. </w:t>
      </w:r>
    </w:p>
    <w:p w14:paraId="1C029134">
      <w:pPr>
        <w:numPr>
          <w:ilvl w:val="0"/>
          <w:numId w:val="0"/>
        </w:numPr>
        <w:ind w:leftChars="0"/>
        <w:jc w:val="both"/>
        <w:rPr>
          <w:rFonts w:hint="default"/>
          <w:b/>
          <w:bCs/>
          <w:sz w:val="20"/>
          <w:szCs w:val="20"/>
          <w:lang w:val="en-US" w:eastAsia="zh-CN"/>
        </w:rPr>
      </w:pPr>
    </w:p>
    <w:p w14:paraId="0122677B">
      <w:pPr>
        <w:numPr>
          <w:ilvl w:val="0"/>
          <w:numId w:val="0"/>
        </w:numPr>
        <w:ind w:leftChars="0"/>
        <w:jc w:val="both"/>
        <w:rPr>
          <w:rFonts w:hint="default"/>
          <w:b/>
          <w:bCs/>
          <w:sz w:val="20"/>
          <w:szCs w:val="20"/>
          <w:lang w:val="en-US" w:eastAsia="zh-CN"/>
        </w:rPr>
      </w:pPr>
      <w:r>
        <w:rPr>
          <w:rFonts w:hint="default"/>
          <w:b/>
          <w:bCs/>
          <w:sz w:val="20"/>
          <w:szCs w:val="20"/>
          <w:lang w:val="en-US" w:eastAsia="zh-CN"/>
        </w:rPr>
        <w:t>Observation 5: For edge detection, if higher PAPR is generated in OOK-1/OOK-4 time domain waveform, device may detect wrongly OOK symbol</w:t>
      </w:r>
    </w:p>
    <w:p w14:paraId="335CE59E">
      <w:pPr>
        <w:numPr>
          <w:ilvl w:val="0"/>
          <w:numId w:val="0"/>
        </w:numPr>
        <w:ind w:leftChars="0"/>
        <w:jc w:val="both"/>
        <w:rPr>
          <w:rFonts w:hint="default"/>
          <w:b/>
          <w:bCs/>
          <w:sz w:val="20"/>
          <w:szCs w:val="20"/>
          <w:lang w:val="en-US" w:eastAsia="zh-CN"/>
        </w:rPr>
      </w:pPr>
    </w:p>
    <w:p w14:paraId="7FBD065F">
      <w:pPr>
        <w:pStyle w:val="4"/>
        <w:jc w:val="both"/>
        <w:rPr>
          <w:rFonts w:hint="eastAsia" w:ascii="Times New Roman" w:hAnsi="Times New Roman" w:eastAsiaTheme="minorEastAsia"/>
          <w:b/>
          <w:bCs/>
          <w:sz w:val="20"/>
          <w:szCs w:val="20"/>
          <w:lang w:eastAsia="zh-CN"/>
        </w:rPr>
      </w:pPr>
      <w:r>
        <w:rPr>
          <w:rFonts w:hint="default" w:ascii="Times New Roman Bold" w:hAnsi="Times New Roman Bold" w:eastAsia="仿宋" w:cs="Times New Roman Bold"/>
          <w:b/>
          <w:bCs/>
          <w:sz w:val="20"/>
          <w:szCs w:val="20"/>
          <w:lang w:val="en-US" w:eastAsia="zh-CN"/>
        </w:rPr>
        <w:t>Observation 6: Rel-19 do not need to consider the impact of multipath effect on frequency spectrum power.</w:t>
      </w:r>
    </w:p>
    <w:p w14:paraId="5DB6C35B">
      <w:pPr>
        <w:pStyle w:val="4"/>
        <w:jc w:val="both"/>
        <w:rPr>
          <w:rFonts w:hint="default" w:ascii="Times New Roman Bold" w:hAnsi="Times New Roman Bold" w:eastAsia="仿宋" w:cs="Times New Roman Bold"/>
          <w:b/>
          <w:bCs/>
          <w:sz w:val="20"/>
          <w:szCs w:val="20"/>
          <w:lang w:val="en-US" w:eastAsia="zh-CN"/>
        </w:rPr>
      </w:pPr>
      <w:r>
        <w:rPr>
          <w:rFonts w:hint="default" w:ascii="Times New Roman Bold" w:hAnsi="Times New Roman Bold" w:eastAsia="仿宋" w:cs="Times New Roman Bold"/>
          <w:b/>
          <w:bCs/>
          <w:sz w:val="20"/>
          <w:szCs w:val="20"/>
          <w:lang w:val="en-US" w:eastAsia="zh-CN"/>
        </w:rPr>
        <w:t>Observation 7: The maximum transmission power of PUSCH relates with UE capability and MPR  in NR, in which MPR could be decided by waveform (e.g., DFT-s-OFDM or CP-OFDM), modulation and resource position.</w:t>
      </w:r>
    </w:p>
    <w:p w14:paraId="720FB33A">
      <w:pPr>
        <w:pStyle w:val="4"/>
        <w:jc w:val="both"/>
        <w:rPr>
          <w:rFonts w:hint="default" w:ascii="Times New Roman Bold" w:hAnsi="Times New Roman Bold" w:eastAsia="仿宋" w:cs="Times New Roman Bold"/>
          <w:b/>
          <w:bCs/>
          <w:sz w:val="20"/>
          <w:szCs w:val="20"/>
          <w:lang w:val="en-US" w:eastAsia="zh-CN"/>
        </w:rPr>
      </w:pPr>
      <w:r>
        <w:rPr>
          <w:rFonts w:hint="default" w:ascii="Times New Roman Bold" w:hAnsi="Times New Roman Bold" w:eastAsia="仿宋" w:cs="Times New Roman Bold"/>
          <w:b/>
          <w:bCs/>
          <w:sz w:val="20"/>
          <w:szCs w:val="20"/>
          <w:lang w:val="en-US" w:eastAsia="zh-CN"/>
        </w:rPr>
        <w:t xml:space="preserve">Observation 8: For topology 2, UE sends R2D signal using CP-OFDM or DFT-s-OFDM has different maximum transmission power because of the MPR impact </w:t>
      </w:r>
      <w:r>
        <w:rPr>
          <w:rFonts w:hint="default" w:ascii="Times New Roman Regular" w:hAnsi="Times New Roman Regular" w:eastAsia="仿宋" w:cs="Times New Roman Regular"/>
          <w:b/>
          <w:bCs/>
          <w:sz w:val="20"/>
          <w:szCs w:val="20"/>
          <w:lang w:val="en-US" w:eastAsia="zh-CN"/>
        </w:rPr>
        <w:t>(assuming that same modulation is considered, e.g., QPSK)</w:t>
      </w:r>
      <w:r>
        <w:rPr>
          <w:rFonts w:hint="default" w:ascii="Times New Roman Bold" w:hAnsi="Times New Roman Bold" w:eastAsia="仿宋" w:cs="Times New Roman Bold"/>
          <w:b/>
          <w:bCs/>
          <w:sz w:val="20"/>
          <w:szCs w:val="20"/>
          <w:lang w:val="en-US" w:eastAsia="zh-CN"/>
        </w:rPr>
        <w:t>.</w:t>
      </w:r>
    </w:p>
    <w:p w14:paraId="10D09512">
      <w:pPr>
        <w:pStyle w:val="4"/>
        <w:jc w:val="both"/>
        <w:rPr>
          <w:rFonts w:hint="default" w:ascii="Times New Roman Bold" w:hAnsi="Times New Roman Bold" w:eastAsia="仿宋" w:cs="Times New Roman Bold"/>
          <w:b/>
          <w:bCs/>
          <w:sz w:val="20"/>
          <w:szCs w:val="20"/>
          <w:lang w:val="en-US" w:eastAsia="zh-CN"/>
        </w:rPr>
      </w:pPr>
      <w:r>
        <w:rPr>
          <w:rFonts w:hint="default" w:ascii="Times New Roman Bold" w:hAnsi="Times New Roman Bold" w:eastAsia="仿宋" w:cs="Times New Roman Bold"/>
          <w:b/>
          <w:bCs/>
          <w:sz w:val="20"/>
          <w:szCs w:val="20"/>
          <w:lang w:val="en-US" w:eastAsia="zh-CN"/>
        </w:rPr>
        <w:t>Observation 9: If in-band configuration is considered for topology 2, intermodulation interference cased by high PAPR will impact co-existence system.</w:t>
      </w:r>
    </w:p>
    <w:p w14:paraId="5268A38C">
      <w:pPr>
        <w:jc w:val="both"/>
        <w:rPr>
          <w:rFonts w:hint="default" w:ascii="Times New Roman Bold" w:hAnsi="Times New Roman Bold" w:cs="Times New Roman Bold" w:eastAsiaTheme="minorEastAsia"/>
          <w:b/>
          <w:bCs/>
          <w:sz w:val="20"/>
          <w:szCs w:val="20"/>
          <w:lang w:val="en-US" w:eastAsia="zh-CN"/>
        </w:rPr>
      </w:pPr>
    </w:p>
    <w:p w14:paraId="5DFD76A0">
      <w:pPr>
        <w:jc w:val="both"/>
        <w:rPr>
          <w:rFonts w:hint="default" w:ascii="Times New Roman Bold" w:hAnsi="Times New Roman Bold" w:cs="Times New Roman Bold" w:eastAsiaTheme="minorEastAsia"/>
          <w:b/>
          <w:bCs/>
          <w:sz w:val="20"/>
          <w:szCs w:val="20"/>
          <w:lang w:val="en-US" w:eastAsia="zh-CN"/>
        </w:rPr>
      </w:pPr>
      <w:r>
        <w:rPr>
          <w:rFonts w:hint="default" w:ascii="Times New Roman Bold" w:hAnsi="Times New Roman Bold" w:cs="Times New Roman Bold" w:eastAsiaTheme="minorEastAsia"/>
          <w:b/>
          <w:bCs/>
          <w:sz w:val="20"/>
          <w:szCs w:val="20"/>
          <w:lang w:val="en-US" w:eastAsia="zh-CN"/>
        </w:rPr>
        <w:t xml:space="preserve">Observation </w:t>
      </w:r>
      <w:r>
        <w:rPr>
          <w:rFonts w:hint="eastAsia" w:ascii="Times New Roman Bold" w:hAnsi="Times New Roman Bold" w:cs="Times New Roman Bold" w:eastAsiaTheme="minorEastAsia"/>
          <w:b/>
          <w:bCs/>
          <w:sz w:val="20"/>
          <w:szCs w:val="20"/>
          <w:lang w:val="en-US" w:eastAsia="zh-CN"/>
        </w:rPr>
        <w:t>10</w:t>
      </w:r>
      <w:r>
        <w:rPr>
          <w:rFonts w:hint="default" w:ascii="Times New Roman Bold" w:hAnsi="Times New Roman Bold" w:cs="Times New Roman Bold" w:eastAsiaTheme="minorEastAsia"/>
          <w:b/>
          <w:bCs/>
          <w:sz w:val="20"/>
          <w:szCs w:val="20"/>
          <w:lang w:val="en-US" w:eastAsia="zh-CN"/>
        </w:rPr>
        <w:t xml:space="preserve">: If the number of CP sampling points is smaller than one threshold due to SFO, CP will be identified incorrectly.  </w:t>
      </w:r>
    </w:p>
    <w:p w14:paraId="0200C931">
      <w:pPr>
        <w:jc w:val="both"/>
        <w:rPr>
          <w:rFonts w:hint="eastAsia" w:ascii="Times New Roman Bold" w:hAnsi="Times New Roman Bold" w:cs="Times New Roman Bold" w:eastAsiaTheme="minorEastAsia"/>
          <w:b/>
          <w:bCs/>
          <w:sz w:val="20"/>
          <w:szCs w:val="20"/>
          <w:lang w:val="en-US" w:eastAsia="zh-CN"/>
        </w:rPr>
      </w:pPr>
    </w:p>
    <w:p w14:paraId="45129F3E">
      <w:pPr>
        <w:spacing w:after="120"/>
        <w:jc w:val="both"/>
        <w:rPr>
          <w:rFonts w:ascii="Times New Roman" w:hAnsi="Times New Roman" w:eastAsiaTheme="minorEastAsia"/>
          <w:b/>
          <w:bCs/>
          <w:sz w:val="20"/>
          <w:szCs w:val="20"/>
          <w:lang w:eastAsia="zh-CN"/>
        </w:rPr>
      </w:pPr>
      <w:r>
        <w:rPr>
          <w:rFonts w:hint="default"/>
          <w:b/>
          <w:bCs/>
          <w:sz w:val="20"/>
          <w:szCs w:val="20"/>
          <w:lang w:val="en-US" w:eastAsia="zh-CN"/>
        </w:rPr>
        <w:t xml:space="preserve">Observation </w:t>
      </w:r>
      <w:r>
        <w:rPr>
          <w:rFonts w:hint="eastAsia"/>
          <w:b/>
          <w:bCs/>
          <w:sz w:val="20"/>
          <w:szCs w:val="20"/>
          <w:lang w:val="en-US" w:eastAsia="zh-CN"/>
        </w:rPr>
        <w:t>11</w:t>
      </w:r>
      <w:r>
        <w:rPr>
          <w:rFonts w:hint="default"/>
          <w:b/>
          <w:bCs/>
          <w:sz w:val="20"/>
          <w:szCs w:val="20"/>
          <w:lang w:val="en-US" w:eastAsia="zh-CN"/>
        </w:rPr>
        <w:t xml:space="preserve">: If CP length is longer than chip length, </w:t>
      </w:r>
      <w:r>
        <w:rPr>
          <w:rFonts w:hint="default" w:eastAsia="等线"/>
          <w:b/>
          <w:bCs/>
          <w:sz w:val="20"/>
          <w:szCs w:val="20"/>
          <w:highlight w:val="none"/>
          <w:lang w:val="en-US" w:eastAsia="zh-CN"/>
        </w:rPr>
        <w:t>device can identify CP and detect high level chip when same level can be considered between CP and first chip, however, false judgement for CP may happen at device side because of the existing SFO at device side when considering different level between CP and first chip.</w:t>
      </w:r>
    </w:p>
    <w:p w14:paraId="2F39A831">
      <w:pPr>
        <w:jc w:val="both"/>
        <w:rPr>
          <w:rFonts w:ascii="Times New Roman" w:hAnsi="Times New Roman" w:eastAsiaTheme="minorEastAsia"/>
          <w:b/>
          <w:bCs/>
          <w:sz w:val="20"/>
          <w:szCs w:val="20"/>
          <w:lang w:eastAsia="zh-CN"/>
        </w:rPr>
      </w:pPr>
      <w:r>
        <w:rPr>
          <w:rFonts w:hint="eastAsia" w:ascii="Times New Roman" w:hAnsi="Times New Roman" w:eastAsiaTheme="minorEastAsia"/>
          <w:b/>
          <w:bCs/>
          <w:sz w:val="20"/>
          <w:szCs w:val="20"/>
          <w:lang w:eastAsia="zh-CN"/>
        </w:rPr>
        <w:t>O</w:t>
      </w:r>
      <w:r>
        <w:rPr>
          <w:rFonts w:ascii="Times New Roman" w:hAnsi="Times New Roman" w:eastAsiaTheme="minorEastAsia"/>
          <w:b/>
          <w:bCs/>
          <w:sz w:val="20"/>
          <w:szCs w:val="20"/>
          <w:lang w:eastAsia="zh-CN"/>
        </w:rPr>
        <w:t xml:space="preserve">bservation </w:t>
      </w:r>
      <w:r>
        <w:rPr>
          <w:rFonts w:hint="eastAsia" w:ascii="Times New Roman" w:hAnsi="Times New Roman" w:eastAsiaTheme="minorEastAsia"/>
          <w:b/>
          <w:bCs/>
          <w:sz w:val="20"/>
          <w:szCs w:val="20"/>
          <w:lang w:val="en-US" w:eastAsia="zh-CN"/>
        </w:rPr>
        <w:t>12</w:t>
      </w:r>
      <w:r>
        <w:rPr>
          <w:rFonts w:ascii="Times New Roman" w:hAnsi="Times New Roman" w:eastAsiaTheme="minorEastAsia"/>
          <w:b/>
          <w:bCs/>
          <w:sz w:val="20"/>
          <w:szCs w:val="20"/>
          <w:lang w:eastAsia="zh-CN"/>
        </w:rPr>
        <w:t xml:space="preserve">: The CP insertion location, e.g, the start or the end of one NR symbol will affect the M value and chip length. </w:t>
      </w:r>
    </w:p>
    <w:p w14:paraId="3A38F540">
      <w:pPr>
        <w:jc w:val="both"/>
        <w:rPr>
          <w:rFonts w:hint="eastAsia" w:ascii="Times New Roman" w:hAnsi="Times New Roman" w:eastAsiaTheme="minorEastAsia"/>
          <w:b/>
          <w:bCs/>
          <w:sz w:val="20"/>
          <w:szCs w:val="20"/>
          <w:lang w:eastAsia="zh-CN"/>
        </w:rPr>
      </w:pPr>
    </w:p>
    <w:p w14:paraId="360F74C9">
      <w:pPr>
        <w:spacing w:after="120"/>
        <w:jc w:val="both"/>
        <w:rPr>
          <w:b/>
          <w:bCs/>
          <w:sz w:val="20"/>
          <w:szCs w:val="20"/>
        </w:rPr>
      </w:pPr>
      <w:r>
        <w:rPr>
          <w:rFonts w:hint="eastAsia" w:ascii="Times New Roman" w:hAnsi="Times New Roman" w:eastAsiaTheme="minorEastAsia"/>
          <w:b/>
          <w:bCs/>
          <w:sz w:val="20"/>
          <w:szCs w:val="20"/>
          <w:lang w:eastAsia="zh-CN"/>
        </w:rPr>
        <w:t>O</w:t>
      </w:r>
      <w:r>
        <w:rPr>
          <w:rFonts w:ascii="Times New Roman" w:hAnsi="Times New Roman" w:eastAsiaTheme="minorEastAsia"/>
          <w:b/>
          <w:bCs/>
          <w:sz w:val="20"/>
          <w:szCs w:val="20"/>
          <w:lang w:eastAsia="zh-CN"/>
        </w:rPr>
        <w:t xml:space="preserve">bservation </w:t>
      </w:r>
      <w:r>
        <w:rPr>
          <w:rFonts w:hint="eastAsia" w:ascii="Times New Roman" w:hAnsi="Times New Roman" w:eastAsiaTheme="minorEastAsia"/>
          <w:b/>
          <w:bCs/>
          <w:sz w:val="20"/>
          <w:szCs w:val="20"/>
          <w:lang w:val="en-US" w:eastAsia="zh-CN"/>
        </w:rPr>
        <w:t>13</w:t>
      </w:r>
      <w:r>
        <w:rPr>
          <w:rFonts w:ascii="Times New Roman" w:hAnsi="Times New Roman" w:eastAsiaTheme="minorEastAsia"/>
          <w:b/>
          <w:bCs/>
          <w:sz w:val="20"/>
          <w:szCs w:val="20"/>
          <w:lang w:eastAsia="zh-CN"/>
        </w:rPr>
        <w:t xml:space="preserve">: </w:t>
      </w:r>
      <w:r>
        <w:rPr>
          <w:b/>
          <w:bCs/>
          <w:sz w:val="20"/>
          <w:szCs w:val="20"/>
        </w:rPr>
        <w:t xml:space="preserve">Assume that one resource block (RB) carries one bit and 14 symbols within one slot (e.g., 30kHz SCS), modulation order is 1 and coding rate is 1, </w:t>
      </w:r>
      <w:r>
        <w:rPr>
          <w:rFonts w:hint="default"/>
          <w:b/>
          <w:bCs/>
          <w:sz w:val="20"/>
          <w:szCs w:val="20"/>
          <w:lang w:val="en-US"/>
        </w:rPr>
        <w:t xml:space="preserve">then </w:t>
      </w:r>
      <w:r>
        <w:rPr>
          <w:b/>
          <w:bCs/>
          <w:sz w:val="20"/>
          <w:szCs w:val="20"/>
        </w:rPr>
        <w:t>M equals 10</w:t>
      </w:r>
      <w:r>
        <w:rPr>
          <w:rFonts w:hint="default"/>
          <w:b/>
          <w:bCs/>
          <w:sz w:val="20"/>
          <w:szCs w:val="20"/>
          <w:lang w:val="en-US"/>
        </w:rPr>
        <w:t xml:space="preserve"> (one chip length=3.4us and CP=1.7us)</w:t>
      </w:r>
      <w:r>
        <w:rPr>
          <w:b/>
          <w:bCs/>
          <w:sz w:val="20"/>
          <w:szCs w:val="20"/>
        </w:rPr>
        <w:t>.</w:t>
      </w:r>
    </w:p>
    <w:p w14:paraId="43ED48FD">
      <w:pPr>
        <w:spacing w:after="120"/>
        <w:jc w:val="both"/>
        <w:rPr>
          <w:rFonts w:hint="eastAsia" w:ascii="Times New Roman" w:hAnsi="Times New Roman" w:eastAsiaTheme="minorEastAsia"/>
          <w:b/>
          <w:bCs/>
          <w:sz w:val="20"/>
          <w:szCs w:val="20"/>
          <w:lang w:eastAsia="zh-CN"/>
        </w:rPr>
      </w:pPr>
      <w:r>
        <w:rPr>
          <w:rFonts w:hint="default"/>
          <w:b/>
          <w:bCs/>
          <w:sz w:val="20"/>
          <w:szCs w:val="20"/>
          <w:lang w:val="en-US" w:eastAsia="zh-CN"/>
        </w:rPr>
        <w:t xml:space="preserve">Observation </w:t>
      </w:r>
      <w:r>
        <w:rPr>
          <w:rFonts w:hint="eastAsia"/>
          <w:b/>
          <w:bCs/>
          <w:sz w:val="20"/>
          <w:szCs w:val="20"/>
          <w:lang w:val="en-US" w:eastAsia="zh-CN"/>
        </w:rPr>
        <w:t>14</w:t>
      </w:r>
      <w:r>
        <w:rPr>
          <w:rFonts w:hint="default"/>
          <w:b/>
          <w:bCs/>
          <w:sz w:val="20"/>
          <w:szCs w:val="20"/>
          <w:lang w:val="en-US" w:eastAsia="zh-CN"/>
        </w:rPr>
        <w:t xml:space="preserve">: If CP has high level and the first chip is bit 0 based on Manchester encoding, </w:t>
      </w:r>
      <w:r>
        <w:rPr>
          <w:rFonts w:hint="default" w:eastAsia="等线"/>
          <w:b/>
          <w:bCs/>
          <w:sz w:val="20"/>
          <w:szCs w:val="20"/>
          <w:highlight w:val="none"/>
          <w:lang w:val="en-US" w:eastAsia="zh-CN"/>
        </w:rPr>
        <w:t>false judgement may happen at device side.</w:t>
      </w:r>
    </w:p>
    <w:p w14:paraId="3DAF5352">
      <w:pPr>
        <w:spacing w:after="120"/>
        <w:jc w:val="both"/>
        <w:rPr>
          <w:rFonts w:hint="eastAsia" w:ascii="Times New Roman" w:hAnsi="Times New Roman"/>
          <w:b/>
          <w:bCs/>
          <w:sz w:val="20"/>
          <w:szCs w:val="20"/>
          <w:lang w:eastAsia="zh-CN"/>
        </w:rPr>
      </w:pPr>
      <w:r>
        <w:rPr>
          <w:rFonts w:hint="eastAsia" w:ascii="Times New Roman" w:hAnsi="Times New Roman" w:eastAsiaTheme="minorEastAsia"/>
          <w:b/>
          <w:bCs/>
          <w:sz w:val="20"/>
          <w:szCs w:val="20"/>
          <w:lang w:eastAsia="zh-CN"/>
        </w:rPr>
        <w:t>O</w:t>
      </w:r>
      <w:r>
        <w:rPr>
          <w:rFonts w:ascii="Times New Roman" w:hAnsi="Times New Roman" w:eastAsiaTheme="minorEastAsia"/>
          <w:b/>
          <w:bCs/>
          <w:sz w:val="20"/>
          <w:szCs w:val="20"/>
          <w:lang w:eastAsia="zh-CN"/>
        </w:rPr>
        <w:t xml:space="preserve">bservation </w:t>
      </w:r>
      <w:r>
        <w:rPr>
          <w:rFonts w:hint="eastAsia" w:ascii="Times New Roman" w:hAnsi="Times New Roman" w:eastAsiaTheme="minorEastAsia"/>
          <w:b/>
          <w:bCs/>
          <w:sz w:val="20"/>
          <w:szCs w:val="20"/>
          <w:lang w:val="en-US" w:eastAsia="zh-CN"/>
        </w:rPr>
        <w:t>1</w:t>
      </w:r>
      <w:r>
        <w:rPr>
          <w:rFonts w:hint="default" w:ascii="Times New Roman" w:hAnsi="Times New Roman" w:eastAsiaTheme="minorEastAsia"/>
          <w:b/>
          <w:bCs/>
          <w:sz w:val="20"/>
          <w:szCs w:val="20"/>
          <w:lang w:val="en-US" w:eastAsia="zh-CN"/>
        </w:rPr>
        <w:t>5</w:t>
      </w:r>
      <w:r>
        <w:rPr>
          <w:rFonts w:ascii="Times New Roman" w:hAnsi="Times New Roman" w:eastAsiaTheme="minorEastAsia"/>
          <w:b/>
          <w:bCs/>
          <w:sz w:val="20"/>
          <w:szCs w:val="20"/>
          <w:lang w:eastAsia="zh-CN"/>
        </w:rPr>
        <w:t xml:space="preserve">: Same </w:t>
      </w:r>
      <w:r>
        <w:rPr>
          <w:rFonts w:ascii="Times New Roman" w:hAnsi="Times New Roman"/>
          <w:b/>
          <w:bCs/>
          <w:sz w:val="20"/>
          <w:szCs w:val="20"/>
        </w:rPr>
        <w:t>cyclic generator polynomial for CRC-16 can be discovered in TS 38.212 and C1G2.</w:t>
      </w:r>
    </w:p>
    <w:p w14:paraId="1DFDD3D1">
      <w:pPr>
        <w:spacing w:after="120"/>
        <w:jc w:val="both"/>
        <w:rPr>
          <w:rFonts w:ascii="Times New Roman" w:hAnsi="Times New Roman" w:eastAsiaTheme="minorEastAsia"/>
          <w:b/>
          <w:bCs/>
          <w:sz w:val="20"/>
          <w:szCs w:val="20"/>
          <w:lang w:eastAsia="zh-CN"/>
        </w:rPr>
      </w:pPr>
      <w:r>
        <w:rPr>
          <w:rFonts w:hint="eastAsia" w:ascii="Times New Roman" w:hAnsi="Times New Roman" w:eastAsiaTheme="minorEastAsia"/>
          <w:b/>
          <w:bCs/>
          <w:sz w:val="20"/>
          <w:szCs w:val="20"/>
          <w:lang w:eastAsia="zh-CN"/>
        </w:rPr>
        <w:t>O</w:t>
      </w:r>
      <w:r>
        <w:rPr>
          <w:rFonts w:ascii="Times New Roman" w:hAnsi="Times New Roman" w:eastAsiaTheme="minorEastAsia"/>
          <w:b/>
          <w:bCs/>
          <w:sz w:val="20"/>
          <w:szCs w:val="20"/>
          <w:lang w:eastAsia="zh-CN"/>
        </w:rPr>
        <w:t xml:space="preserve">bservation </w:t>
      </w:r>
      <w:r>
        <w:rPr>
          <w:rFonts w:hint="eastAsia" w:ascii="Times New Roman" w:hAnsi="Times New Roman" w:eastAsiaTheme="minorEastAsia"/>
          <w:b/>
          <w:bCs/>
          <w:sz w:val="20"/>
          <w:szCs w:val="20"/>
          <w:lang w:val="en-US" w:eastAsia="zh-CN"/>
        </w:rPr>
        <w:t>1</w:t>
      </w:r>
      <w:r>
        <w:rPr>
          <w:rFonts w:hint="default" w:ascii="Times New Roman" w:hAnsi="Times New Roman" w:eastAsiaTheme="minorEastAsia"/>
          <w:b/>
          <w:bCs/>
          <w:sz w:val="20"/>
          <w:szCs w:val="20"/>
          <w:lang w:val="en-US" w:eastAsia="zh-CN"/>
        </w:rPr>
        <w:t>6</w:t>
      </w:r>
      <w:r>
        <w:rPr>
          <w:rFonts w:ascii="Times New Roman" w:hAnsi="Times New Roman" w:eastAsiaTheme="minorEastAsia"/>
          <w:b/>
          <w:bCs/>
          <w:sz w:val="20"/>
          <w:szCs w:val="20"/>
          <w:lang w:eastAsia="zh-CN"/>
        </w:rPr>
        <w:t>: Except for Query command in RFID using CRC-5, other R2D commands use CRC-16 as protection.</w:t>
      </w:r>
    </w:p>
    <w:p w14:paraId="6972E65E">
      <w:pPr>
        <w:spacing w:after="120"/>
        <w:jc w:val="both"/>
        <w:rPr>
          <w:rFonts w:hint="eastAsia" w:ascii="Times New Roman" w:hAnsi="Times New Roman" w:eastAsiaTheme="minorEastAsia"/>
          <w:b/>
          <w:bCs/>
          <w:sz w:val="20"/>
          <w:szCs w:val="20"/>
          <w:lang w:eastAsia="zh-CN"/>
        </w:rPr>
      </w:pPr>
      <w:r>
        <w:rPr>
          <w:rFonts w:hint="eastAsia" w:ascii="Times New Roman" w:hAnsi="Times New Roman" w:eastAsiaTheme="minorEastAsia"/>
          <w:b/>
          <w:bCs/>
          <w:sz w:val="20"/>
          <w:szCs w:val="20"/>
          <w:lang w:eastAsia="zh-CN"/>
        </w:rPr>
        <w:t>O</w:t>
      </w:r>
      <w:r>
        <w:rPr>
          <w:rFonts w:ascii="Times New Roman" w:hAnsi="Times New Roman" w:eastAsiaTheme="minorEastAsia"/>
          <w:b/>
          <w:bCs/>
          <w:sz w:val="20"/>
          <w:szCs w:val="20"/>
          <w:lang w:eastAsia="zh-CN"/>
        </w:rPr>
        <w:t xml:space="preserve">bservation </w:t>
      </w:r>
      <w:r>
        <w:rPr>
          <w:rFonts w:hint="default" w:ascii="Times New Roman" w:hAnsi="Times New Roman" w:eastAsiaTheme="minorEastAsia"/>
          <w:b/>
          <w:bCs/>
          <w:sz w:val="20"/>
          <w:szCs w:val="20"/>
          <w:lang w:val="en-US" w:eastAsia="zh-CN"/>
        </w:rPr>
        <w:t>17</w:t>
      </w:r>
      <w:r>
        <w:rPr>
          <w:rFonts w:ascii="Times New Roman" w:hAnsi="Times New Roman" w:eastAsiaTheme="minorEastAsia"/>
          <w:b/>
          <w:bCs/>
          <w:sz w:val="20"/>
          <w:szCs w:val="20"/>
          <w:lang w:eastAsia="zh-CN"/>
        </w:rPr>
        <w:t>: There is no any FEC and functionality of DCI in TS 38.212, and FEC-based CRC and CRC scrambling maybe not considered in Ambient IoT R2D transmission.</w:t>
      </w:r>
    </w:p>
    <w:p w14:paraId="4F683D92">
      <w:pPr>
        <w:jc w:val="both"/>
        <w:rPr>
          <w:rFonts w:hint="default" w:ascii="Times New Roman Bold" w:hAnsi="Times New Roman Bold" w:cs="Times New Roman Bold" w:eastAsiaTheme="minorEastAsia"/>
          <w:b/>
          <w:bCs/>
          <w:sz w:val="20"/>
          <w:szCs w:val="20"/>
          <w:lang w:val="en-US" w:eastAsia="zh-CN"/>
        </w:rPr>
      </w:pPr>
      <w:r>
        <w:rPr>
          <w:rFonts w:hint="default" w:ascii="Times New Roman Bold" w:hAnsi="Times New Roman Bold" w:cs="Times New Roman Bold" w:eastAsiaTheme="minorEastAsia"/>
          <w:b/>
          <w:bCs/>
          <w:sz w:val="20"/>
          <w:szCs w:val="20"/>
          <w:lang w:val="en-US" w:eastAsia="zh-CN"/>
        </w:rPr>
        <w:t>Observation 18: Even device 2b has the capability of IF/ZIF filter to get corresponding Msg 2 signal, interference from reader like intermodulation interference and from device like harmonic interference may impact the feasibility of R2D receiving.</w:t>
      </w:r>
    </w:p>
    <w:p w14:paraId="4BE96C06">
      <w:pPr>
        <w:jc w:val="both"/>
        <w:rPr>
          <w:rFonts w:hint="default" w:ascii="Times New Roman Bold" w:hAnsi="Times New Roman Bold" w:cs="Times New Roman Bold" w:eastAsiaTheme="minorEastAsia"/>
          <w:b/>
          <w:bCs/>
          <w:sz w:val="20"/>
          <w:szCs w:val="20"/>
          <w:lang w:val="en-US" w:eastAsia="zh-CN"/>
        </w:rPr>
      </w:pPr>
    </w:p>
    <w:p w14:paraId="2B57AAD8">
      <w:pPr>
        <w:jc w:val="both"/>
        <w:rPr>
          <w:rFonts w:hint="default" w:ascii="Times New Roman Bold" w:hAnsi="Times New Roman Bold" w:cs="Times New Roman Bold" w:eastAsiaTheme="minorEastAsia"/>
          <w:b/>
          <w:bCs/>
          <w:sz w:val="20"/>
          <w:szCs w:val="20"/>
          <w:lang w:val="en-US" w:eastAsia="zh-CN"/>
        </w:rPr>
      </w:pPr>
      <w:r>
        <w:rPr>
          <w:rFonts w:hint="default" w:ascii="Times New Roman Bold" w:hAnsi="Times New Roman Bold" w:cs="Times New Roman Bold" w:eastAsiaTheme="minorEastAsia"/>
          <w:b/>
          <w:bCs/>
          <w:sz w:val="20"/>
          <w:szCs w:val="20"/>
          <w:lang w:val="en-US" w:eastAsia="zh-CN"/>
        </w:rPr>
        <w:t>Observation 19: T</w:t>
      </w:r>
      <w:r>
        <w:rPr>
          <w:rFonts w:hint="default" w:ascii="Times New Roman Bold" w:hAnsi="Times New Roman Bold" w:cs="Times New Roman Bold" w:eastAsiaTheme="minorEastAsia"/>
          <w:b/>
          <w:bCs/>
          <w:sz w:val="20"/>
          <w:szCs w:val="20"/>
          <w:lang w:eastAsia="zh-CN"/>
        </w:rPr>
        <w:t xml:space="preserve">he </w:t>
      </w:r>
      <w:r>
        <w:rPr>
          <w:rFonts w:hint="default" w:ascii="Times New Roman Bold" w:hAnsi="Times New Roman Bold" w:cs="Times New Roman Bold" w:eastAsiaTheme="minorEastAsia"/>
          <w:b/>
          <w:bCs/>
          <w:sz w:val="20"/>
          <w:szCs w:val="20"/>
          <w:lang w:val="en-US" w:eastAsia="zh-CN"/>
        </w:rPr>
        <w:t xml:space="preserve">capability </w:t>
      </w:r>
      <w:r>
        <w:rPr>
          <w:rFonts w:hint="default" w:ascii="Times New Roman Bold" w:hAnsi="Times New Roman Bold" w:cs="Times New Roman Bold" w:eastAsiaTheme="minorEastAsia"/>
          <w:b/>
          <w:bCs/>
          <w:sz w:val="20"/>
          <w:szCs w:val="20"/>
          <w:lang w:eastAsia="zh-CN"/>
        </w:rPr>
        <w:t xml:space="preserve">of </w:t>
      </w:r>
      <w:r>
        <w:rPr>
          <w:rFonts w:hint="default" w:ascii="Times New Roman Bold" w:hAnsi="Times New Roman Bold" w:cs="Times New Roman Bold" w:eastAsiaTheme="minorEastAsia"/>
          <w:b/>
          <w:bCs/>
          <w:sz w:val="20"/>
          <w:szCs w:val="20"/>
          <w:lang w:val="en-US" w:eastAsia="zh-CN"/>
        </w:rPr>
        <w:t>IF/ZIF</w:t>
      </w:r>
      <w:r>
        <w:rPr>
          <w:rFonts w:hint="default" w:ascii="Times New Roman Bold" w:hAnsi="Times New Roman Bold" w:cs="Times New Roman Bold" w:eastAsiaTheme="minorEastAsia"/>
          <w:b/>
          <w:bCs/>
          <w:sz w:val="20"/>
          <w:szCs w:val="20"/>
          <w:lang w:eastAsia="zh-CN"/>
        </w:rPr>
        <w:t xml:space="preserve"> filter </w:t>
      </w:r>
      <w:r>
        <w:rPr>
          <w:rFonts w:hint="default" w:ascii="Times New Roman Bold" w:hAnsi="Times New Roman Bold" w:cs="Times New Roman Bold" w:eastAsiaTheme="minorEastAsia"/>
          <w:b/>
          <w:bCs/>
          <w:sz w:val="20"/>
          <w:szCs w:val="20"/>
          <w:lang w:val="en-US" w:eastAsia="zh-CN"/>
        </w:rPr>
        <w:t xml:space="preserve">for device is still not clear to decide how many channel could be allocated. </w:t>
      </w:r>
    </w:p>
    <w:p w14:paraId="7C067766">
      <w:pPr>
        <w:spacing w:after="120"/>
        <w:jc w:val="both"/>
        <w:rPr>
          <w:rFonts w:hint="eastAsia" w:ascii="Times New Roman" w:hAnsi="Times New Roman" w:eastAsiaTheme="minorEastAsia"/>
          <w:b/>
          <w:bCs/>
          <w:sz w:val="20"/>
          <w:szCs w:val="20"/>
          <w:lang w:eastAsia="zh-CN"/>
        </w:rPr>
      </w:pPr>
    </w:p>
    <w:p w14:paraId="25351E2C">
      <w:pPr>
        <w:spacing w:after="120"/>
        <w:jc w:val="both"/>
        <w:rPr>
          <w:rFonts w:hint="eastAsia" w:ascii="Times New Roman" w:hAnsi="Times New Roman" w:eastAsiaTheme="minorEastAsia"/>
          <w:b/>
          <w:bCs/>
          <w:sz w:val="20"/>
          <w:szCs w:val="20"/>
          <w:lang w:eastAsia="zh-CN"/>
        </w:rPr>
      </w:pPr>
      <w:r>
        <w:rPr>
          <w:rFonts w:hint="eastAsia" w:ascii="Times New Roman" w:hAnsi="Times New Roman" w:eastAsiaTheme="minorEastAsia"/>
          <w:b/>
          <w:bCs/>
          <w:sz w:val="20"/>
          <w:szCs w:val="20"/>
          <w:lang w:eastAsia="zh-CN"/>
        </w:rPr>
        <w:t>O</w:t>
      </w:r>
      <w:r>
        <w:rPr>
          <w:rFonts w:ascii="Times New Roman" w:hAnsi="Times New Roman" w:eastAsiaTheme="minorEastAsia"/>
          <w:b/>
          <w:bCs/>
          <w:sz w:val="20"/>
          <w:szCs w:val="20"/>
          <w:lang w:eastAsia="zh-CN"/>
        </w:rPr>
        <w:t xml:space="preserve">bservation </w:t>
      </w:r>
      <w:r>
        <w:rPr>
          <w:rFonts w:hint="default" w:ascii="Times New Roman" w:hAnsi="Times New Roman" w:eastAsiaTheme="minorEastAsia"/>
          <w:b/>
          <w:bCs/>
          <w:sz w:val="20"/>
          <w:szCs w:val="20"/>
          <w:lang w:val="en-US" w:eastAsia="zh-CN"/>
        </w:rPr>
        <w:t>20</w:t>
      </w:r>
      <w:r>
        <w:rPr>
          <w:rFonts w:ascii="Times New Roman" w:hAnsi="Times New Roman" w:eastAsiaTheme="minorEastAsia"/>
          <w:b/>
          <w:bCs/>
          <w:sz w:val="20"/>
          <w:szCs w:val="20"/>
          <w:lang w:eastAsia="zh-CN"/>
        </w:rPr>
        <w:t xml:space="preserve">: </w:t>
      </w:r>
      <w:r>
        <w:rPr>
          <w:rFonts w:hint="eastAsia" w:ascii="Times New Roman" w:hAnsi="Times New Roman" w:eastAsiaTheme="minorEastAsia"/>
          <w:b/>
          <w:bCs/>
          <w:sz w:val="20"/>
          <w:szCs w:val="20"/>
          <w:lang w:val="en-US" w:eastAsia="zh-CN"/>
        </w:rPr>
        <w:t>T</w:t>
      </w:r>
      <w:r>
        <w:rPr>
          <w:rFonts w:hint="default" w:ascii="Times New Roman" w:hAnsi="Times New Roman" w:eastAsiaTheme="minorEastAsia"/>
          <w:b/>
          <w:bCs/>
          <w:sz w:val="20"/>
          <w:szCs w:val="20"/>
          <w:lang w:val="en-US" w:eastAsia="zh-CN"/>
        </w:rPr>
        <w:t>he resource position of R2D signal may be adjacent to/included in that of CW transmission.</w:t>
      </w:r>
    </w:p>
    <w:p w14:paraId="7EFDA476">
      <w:pPr>
        <w:spacing w:after="120"/>
        <w:jc w:val="both"/>
        <w:rPr>
          <w:rFonts w:hint="default"/>
          <w:b/>
          <w:bCs/>
          <w:sz w:val="20"/>
          <w:szCs w:val="20"/>
          <w:lang w:val="en-US" w:eastAsia="zh-CN"/>
        </w:rPr>
      </w:pPr>
      <w:r>
        <w:rPr>
          <w:rFonts w:hint="eastAsia" w:ascii="Times New Roman" w:hAnsi="Times New Roman" w:eastAsiaTheme="minorEastAsia"/>
          <w:b/>
          <w:bCs/>
          <w:sz w:val="20"/>
          <w:szCs w:val="20"/>
          <w:lang w:eastAsia="zh-CN"/>
        </w:rPr>
        <w:t>O</w:t>
      </w:r>
      <w:r>
        <w:rPr>
          <w:rFonts w:ascii="Times New Roman" w:hAnsi="Times New Roman" w:eastAsiaTheme="minorEastAsia"/>
          <w:b/>
          <w:bCs/>
          <w:sz w:val="20"/>
          <w:szCs w:val="20"/>
          <w:lang w:eastAsia="zh-CN"/>
        </w:rPr>
        <w:t xml:space="preserve">bservation </w:t>
      </w:r>
      <w:r>
        <w:rPr>
          <w:rFonts w:hint="default" w:ascii="Times New Roman" w:hAnsi="Times New Roman" w:eastAsiaTheme="minorEastAsia"/>
          <w:b/>
          <w:bCs/>
          <w:sz w:val="20"/>
          <w:szCs w:val="20"/>
          <w:lang w:val="en-US" w:eastAsia="zh-CN"/>
        </w:rPr>
        <w:t>21</w:t>
      </w:r>
      <w:r>
        <w:rPr>
          <w:rFonts w:ascii="Times New Roman" w:hAnsi="Times New Roman" w:eastAsiaTheme="minorEastAsia"/>
          <w:b/>
          <w:bCs/>
          <w:sz w:val="20"/>
          <w:szCs w:val="20"/>
          <w:lang w:eastAsia="zh-CN"/>
        </w:rPr>
        <w:t xml:space="preserve">: </w:t>
      </w:r>
      <w:r>
        <w:rPr>
          <w:rFonts w:hint="default"/>
          <w:b/>
          <w:bCs/>
          <w:sz w:val="20"/>
          <w:szCs w:val="20"/>
          <w:lang w:val="en-US" w:eastAsia="zh-CN"/>
        </w:rPr>
        <w:t>Guard band is necessary for two-tone CW to avoid interference for coexistence system, e.g., 3rd inter-modulation interference may be discovered around two-tone frequency because of the non-linear characteristic of reader’s PA.</w:t>
      </w:r>
    </w:p>
    <w:p w14:paraId="248BD5E1">
      <w:pPr>
        <w:spacing w:after="120"/>
        <w:jc w:val="both"/>
        <w:rPr>
          <w:rFonts w:hint="default"/>
          <w:b/>
          <w:bCs/>
          <w:sz w:val="20"/>
          <w:szCs w:val="20"/>
          <w:lang w:val="en-US" w:eastAsia="zh-CN"/>
        </w:rPr>
      </w:pPr>
      <w:r>
        <w:rPr>
          <w:rFonts w:hint="default"/>
          <w:b/>
          <w:bCs/>
          <w:sz w:val="20"/>
          <w:szCs w:val="20"/>
          <w:lang w:val="en-US" w:eastAsia="zh-CN"/>
        </w:rPr>
        <w:t xml:space="preserve">Observation 22: For </w:t>
      </w:r>
      <w:r>
        <w:rPr>
          <w:rFonts w:hint="eastAsia"/>
          <w:b/>
          <w:bCs/>
          <w:sz w:val="20"/>
          <w:szCs w:val="20"/>
          <w:lang w:val="en-US" w:eastAsia="zh-CN"/>
        </w:rPr>
        <w:t>NR UE</w:t>
      </w:r>
      <w:r>
        <w:rPr>
          <w:rFonts w:hint="default"/>
          <w:b/>
          <w:bCs/>
          <w:sz w:val="20"/>
          <w:szCs w:val="20"/>
          <w:lang w:val="en-US" w:eastAsia="zh-CN"/>
        </w:rPr>
        <w:t xml:space="preserve">, the guardband </w:t>
      </w:r>
      <w:r>
        <w:rPr>
          <w:rFonts w:hint="eastAsia"/>
          <w:b/>
          <w:bCs/>
          <w:sz w:val="20"/>
          <w:szCs w:val="20"/>
          <w:lang w:val="en-US" w:eastAsia="zh-CN"/>
        </w:rPr>
        <w:t>can</w:t>
      </w:r>
      <w:r>
        <w:rPr>
          <w:rFonts w:hint="default"/>
          <w:b/>
          <w:bCs/>
          <w:sz w:val="20"/>
          <w:szCs w:val="20"/>
          <w:lang w:val="en-US" w:eastAsia="zh-CN"/>
        </w:rPr>
        <w:t xml:space="preserve"> be calculated by (</w:t>
      </w:r>
      <w:r>
        <w:rPr>
          <w:rFonts w:hint="default" w:ascii="Times New Roman" w:hAnsi="Times New Roman" w:eastAsia="楷体" w:cs="Times New Roman"/>
          <w:b/>
          <w:bCs/>
          <w:sz w:val="20"/>
          <w:szCs w:val="20"/>
        </w:rPr>
        <w:t>GB</w:t>
      </w:r>
      <w:r>
        <w:rPr>
          <w:rFonts w:hint="default" w:ascii="Times New Roman" w:hAnsi="Times New Roman" w:eastAsia="楷体" w:cs="Times New Roman"/>
          <w:b/>
          <w:bCs/>
          <w:sz w:val="20"/>
          <w:szCs w:val="20"/>
          <w:vertAlign w:val="subscript"/>
        </w:rPr>
        <w:t>Channel</w:t>
      </w:r>
      <w:r>
        <w:rPr>
          <w:rFonts w:hint="default" w:ascii="Times New Roman" w:hAnsi="Times New Roman" w:eastAsia="楷体" w:cs="Times New Roman"/>
          <w:b/>
          <w:bCs/>
          <w:sz w:val="20"/>
          <w:szCs w:val="20"/>
        </w:rPr>
        <w:t xml:space="preserve"> = (BW</w:t>
      </w:r>
      <w:r>
        <w:rPr>
          <w:rFonts w:hint="default" w:ascii="Times New Roman" w:hAnsi="Times New Roman" w:eastAsia="楷体" w:cs="Times New Roman"/>
          <w:b/>
          <w:bCs/>
          <w:sz w:val="20"/>
          <w:szCs w:val="20"/>
          <w:vertAlign w:val="subscript"/>
        </w:rPr>
        <w:t>Channel</w:t>
      </w:r>
      <w:r>
        <w:rPr>
          <w:rFonts w:hint="default" w:ascii="Times New Roman" w:hAnsi="Times New Roman" w:eastAsia="楷体" w:cs="Times New Roman"/>
          <w:b/>
          <w:bCs/>
          <w:sz w:val="20"/>
          <w:szCs w:val="20"/>
        </w:rPr>
        <w:t xml:space="preserve"> </w:t>
      </w:r>
      <w:r>
        <w:rPr>
          <w:rFonts w:hint="default" w:ascii="Times New Roman" w:hAnsi="Times New Roman" w:eastAsia="楷体" w:cs="Times New Roman"/>
          <w:b/>
          <w:bCs/>
          <w:sz w:val="20"/>
          <w:szCs w:val="20"/>
          <w:lang w:val="en-US" w:eastAsia="zh-CN"/>
        </w:rPr>
        <w:t>×</w:t>
      </w:r>
      <w:r>
        <w:rPr>
          <w:rFonts w:hint="default" w:ascii="Times New Roman" w:hAnsi="Times New Roman" w:eastAsia="楷体" w:cs="Times New Roman"/>
          <w:b/>
          <w:bCs/>
          <w:sz w:val="20"/>
          <w:szCs w:val="20"/>
        </w:rPr>
        <w:t>1000 (kHz) - N</w:t>
      </w:r>
      <w:r>
        <w:rPr>
          <w:rFonts w:hint="default" w:ascii="Times New Roman" w:hAnsi="Times New Roman" w:eastAsia="楷体" w:cs="Times New Roman"/>
          <w:b/>
          <w:bCs/>
          <w:sz w:val="20"/>
          <w:szCs w:val="20"/>
          <w:vertAlign w:val="subscript"/>
        </w:rPr>
        <w:t>RB</w:t>
      </w:r>
      <w:r>
        <w:rPr>
          <w:rFonts w:hint="default" w:ascii="Times New Roman" w:hAnsi="Times New Roman" w:eastAsia="楷体" w:cs="Times New Roman"/>
          <w:b/>
          <w:bCs/>
          <w:sz w:val="20"/>
          <w:szCs w:val="20"/>
        </w:rPr>
        <w:t xml:space="preserve"> </w:t>
      </w:r>
      <w:r>
        <w:rPr>
          <w:rFonts w:hint="default" w:ascii="Times New Roman" w:hAnsi="Times New Roman" w:eastAsia="楷体" w:cs="Times New Roman"/>
          <w:b/>
          <w:bCs/>
          <w:sz w:val="20"/>
          <w:szCs w:val="20"/>
          <w:lang w:val="en-US" w:eastAsia="zh-CN"/>
        </w:rPr>
        <w:t>×</w:t>
      </w:r>
      <w:r>
        <w:rPr>
          <w:rFonts w:hint="default" w:ascii="Times New Roman" w:hAnsi="Times New Roman" w:eastAsia="楷体" w:cs="Times New Roman"/>
          <w:b/>
          <w:bCs/>
          <w:sz w:val="20"/>
          <w:szCs w:val="20"/>
        </w:rPr>
        <w:t xml:space="preserve"> SCS </w:t>
      </w:r>
      <w:r>
        <w:rPr>
          <w:rFonts w:hint="default" w:ascii="Times New Roman" w:hAnsi="Times New Roman" w:eastAsia="楷体" w:cs="Times New Roman"/>
          <w:b/>
          <w:bCs/>
          <w:sz w:val="20"/>
          <w:szCs w:val="20"/>
          <w:lang w:val="en-US" w:eastAsia="zh-CN"/>
        </w:rPr>
        <w:t>×</w:t>
      </w:r>
      <w:r>
        <w:rPr>
          <w:rFonts w:hint="default" w:ascii="Times New Roman" w:hAnsi="Times New Roman" w:eastAsia="楷体" w:cs="Times New Roman"/>
          <w:b/>
          <w:bCs/>
          <w:sz w:val="20"/>
          <w:szCs w:val="20"/>
        </w:rPr>
        <w:t xml:space="preserve"> 12) / 2 - SCS/2</w:t>
      </w:r>
      <w:r>
        <w:rPr>
          <w:rFonts w:hint="default"/>
          <w:b/>
          <w:bCs/>
          <w:sz w:val="20"/>
          <w:szCs w:val="20"/>
          <w:lang w:val="en-US" w:eastAsia="zh-CN"/>
        </w:rPr>
        <w:t xml:space="preserve">) in TS 38.101. </w:t>
      </w:r>
    </w:p>
    <w:p w14:paraId="57D625F7">
      <w:pPr>
        <w:jc w:val="both"/>
        <w:rPr>
          <w:rFonts w:hint="eastAsia" w:ascii="Times New Roman" w:hAnsi="Times New Roman" w:cs="Times New Roman" w:eastAsiaTheme="minorEastAsia"/>
          <w:b/>
          <w:bCs/>
          <w:sz w:val="20"/>
          <w:szCs w:val="20"/>
          <w:lang w:val="en-US" w:eastAsia="zh-CN"/>
        </w:rPr>
      </w:pPr>
      <w:r>
        <w:rPr>
          <w:rFonts w:hint="eastAsia" w:ascii="Times New Roman" w:hAnsi="Times New Roman" w:eastAsia="宋体" w:cs="Times New Roman"/>
          <w:b/>
          <w:bCs w:val="0"/>
          <w:sz w:val="20"/>
          <w:szCs w:val="20"/>
          <w:lang w:val="en-US" w:eastAsia="zh-CN"/>
        </w:rPr>
        <w:t xml:space="preserve">Observation </w:t>
      </w:r>
      <w:r>
        <w:rPr>
          <w:rFonts w:hint="default" w:ascii="Times New Roman" w:hAnsi="Times New Roman" w:eastAsia="宋体" w:cs="Times New Roman"/>
          <w:b/>
          <w:bCs w:val="0"/>
          <w:sz w:val="20"/>
          <w:szCs w:val="20"/>
          <w:lang w:val="en-US" w:eastAsia="zh-CN"/>
        </w:rPr>
        <w:t>23</w:t>
      </w:r>
      <w:r>
        <w:rPr>
          <w:rFonts w:hint="eastAsia" w:ascii="Times New Roman" w:hAnsi="Times New Roman" w:eastAsia="宋体" w:cs="Times New Roman"/>
          <w:b/>
          <w:bCs w:val="0"/>
          <w:sz w:val="20"/>
          <w:szCs w:val="20"/>
          <w:lang w:val="en-US" w:eastAsia="zh-CN"/>
        </w:rPr>
        <w:t xml:space="preserve">: </w:t>
      </w:r>
      <w:r>
        <w:rPr>
          <w:rFonts w:hint="eastAsia" w:ascii="Times New Roman" w:hAnsi="Times New Roman" w:cs="Times New Roman" w:eastAsiaTheme="minorEastAsia"/>
          <w:b/>
          <w:bCs/>
          <w:sz w:val="20"/>
          <w:szCs w:val="20"/>
          <w:lang w:val="en-US" w:eastAsia="zh-CN"/>
        </w:rPr>
        <w:t xml:space="preserve">Two types of spectrum mask can be considered for regulating maximum </w:t>
      </w:r>
      <w:r>
        <w:rPr>
          <w:rFonts w:hint="default" w:ascii="Times New Roman" w:hAnsi="Times New Roman" w:cs="Times New Roman" w:eastAsiaTheme="minorEastAsia"/>
          <w:b/>
          <w:bCs/>
          <w:sz w:val="20"/>
          <w:szCs w:val="20"/>
          <w:lang w:val="en-US" w:eastAsia="zh-CN"/>
        </w:rPr>
        <w:t xml:space="preserve">R2D signal or CW </w:t>
      </w:r>
      <w:r>
        <w:rPr>
          <w:rFonts w:hint="eastAsia" w:ascii="Times New Roman" w:hAnsi="Times New Roman" w:cs="Times New Roman" w:eastAsiaTheme="minorEastAsia"/>
          <w:b/>
          <w:bCs/>
          <w:sz w:val="20"/>
          <w:szCs w:val="20"/>
          <w:lang w:val="en-US" w:eastAsia="zh-CN"/>
        </w:rPr>
        <w:t>transmission power and occupied BW.</w:t>
      </w:r>
    </w:p>
    <w:p w14:paraId="496A2FA9">
      <w:pPr>
        <w:jc w:val="both"/>
        <w:rPr>
          <w:rFonts w:hint="eastAsia" w:ascii="Times New Roman" w:hAnsi="Times New Roman" w:cs="Times New Roman" w:eastAsiaTheme="minorEastAsia"/>
          <w:b/>
          <w:bCs/>
          <w:sz w:val="20"/>
          <w:szCs w:val="20"/>
          <w:lang w:val="en-US" w:eastAsia="zh-CN"/>
        </w:rPr>
      </w:pPr>
    </w:p>
    <w:p w14:paraId="2600A0A9">
      <w:pPr>
        <w:jc w:val="both"/>
        <w:rPr>
          <w:rFonts w:ascii="Times New Roman" w:hAnsi="Times New Roman" w:eastAsia="微软雅黑"/>
          <w:b/>
          <w:iCs/>
          <w:sz w:val="20"/>
          <w:szCs w:val="20"/>
          <w:lang w:eastAsia="zh-CN"/>
        </w:rPr>
      </w:pPr>
      <w:r>
        <w:rPr>
          <w:rFonts w:hint="eastAsia" w:ascii="Times New Roman" w:hAnsi="Times New Roman" w:eastAsia="微软雅黑"/>
          <w:b/>
          <w:iCs/>
          <w:sz w:val="20"/>
          <w:szCs w:val="20"/>
          <w:lang w:eastAsia="zh-CN"/>
        </w:rPr>
        <w:t>O</w:t>
      </w:r>
      <w:r>
        <w:rPr>
          <w:rFonts w:ascii="Times New Roman" w:hAnsi="Times New Roman" w:eastAsia="微软雅黑"/>
          <w:b/>
          <w:iCs/>
          <w:sz w:val="20"/>
          <w:szCs w:val="20"/>
          <w:lang w:eastAsia="zh-CN"/>
        </w:rPr>
        <w:t xml:space="preserve">bservation </w:t>
      </w:r>
      <w:r>
        <w:rPr>
          <w:rFonts w:hint="default" w:ascii="Times New Roman" w:hAnsi="Times New Roman" w:eastAsia="微软雅黑"/>
          <w:b/>
          <w:iCs/>
          <w:sz w:val="20"/>
          <w:szCs w:val="20"/>
          <w:lang w:val="en-US" w:eastAsia="zh-CN"/>
        </w:rPr>
        <w:t>24</w:t>
      </w:r>
      <w:r>
        <w:rPr>
          <w:rFonts w:ascii="Times New Roman" w:hAnsi="Times New Roman" w:eastAsia="微软雅黑"/>
          <w:b/>
          <w:iCs/>
          <w:sz w:val="20"/>
          <w:szCs w:val="20"/>
          <w:lang w:eastAsia="zh-CN"/>
        </w:rPr>
        <w:t>: The power of image signal is 3.9dB smaller than received CW power (RSRP at device),</w:t>
      </w:r>
      <w:r>
        <w:rPr>
          <w:rFonts w:hint="eastAsia" w:ascii="Times New Roman" w:hAnsi="Times New Roman" w:eastAsia="微软雅黑"/>
          <w:b/>
          <w:iCs/>
          <w:sz w:val="20"/>
          <w:szCs w:val="20"/>
          <w:lang w:eastAsia="zh-CN"/>
        </w:rPr>
        <w:t xml:space="preserve"> </w:t>
      </w:r>
      <w:r>
        <w:rPr>
          <w:rFonts w:ascii="Times New Roman" w:hAnsi="Times New Roman" w:eastAsia="微软雅黑"/>
          <w:b/>
          <w:iCs/>
          <w:sz w:val="20"/>
          <w:szCs w:val="20"/>
          <w:lang w:eastAsia="zh-CN"/>
        </w:rPr>
        <w:t>and the power of 3rd and 5th harmonic signal are 9.5dB and 14dB smaller than received CW power at device</w:t>
      </w:r>
    </w:p>
    <w:p w14:paraId="7CEF9DAC">
      <w:pPr>
        <w:spacing w:after="120"/>
        <w:jc w:val="both"/>
        <w:rPr>
          <w:rFonts w:ascii="Times New Roman" w:hAnsi="Times New Roman" w:eastAsia="宋体"/>
          <w:sz w:val="20"/>
          <w:szCs w:val="20"/>
          <w:lang w:eastAsia="zh-CN"/>
        </w:rPr>
      </w:pPr>
    </w:p>
    <w:p w14:paraId="5C23BC04">
      <w:pPr>
        <w:jc w:val="both"/>
        <w:rPr>
          <w:rFonts w:eastAsiaTheme="minorEastAsia"/>
          <w:b/>
          <w:bCs/>
          <w:sz w:val="20"/>
          <w:szCs w:val="20"/>
          <w:lang w:eastAsia="zh-CN"/>
        </w:rPr>
      </w:pPr>
      <w:r>
        <w:rPr>
          <w:rFonts w:hint="eastAsia" w:eastAsiaTheme="minorEastAsia"/>
          <w:b/>
          <w:bCs/>
          <w:sz w:val="20"/>
          <w:szCs w:val="20"/>
          <w:lang w:eastAsia="zh-CN"/>
        </w:rPr>
        <w:t>O</w:t>
      </w:r>
      <w:r>
        <w:rPr>
          <w:rFonts w:eastAsiaTheme="minorEastAsia"/>
          <w:b/>
          <w:bCs/>
          <w:sz w:val="20"/>
          <w:szCs w:val="20"/>
          <w:lang w:eastAsia="zh-CN"/>
        </w:rPr>
        <w:t xml:space="preserve">bservation </w:t>
      </w:r>
      <w:r>
        <w:rPr>
          <w:rFonts w:hint="default" w:eastAsiaTheme="minorEastAsia"/>
          <w:b/>
          <w:bCs/>
          <w:sz w:val="20"/>
          <w:szCs w:val="20"/>
          <w:lang w:val="en-US" w:eastAsia="zh-CN"/>
        </w:rPr>
        <w:t>25</w:t>
      </w:r>
      <w:r>
        <w:rPr>
          <w:rFonts w:eastAsiaTheme="minorEastAsia"/>
          <w:b/>
          <w:bCs/>
          <w:sz w:val="20"/>
          <w:szCs w:val="20"/>
          <w:lang w:eastAsia="zh-CN"/>
        </w:rPr>
        <w:t>: Multi-levels waveform and sine wave-like waveform for D2R waveform can suppress harmonic signal.</w:t>
      </w:r>
    </w:p>
    <w:p w14:paraId="2386CE78">
      <w:pPr>
        <w:spacing w:after="120"/>
        <w:jc w:val="both"/>
        <w:rPr>
          <w:rFonts w:ascii="Times New Roman" w:hAnsi="Times New Roman" w:eastAsia="宋体"/>
          <w:sz w:val="20"/>
          <w:szCs w:val="20"/>
          <w:lang w:eastAsia="zh-CN"/>
        </w:rPr>
      </w:pPr>
    </w:p>
    <w:p w14:paraId="46A109F5">
      <w:pPr>
        <w:rPr>
          <w:rFonts w:ascii="Times New Roman" w:hAnsi="Times New Roman" w:eastAsiaTheme="minorEastAsia"/>
          <w:b/>
          <w:iCs/>
          <w:sz w:val="20"/>
          <w:szCs w:val="20"/>
          <w:lang w:eastAsia="zh-CN"/>
        </w:rPr>
      </w:pPr>
      <w:r>
        <w:rPr>
          <w:rFonts w:hint="eastAsia" w:ascii="Times New Roman" w:hAnsi="Times New Roman" w:eastAsiaTheme="minorEastAsia"/>
          <w:b/>
          <w:iCs/>
          <w:sz w:val="20"/>
          <w:szCs w:val="20"/>
          <w:lang w:eastAsia="zh-CN"/>
        </w:rPr>
        <w:t>O</w:t>
      </w:r>
      <w:r>
        <w:rPr>
          <w:rFonts w:ascii="Times New Roman" w:hAnsi="Times New Roman" w:eastAsiaTheme="minorEastAsia"/>
          <w:b/>
          <w:iCs/>
          <w:sz w:val="20"/>
          <w:szCs w:val="20"/>
          <w:lang w:eastAsia="zh-CN"/>
        </w:rPr>
        <w:t xml:space="preserve">bservation </w:t>
      </w:r>
      <w:r>
        <w:rPr>
          <w:rFonts w:hint="eastAsia" w:ascii="Times New Roman" w:hAnsi="Times New Roman" w:eastAsiaTheme="minorEastAsia"/>
          <w:b/>
          <w:iCs/>
          <w:sz w:val="20"/>
          <w:szCs w:val="20"/>
          <w:lang w:val="en-US" w:eastAsia="zh-CN"/>
        </w:rPr>
        <w:t>2</w:t>
      </w:r>
      <w:r>
        <w:rPr>
          <w:rFonts w:hint="default" w:ascii="Times New Roman" w:hAnsi="Times New Roman" w:eastAsiaTheme="minorEastAsia"/>
          <w:b/>
          <w:iCs/>
          <w:sz w:val="20"/>
          <w:szCs w:val="20"/>
          <w:lang w:val="en-US" w:eastAsia="zh-CN"/>
        </w:rPr>
        <w:t>6</w:t>
      </w:r>
      <w:r>
        <w:rPr>
          <w:rFonts w:ascii="Times New Roman" w:hAnsi="Times New Roman" w:eastAsiaTheme="minorEastAsia"/>
          <w:b/>
          <w:iCs/>
          <w:sz w:val="20"/>
          <w:szCs w:val="20"/>
          <w:lang w:eastAsia="zh-CN"/>
        </w:rPr>
        <w:t xml:space="preserve">: </w:t>
      </w:r>
      <w:r>
        <w:rPr>
          <w:rFonts w:hint="default" w:ascii="Times New Roman" w:hAnsi="Times New Roman" w:eastAsiaTheme="minorEastAsia"/>
          <w:b/>
          <w:iCs/>
          <w:sz w:val="20"/>
          <w:szCs w:val="20"/>
          <w:lang w:val="en-US" w:eastAsia="zh-CN"/>
        </w:rPr>
        <w:t>A</w:t>
      </w:r>
      <w:r>
        <w:rPr>
          <w:rFonts w:ascii="Times New Roman" w:hAnsi="Times New Roman" w:eastAsiaTheme="minorEastAsia"/>
          <w:b/>
          <w:iCs/>
          <w:sz w:val="20"/>
          <w:szCs w:val="20"/>
          <w:lang w:eastAsia="zh-CN"/>
        </w:rPr>
        <w:t>liasing phenomena will be discovered for 2FSK</w:t>
      </w:r>
      <w:r>
        <w:rPr>
          <w:rFonts w:hint="default" w:ascii="Times New Roman" w:hAnsi="Times New Roman" w:eastAsiaTheme="minorEastAsia"/>
          <w:b/>
          <w:iCs/>
          <w:sz w:val="20"/>
          <w:szCs w:val="20"/>
          <w:lang w:val="en-US" w:eastAsia="zh-CN"/>
        </w:rPr>
        <w:t xml:space="preserve"> to reduce spectrum utilization</w:t>
      </w:r>
      <w:r>
        <w:rPr>
          <w:rFonts w:ascii="Times New Roman" w:hAnsi="Times New Roman" w:eastAsiaTheme="minorEastAsia"/>
          <w:b/>
          <w:iCs/>
          <w:sz w:val="20"/>
          <w:szCs w:val="20"/>
          <w:lang w:eastAsia="zh-CN"/>
        </w:rPr>
        <w:t>.</w:t>
      </w:r>
    </w:p>
    <w:p w14:paraId="693AB2D1">
      <w:pPr>
        <w:spacing w:after="120"/>
        <w:jc w:val="both"/>
        <w:rPr>
          <w:rFonts w:ascii="Times New Roman" w:hAnsi="Times New Roman" w:eastAsia="宋体"/>
          <w:sz w:val="20"/>
          <w:szCs w:val="20"/>
          <w:lang w:eastAsia="zh-CN"/>
        </w:rPr>
      </w:pPr>
    </w:p>
    <w:p w14:paraId="198A7130">
      <w:pPr>
        <w:jc w:val="both"/>
        <w:rPr>
          <w:rFonts w:hint="default" w:ascii="Times New Roman" w:hAnsi="Times New Roman" w:eastAsia="微软雅黑"/>
          <w:bCs/>
          <w:iCs/>
          <w:sz w:val="20"/>
          <w:szCs w:val="20"/>
          <w:lang w:val="en-US" w:eastAsia="zh-CN"/>
        </w:rPr>
      </w:pPr>
      <w:r>
        <w:rPr>
          <w:rFonts w:hint="eastAsia" w:ascii="Times New Roman" w:hAnsi="Times New Roman" w:eastAsiaTheme="minorEastAsia"/>
          <w:b/>
          <w:iCs/>
          <w:sz w:val="20"/>
          <w:szCs w:val="20"/>
          <w:lang w:eastAsia="zh-CN"/>
        </w:rPr>
        <w:t>O</w:t>
      </w:r>
      <w:r>
        <w:rPr>
          <w:rFonts w:ascii="Times New Roman" w:hAnsi="Times New Roman" w:eastAsiaTheme="minorEastAsia"/>
          <w:b/>
          <w:iCs/>
          <w:sz w:val="20"/>
          <w:szCs w:val="20"/>
          <w:lang w:eastAsia="zh-CN"/>
        </w:rPr>
        <w:t>bservation</w:t>
      </w:r>
      <w:r>
        <w:rPr>
          <w:rFonts w:hint="default" w:ascii="Times New Roman Bold" w:hAnsi="Times New Roman Bold" w:cs="Times New Roman Bold" w:eastAsiaTheme="minorEastAsia"/>
          <w:b/>
          <w:bCs w:val="0"/>
          <w:iCs/>
          <w:sz w:val="20"/>
          <w:szCs w:val="20"/>
          <w:lang w:eastAsia="zh-CN"/>
        </w:rPr>
        <w:t xml:space="preserve"> </w:t>
      </w:r>
      <w:r>
        <w:rPr>
          <w:rFonts w:hint="default" w:ascii="Times New Roman Bold" w:hAnsi="Times New Roman Bold" w:cs="Times New Roman Bold" w:eastAsiaTheme="minorEastAsia"/>
          <w:b/>
          <w:bCs w:val="0"/>
          <w:iCs/>
          <w:sz w:val="20"/>
          <w:szCs w:val="20"/>
          <w:lang w:val="en-US" w:eastAsia="zh-CN"/>
        </w:rPr>
        <w:t>27</w:t>
      </w:r>
      <w:r>
        <w:rPr>
          <w:rFonts w:hint="default" w:ascii="Times New Roman Bold" w:hAnsi="Times New Roman Bold" w:cs="Times New Roman Bold" w:eastAsiaTheme="minorEastAsia"/>
          <w:b/>
          <w:bCs w:val="0"/>
          <w:iCs/>
          <w:sz w:val="20"/>
          <w:szCs w:val="20"/>
          <w:lang w:eastAsia="zh-CN"/>
        </w:rPr>
        <w:t xml:space="preserve">: </w:t>
      </w:r>
      <w:r>
        <w:rPr>
          <w:rFonts w:hint="default" w:ascii="Times New Roman Bold" w:hAnsi="Times New Roman Bold" w:eastAsia="微软雅黑" w:cs="Times New Roman Bold"/>
          <w:b/>
          <w:bCs w:val="0"/>
          <w:iCs/>
          <w:sz w:val="20"/>
          <w:szCs w:val="20"/>
          <w:lang w:val="en-US" w:eastAsia="zh-CN"/>
        </w:rPr>
        <w:t xml:space="preserve">It is difficult to modulate MSK signal using impedance switching due to the implementation complexity, including frequency mapping and </w:t>
      </w:r>
      <w:r>
        <w:rPr>
          <w:rFonts w:hint="eastAsia" w:ascii="Times New Roman Bold" w:hAnsi="Times New Roman Bold" w:eastAsia="微软雅黑" w:cs="Times New Roman Bold"/>
          <w:b/>
          <w:bCs w:val="0"/>
          <w:iCs/>
          <w:sz w:val="20"/>
          <w:szCs w:val="20"/>
          <w:lang w:val="en-US" w:eastAsia="zh-CN"/>
        </w:rPr>
        <w:t xml:space="preserve">phase </w:t>
      </w:r>
      <w:r>
        <w:rPr>
          <w:rFonts w:hint="default" w:ascii="Times New Roman Bold" w:hAnsi="Times New Roman Bold" w:eastAsia="微软雅黑" w:cs="Times New Roman Bold"/>
          <w:b/>
          <w:bCs w:val="0"/>
          <w:iCs/>
          <w:sz w:val="20"/>
          <w:szCs w:val="20"/>
          <w:lang w:val="en-US" w:eastAsia="zh-CN"/>
        </w:rPr>
        <w:t>continuation.</w:t>
      </w:r>
    </w:p>
    <w:p w14:paraId="207A4FE0">
      <w:pPr>
        <w:spacing w:after="120"/>
        <w:jc w:val="both"/>
        <w:rPr>
          <w:rFonts w:ascii="Times New Roman" w:hAnsi="Times New Roman" w:eastAsia="宋体"/>
          <w:sz w:val="20"/>
          <w:szCs w:val="20"/>
          <w:lang w:eastAsia="zh-CN"/>
        </w:rPr>
      </w:pPr>
    </w:p>
    <w:p w14:paraId="79027613">
      <w:pPr>
        <w:jc w:val="both"/>
        <w:rPr>
          <w:rFonts w:hint="default" w:ascii="Times New Roman Bold" w:hAnsi="Times New Roman Bold" w:cs="Times New Roman Bold"/>
          <w:b/>
          <w:bCs/>
          <w:sz w:val="20"/>
          <w:szCs w:val="20"/>
          <w:lang w:val="en-US"/>
        </w:rPr>
      </w:pPr>
      <w:r>
        <w:rPr>
          <w:rFonts w:hint="eastAsia" w:eastAsiaTheme="minorEastAsia"/>
          <w:b/>
          <w:bCs/>
          <w:sz w:val="20"/>
          <w:szCs w:val="20"/>
          <w:lang w:eastAsia="zh-CN"/>
        </w:rPr>
        <w:t>O</w:t>
      </w:r>
      <w:r>
        <w:rPr>
          <w:rFonts w:eastAsiaTheme="minorEastAsia"/>
          <w:b/>
          <w:bCs/>
          <w:sz w:val="20"/>
          <w:szCs w:val="20"/>
          <w:lang w:eastAsia="zh-CN"/>
        </w:rPr>
        <w:t xml:space="preserve">bservation </w:t>
      </w:r>
      <w:r>
        <w:rPr>
          <w:rFonts w:hint="default" w:eastAsiaTheme="minorEastAsia"/>
          <w:b/>
          <w:bCs/>
          <w:sz w:val="20"/>
          <w:szCs w:val="20"/>
          <w:lang w:val="en-US" w:eastAsia="zh-CN"/>
        </w:rPr>
        <w:t>28</w:t>
      </w:r>
      <w:r>
        <w:rPr>
          <w:rFonts w:eastAsiaTheme="minorEastAsia"/>
          <w:b/>
          <w:bCs/>
          <w:sz w:val="20"/>
          <w:szCs w:val="20"/>
          <w:lang w:eastAsia="zh-CN"/>
        </w:rPr>
        <w:t>:</w:t>
      </w:r>
      <w:r>
        <w:rPr>
          <w:rFonts w:hint="default" w:ascii="Times New Roman Bold" w:hAnsi="Times New Roman Bold" w:cs="Times New Roman Bold" w:eastAsiaTheme="minorEastAsia"/>
          <w:b/>
          <w:bCs/>
          <w:sz w:val="20"/>
          <w:szCs w:val="20"/>
          <w:lang w:eastAsia="zh-CN"/>
        </w:rPr>
        <w:t xml:space="preserve"> </w:t>
      </w:r>
      <w:r>
        <w:rPr>
          <w:rFonts w:hint="default" w:ascii="Times New Roman Bold" w:hAnsi="Times New Roman Bold" w:cs="Times New Roman Bold"/>
          <w:b/>
          <w:bCs/>
          <w:sz w:val="20"/>
          <w:szCs w:val="20"/>
          <w:lang w:val="en-US"/>
        </w:rPr>
        <w:t>Manchester coding by repetition of codewords for small FS could be designed with four aspects, including chip mapping, repetition factor, the number of chip for one symbol and D2R modulation.</w:t>
      </w:r>
    </w:p>
    <w:p w14:paraId="3611F706">
      <w:pPr>
        <w:jc w:val="both"/>
        <w:rPr>
          <w:rFonts w:hint="default" w:ascii="Times New Roman Bold" w:hAnsi="Times New Roman Bold" w:cs="Times New Roman Bold"/>
          <w:b/>
          <w:bCs/>
          <w:sz w:val="20"/>
          <w:szCs w:val="20"/>
          <w:lang w:val="en-US" w:eastAsia="zh-CN"/>
        </w:rPr>
      </w:pPr>
    </w:p>
    <w:p w14:paraId="09A5D537">
      <w:pPr>
        <w:spacing w:after="120"/>
        <w:jc w:val="both"/>
        <w:rPr>
          <w:rFonts w:ascii="Times New Roman" w:hAnsi="Times New Roman" w:eastAsiaTheme="minorEastAsia"/>
          <w:b/>
          <w:bCs/>
          <w:sz w:val="20"/>
          <w:szCs w:val="20"/>
          <w:lang w:eastAsia="zh-CN"/>
        </w:rPr>
      </w:pPr>
      <w:r>
        <w:rPr>
          <w:rFonts w:hint="eastAsia" w:ascii="Times New Roman" w:hAnsi="Times New Roman" w:eastAsiaTheme="minorEastAsia"/>
          <w:b/>
          <w:bCs/>
          <w:sz w:val="20"/>
          <w:szCs w:val="20"/>
          <w:lang w:eastAsia="zh-CN"/>
        </w:rPr>
        <w:t>O</w:t>
      </w:r>
      <w:r>
        <w:rPr>
          <w:rFonts w:ascii="Times New Roman" w:hAnsi="Times New Roman" w:eastAsiaTheme="minorEastAsia"/>
          <w:b/>
          <w:bCs/>
          <w:sz w:val="20"/>
          <w:szCs w:val="20"/>
          <w:lang w:eastAsia="zh-CN"/>
        </w:rPr>
        <w:t xml:space="preserve">bservation </w:t>
      </w:r>
      <w:r>
        <w:rPr>
          <w:rFonts w:hint="default" w:ascii="Times New Roman" w:hAnsi="Times New Roman" w:eastAsiaTheme="minorEastAsia"/>
          <w:b/>
          <w:bCs/>
          <w:sz w:val="20"/>
          <w:szCs w:val="20"/>
          <w:lang w:val="en-US" w:eastAsia="zh-CN"/>
        </w:rPr>
        <w:t>29</w:t>
      </w:r>
      <w:r>
        <w:rPr>
          <w:rFonts w:ascii="Times New Roman" w:hAnsi="Times New Roman" w:eastAsiaTheme="minorEastAsia"/>
          <w:b/>
          <w:bCs/>
          <w:sz w:val="20"/>
          <w:szCs w:val="20"/>
          <w:lang w:eastAsia="zh-CN"/>
        </w:rPr>
        <w:t>: CRC-5 and CRC-16 are all used for D2R transmission in RFID.</w:t>
      </w:r>
    </w:p>
    <w:p w14:paraId="7B211333">
      <w:pPr>
        <w:spacing w:after="120"/>
        <w:jc w:val="both"/>
        <w:rPr>
          <w:rFonts w:ascii="Times New Roman" w:hAnsi="Times New Roman" w:eastAsiaTheme="minorEastAsia"/>
          <w:b/>
          <w:bCs/>
          <w:sz w:val="20"/>
          <w:szCs w:val="20"/>
          <w:lang w:eastAsia="zh-CN"/>
        </w:rPr>
      </w:pPr>
      <w:r>
        <w:rPr>
          <w:rFonts w:ascii="Times New Roman" w:hAnsi="Times New Roman" w:eastAsiaTheme="minorEastAsia"/>
          <w:b/>
          <w:bCs/>
          <w:sz w:val="20"/>
          <w:szCs w:val="20"/>
          <w:lang w:eastAsia="zh-CN"/>
        </w:rPr>
        <w:t xml:space="preserve">Observation </w:t>
      </w:r>
      <w:r>
        <w:rPr>
          <w:rFonts w:hint="default" w:ascii="Times New Roman" w:hAnsi="Times New Roman" w:eastAsiaTheme="minorEastAsia"/>
          <w:b/>
          <w:bCs/>
          <w:sz w:val="20"/>
          <w:szCs w:val="20"/>
          <w:lang w:val="en-US" w:eastAsia="zh-CN"/>
        </w:rPr>
        <w:t>30</w:t>
      </w:r>
      <w:r>
        <w:rPr>
          <w:rFonts w:ascii="Times New Roman" w:hAnsi="Times New Roman" w:eastAsiaTheme="minorEastAsia"/>
          <w:b/>
          <w:bCs/>
          <w:sz w:val="20"/>
          <w:szCs w:val="20"/>
          <w:lang w:eastAsia="zh-CN"/>
        </w:rPr>
        <w:t>: According to RAN 1#116b, A-IoT D2R study of FEC includes at least convolutional codes.</w:t>
      </w:r>
    </w:p>
    <w:p w14:paraId="5E33A25D">
      <w:pPr>
        <w:spacing w:after="120"/>
        <w:ind w:left="100" w:hanging="100" w:hangingChars="50"/>
        <w:jc w:val="both"/>
        <w:rPr>
          <w:rFonts w:ascii="Times New Roman" w:hAnsi="Times New Roman" w:eastAsia="宋体"/>
          <w:sz w:val="20"/>
          <w:szCs w:val="20"/>
          <w:lang w:eastAsia="zh-CN"/>
        </w:rPr>
      </w:pPr>
      <w:r>
        <w:rPr>
          <w:rFonts w:hint="eastAsia" w:ascii="Times New Roman" w:hAnsi="Times New Roman" w:eastAsiaTheme="minorEastAsia"/>
          <w:b/>
          <w:bCs/>
          <w:sz w:val="20"/>
          <w:szCs w:val="20"/>
          <w:lang w:eastAsia="zh-CN"/>
        </w:rPr>
        <w:t>O</w:t>
      </w:r>
      <w:r>
        <w:rPr>
          <w:rFonts w:ascii="Times New Roman" w:hAnsi="Times New Roman" w:eastAsiaTheme="minorEastAsia"/>
          <w:b/>
          <w:bCs/>
          <w:sz w:val="20"/>
          <w:szCs w:val="20"/>
          <w:lang w:eastAsia="zh-CN"/>
        </w:rPr>
        <w:t xml:space="preserve">bservation </w:t>
      </w:r>
      <w:r>
        <w:rPr>
          <w:rFonts w:hint="default" w:ascii="Times New Roman" w:hAnsi="Times New Roman" w:eastAsiaTheme="minorEastAsia"/>
          <w:b/>
          <w:bCs/>
          <w:sz w:val="20"/>
          <w:szCs w:val="20"/>
          <w:lang w:val="en-US" w:eastAsia="zh-CN"/>
        </w:rPr>
        <w:t>31</w:t>
      </w:r>
      <w:r>
        <w:rPr>
          <w:rFonts w:ascii="Times New Roman" w:hAnsi="Times New Roman" w:eastAsiaTheme="minorEastAsia"/>
          <w:b/>
          <w:bCs/>
          <w:sz w:val="20"/>
          <w:szCs w:val="20"/>
          <w:lang w:eastAsia="zh-CN"/>
        </w:rPr>
        <w:t xml:space="preserve">: </w:t>
      </w:r>
      <w:r>
        <w:rPr>
          <w:rFonts w:hint="eastAsia" w:ascii="Times New Roman" w:hAnsi="Times New Roman" w:eastAsiaTheme="minorEastAsia"/>
          <w:b/>
          <w:bCs/>
          <w:sz w:val="20"/>
          <w:szCs w:val="20"/>
          <w:lang w:eastAsia="zh-CN"/>
        </w:rPr>
        <w:t>F</w:t>
      </w:r>
      <w:r>
        <w:rPr>
          <w:rFonts w:ascii="Times New Roman" w:hAnsi="Times New Roman" w:eastAsiaTheme="minorEastAsia"/>
          <w:b/>
          <w:bCs/>
          <w:sz w:val="20"/>
          <w:szCs w:val="20"/>
          <w:lang w:eastAsia="zh-CN"/>
        </w:rPr>
        <w:t xml:space="preserve">or CRC-16 </w:t>
      </w:r>
      <w:r>
        <w:rPr>
          <w:rFonts w:hint="eastAsia" w:ascii="Times New Roman" w:hAnsi="Times New Roman" w:eastAsiaTheme="minorEastAsia"/>
          <w:b/>
          <w:bCs/>
          <w:sz w:val="20"/>
          <w:szCs w:val="20"/>
          <w:lang w:eastAsia="zh-CN"/>
        </w:rPr>
        <w:t>used</w:t>
      </w:r>
      <w:r>
        <w:rPr>
          <w:rFonts w:ascii="Times New Roman" w:hAnsi="Times New Roman" w:eastAsiaTheme="minorEastAsia"/>
          <w:b/>
          <w:bCs/>
          <w:sz w:val="20"/>
          <w:szCs w:val="20"/>
          <w:lang w:eastAsia="zh-CN"/>
        </w:rPr>
        <w:t xml:space="preserve"> </w:t>
      </w:r>
      <w:r>
        <w:rPr>
          <w:rFonts w:hint="eastAsia" w:ascii="Times New Roman" w:hAnsi="Times New Roman" w:eastAsiaTheme="minorEastAsia"/>
          <w:b/>
          <w:bCs/>
          <w:sz w:val="20"/>
          <w:szCs w:val="20"/>
          <w:lang w:eastAsia="zh-CN"/>
        </w:rPr>
        <w:t>f</w:t>
      </w:r>
      <w:r>
        <w:rPr>
          <w:rFonts w:ascii="Times New Roman" w:hAnsi="Times New Roman" w:eastAsiaTheme="minorEastAsia"/>
          <w:b/>
          <w:bCs/>
          <w:sz w:val="20"/>
          <w:szCs w:val="20"/>
          <w:lang w:eastAsia="zh-CN"/>
        </w:rPr>
        <w:t>or protecting EPC/PC/XPC in RFID, a device shall implement both a selectable/readable StoredCRC and a non- selectable/</w:t>
      </w:r>
      <w:r>
        <w:rPr>
          <w:rFonts w:hint="eastAsia" w:ascii="Times New Roman" w:hAnsi="Times New Roman" w:eastAsiaTheme="minorEastAsia"/>
          <w:b/>
          <w:bCs/>
          <w:sz w:val="20"/>
          <w:szCs w:val="20"/>
          <w:lang w:eastAsia="zh-CN"/>
        </w:rPr>
        <w:t>non-</w:t>
      </w:r>
      <w:r>
        <w:rPr>
          <w:rFonts w:ascii="Times New Roman" w:hAnsi="Times New Roman" w:eastAsiaTheme="minorEastAsia"/>
          <w:b/>
          <w:bCs/>
          <w:sz w:val="20"/>
          <w:szCs w:val="20"/>
          <w:lang w:eastAsia="zh-CN"/>
        </w:rPr>
        <w:t xml:space="preserve">readable PacketCRC. </w:t>
      </w:r>
    </w:p>
    <w:p w14:paraId="1772B5C7">
      <w:pPr>
        <w:spacing w:after="120"/>
        <w:jc w:val="both"/>
        <w:rPr>
          <w:rFonts w:ascii="Times New Roman" w:hAnsi="Times New Roman" w:eastAsia="宋体"/>
          <w:sz w:val="20"/>
          <w:szCs w:val="20"/>
          <w:lang w:eastAsia="zh-CN"/>
        </w:rPr>
      </w:pPr>
      <w:r>
        <w:rPr>
          <w:rFonts w:hint="default" w:ascii="Times New Roman Bold" w:hAnsi="Times New Roman Bold" w:cs="Times New Roman Bold" w:eastAsiaTheme="minorEastAsia"/>
          <w:b/>
          <w:bCs/>
          <w:sz w:val="20"/>
          <w:szCs w:val="20"/>
          <w:lang w:val="en-US" w:eastAsia="zh-CN"/>
        </w:rPr>
        <w:t>Observation 32: Whether sub-channels are available for D2R FDMA is up to at least five factors, including gap between two-tone, intermodulation interference at reader side, harmonic components,guard band setting for D2R signal and 1SB/2SB operation.</w:t>
      </w:r>
    </w:p>
    <w:p w14:paraId="17B25EAF">
      <w:pPr>
        <w:spacing w:after="120"/>
        <w:jc w:val="both"/>
        <w:rPr>
          <w:rFonts w:ascii="Times New Roman" w:hAnsi="Times New Roman" w:eastAsia="宋体"/>
          <w:sz w:val="20"/>
          <w:szCs w:val="20"/>
          <w:lang w:eastAsia="zh-CN"/>
        </w:rPr>
      </w:pPr>
      <w:r>
        <w:rPr>
          <w:rFonts w:hint="eastAsia" w:ascii="Times New Roman" w:hAnsi="Times New Roman" w:eastAsiaTheme="minorEastAsia"/>
          <w:b/>
          <w:bCs/>
          <w:sz w:val="20"/>
          <w:szCs w:val="20"/>
          <w:lang w:eastAsia="zh-CN"/>
        </w:rPr>
        <w:t>O</w:t>
      </w:r>
      <w:r>
        <w:rPr>
          <w:rFonts w:ascii="Times New Roman" w:hAnsi="Times New Roman" w:eastAsiaTheme="minorEastAsia"/>
          <w:b/>
          <w:bCs/>
          <w:sz w:val="20"/>
          <w:szCs w:val="20"/>
          <w:lang w:eastAsia="zh-CN"/>
        </w:rPr>
        <w:t xml:space="preserve">bservation </w:t>
      </w:r>
      <w:r>
        <w:rPr>
          <w:rFonts w:hint="default" w:ascii="Times New Roman" w:hAnsi="Times New Roman" w:eastAsiaTheme="minorEastAsia"/>
          <w:b/>
          <w:bCs/>
          <w:sz w:val="20"/>
          <w:szCs w:val="20"/>
          <w:lang w:val="en-US" w:eastAsia="zh-CN"/>
        </w:rPr>
        <w:t>33</w:t>
      </w:r>
      <w:r>
        <w:rPr>
          <w:rFonts w:ascii="Times New Roman" w:hAnsi="Times New Roman" w:eastAsiaTheme="minorEastAsia"/>
          <w:b/>
          <w:bCs/>
          <w:sz w:val="20"/>
          <w:szCs w:val="20"/>
          <w:lang w:eastAsia="zh-CN"/>
        </w:rPr>
        <w:t xml:space="preserve">: 8 devices has been successfully identified using D2R </w:t>
      </w:r>
      <w:r>
        <w:rPr>
          <w:rFonts w:hint="eastAsia" w:ascii="Times New Roman" w:hAnsi="Times New Roman" w:eastAsiaTheme="minorEastAsia"/>
          <w:b/>
          <w:bCs/>
          <w:sz w:val="20"/>
          <w:szCs w:val="20"/>
          <w:lang w:eastAsia="zh-CN"/>
        </w:rPr>
        <w:t>F</w:t>
      </w:r>
      <w:r>
        <w:rPr>
          <w:rFonts w:ascii="Times New Roman" w:hAnsi="Times New Roman" w:eastAsiaTheme="minorEastAsia"/>
          <w:b/>
          <w:bCs/>
          <w:sz w:val="20"/>
          <w:szCs w:val="20"/>
          <w:lang w:eastAsia="zh-CN"/>
        </w:rPr>
        <w:t>DM combined with TDM by ISO 18000-3.</w:t>
      </w:r>
    </w:p>
    <w:p w14:paraId="653FA5B1">
      <w:pPr>
        <w:spacing w:after="120"/>
        <w:jc w:val="both"/>
        <w:rPr>
          <w:rFonts w:ascii="Times New Roman" w:hAnsi="Times New Roman" w:eastAsia="宋体"/>
          <w:sz w:val="20"/>
          <w:szCs w:val="20"/>
          <w:lang w:eastAsia="zh-CN"/>
        </w:rPr>
      </w:pPr>
      <w:r>
        <w:rPr>
          <w:rFonts w:hint="default" w:ascii="Times New Roman Bold" w:hAnsi="Times New Roman Bold" w:cs="Times New Roman Bold" w:eastAsiaTheme="minorEastAsia"/>
          <w:b/>
          <w:bCs/>
          <w:sz w:val="20"/>
          <w:szCs w:val="20"/>
          <w:lang w:val="en-US" w:eastAsia="zh-CN"/>
        </w:rPr>
        <w:t>Observation 34: Device may select unavailable sub-channel if reader do not indicate that before, which brings resource wast and reduce the reliability of inventory.</w:t>
      </w:r>
    </w:p>
    <w:p w14:paraId="1A11B16B">
      <w:pPr>
        <w:spacing w:after="120"/>
        <w:jc w:val="both"/>
        <w:rPr>
          <w:rFonts w:hint="default" w:ascii="Times New Roman" w:hAnsi="Times New Roman" w:eastAsiaTheme="minorEastAsia"/>
          <w:b/>
          <w:bCs/>
          <w:lang w:val="en-US"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35</w:t>
      </w:r>
      <w:r>
        <w:rPr>
          <w:rFonts w:ascii="Times New Roman" w:hAnsi="Times New Roman" w:eastAsiaTheme="minorEastAsia"/>
          <w:b/>
          <w:bCs/>
          <w:lang w:eastAsia="zh-CN"/>
        </w:rPr>
        <w:t xml:space="preserve">: </w:t>
      </w:r>
      <w:r>
        <w:rPr>
          <w:rFonts w:hint="default" w:ascii="Times New Roman" w:hAnsi="Times New Roman" w:eastAsiaTheme="minorEastAsia"/>
          <w:b/>
          <w:bCs/>
          <w:lang w:val="en-US" w:eastAsia="zh-CN"/>
        </w:rPr>
        <w:t>Access number of device using CDMA is decided by the</w:t>
      </w:r>
      <w:r>
        <w:rPr>
          <w:rFonts w:hint="default" w:ascii="Times New Roman" w:hAnsi="Times New Roman" w:eastAsiaTheme="minorEastAsia"/>
          <w:b/>
          <w:bCs/>
          <w:color w:val="auto"/>
          <w:lang w:val="en-US" w:eastAsia="zh-CN"/>
        </w:rPr>
        <w:t xml:space="preserve"> </w:t>
      </w:r>
      <w:r>
        <w:rPr>
          <w:rFonts w:eastAsia="等线"/>
          <w:b/>
          <w:bCs/>
          <w:color w:val="auto"/>
          <w:szCs w:val="20"/>
        </w:rPr>
        <w:t>the length of the orthogonal or pseudo-orthogonal code</w:t>
      </w:r>
      <w:r>
        <w:rPr>
          <w:rFonts w:hint="default" w:eastAsia="等线"/>
          <w:b/>
          <w:bCs/>
          <w:color w:val="auto"/>
          <w:szCs w:val="20"/>
          <w:lang w:val="en-US"/>
        </w:rPr>
        <w:t>, which will further reduce the data rate when number of device is huge, e.g., tens of devices ~ few hundred of devices.</w:t>
      </w:r>
    </w:p>
    <w:p w14:paraId="08D5A536">
      <w:pPr>
        <w:jc w:val="both"/>
        <w:rPr>
          <w:rFonts w:hint="default" w:ascii="Times New Roman Bold" w:hAnsi="Times New Roman Bold" w:cs="Times New Roman Bold" w:eastAsiaTheme="minorEastAsia"/>
          <w:b/>
          <w:bCs/>
          <w:sz w:val="20"/>
          <w:szCs w:val="20"/>
          <w:lang w:val="en-US" w:eastAsia="zh-CN"/>
        </w:rPr>
      </w:pPr>
      <w:r>
        <w:rPr>
          <w:rFonts w:hint="default" w:eastAsiaTheme="minorEastAsia"/>
          <w:b/>
          <w:bCs/>
          <w:sz w:val="20"/>
          <w:szCs w:val="20"/>
          <w:lang w:val="en-US" w:eastAsia="zh-CN"/>
        </w:rPr>
        <w:t>Observation 36:</w:t>
      </w:r>
      <w:r>
        <w:rPr>
          <w:rFonts w:hint="default" w:ascii="Times New Roman Bold" w:hAnsi="Times New Roman Bold" w:cs="Times New Roman Bold" w:eastAsiaTheme="minorEastAsia"/>
          <w:b/>
          <w:bCs/>
          <w:sz w:val="20"/>
          <w:szCs w:val="20"/>
          <w:lang w:val="en-US" w:eastAsia="zh-CN"/>
        </w:rPr>
        <w:t xml:space="preserve"> For the BW size in D2R, the guard band is important due to the impact of intermodulation interference (if using two-tone CW), harmonic interference, sideband modulation and the gap between multiple tones.</w:t>
      </w:r>
    </w:p>
    <w:p w14:paraId="7085537E">
      <w:pPr>
        <w:jc w:val="both"/>
        <w:rPr>
          <w:rFonts w:hint="default" w:ascii="Times New Roman Bold" w:hAnsi="Times New Roman Bold" w:cs="Times New Roman Bold" w:eastAsiaTheme="minorEastAsia"/>
          <w:b/>
          <w:bCs/>
          <w:sz w:val="20"/>
          <w:szCs w:val="20"/>
          <w:lang w:val="en-US" w:eastAsia="zh-CN"/>
        </w:rPr>
      </w:pPr>
    </w:p>
    <w:p w14:paraId="233F9950">
      <w:pPr>
        <w:pStyle w:val="4"/>
        <w:jc w:val="both"/>
        <w:rPr>
          <w:rFonts w:hint="default" w:ascii="Times New Roman Bold" w:hAnsi="Times New Roman Bold" w:eastAsia="仿宋" w:cs="Times New Roman Bold"/>
          <w:b/>
          <w:bCs/>
          <w:sz w:val="20"/>
          <w:szCs w:val="20"/>
          <w:lang w:val="en-US" w:eastAsia="zh-CN"/>
        </w:rPr>
      </w:pPr>
    </w:p>
    <w:p w14:paraId="371A4B42">
      <w:pPr>
        <w:pStyle w:val="4"/>
        <w:jc w:val="both"/>
        <w:rPr>
          <w:rFonts w:hint="default" w:ascii="Times New Roman Bold" w:hAnsi="Times New Roman Bold" w:eastAsia="仿宋" w:cs="Times New Roman Bold"/>
          <w:b/>
          <w:bCs/>
          <w:sz w:val="20"/>
          <w:szCs w:val="20"/>
          <w:lang w:val="en-US" w:eastAsia="zh-CN"/>
        </w:rPr>
      </w:pPr>
    </w:p>
    <w:p w14:paraId="092793FB">
      <w:pPr>
        <w:numPr>
          <w:ilvl w:val="0"/>
          <w:numId w:val="0"/>
        </w:numPr>
        <w:ind w:leftChars="0"/>
        <w:jc w:val="both"/>
        <w:rPr>
          <w:rFonts w:hint="default"/>
          <w:b/>
          <w:bCs/>
          <w:sz w:val="20"/>
          <w:szCs w:val="20"/>
          <w:lang w:val="en-US" w:eastAsia="zh-CN"/>
        </w:rPr>
      </w:pPr>
      <w:r>
        <w:rPr>
          <w:rFonts w:hint="default"/>
          <w:b/>
          <w:bCs/>
          <w:sz w:val="20"/>
          <w:szCs w:val="20"/>
          <w:lang w:val="en-US" w:eastAsia="zh-CN"/>
        </w:rPr>
        <w:t>Proposal 1: Consider the impact of edge/energy detection for OOK-1/OOK-4 on R2D waveform design.</w:t>
      </w:r>
    </w:p>
    <w:p w14:paraId="41F95794">
      <w:pPr>
        <w:numPr>
          <w:ilvl w:val="0"/>
          <w:numId w:val="0"/>
        </w:numPr>
        <w:ind w:leftChars="0"/>
        <w:jc w:val="both"/>
        <w:rPr>
          <w:rFonts w:hint="default"/>
          <w:b/>
          <w:bCs/>
          <w:sz w:val="20"/>
          <w:szCs w:val="20"/>
          <w:lang w:val="en-US" w:eastAsia="zh-CN"/>
        </w:rPr>
      </w:pPr>
    </w:p>
    <w:p w14:paraId="65A3C452">
      <w:pPr>
        <w:pStyle w:val="4"/>
        <w:jc w:val="both"/>
        <w:rPr>
          <w:rFonts w:hint="default" w:ascii="Times New Roman Bold" w:hAnsi="Times New Roman Bold" w:cs="Times New Roman Bold" w:eastAsiaTheme="minorEastAsia"/>
          <w:b/>
          <w:bCs/>
          <w:sz w:val="20"/>
          <w:szCs w:val="20"/>
          <w:lang w:val="en-US" w:eastAsia="zh-CN"/>
        </w:rPr>
      </w:pPr>
      <w:r>
        <w:rPr>
          <w:rFonts w:hint="default" w:ascii="Times New Roman Bold" w:hAnsi="Times New Roman Bold" w:eastAsia="仿宋" w:cs="Times New Roman Bold"/>
          <w:b/>
          <w:bCs/>
          <w:sz w:val="20"/>
          <w:szCs w:val="20"/>
          <w:lang w:val="en-US" w:eastAsia="zh-CN"/>
        </w:rPr>
        <w:t>Proposal 2: How to solve signal distortion because of truncation operation for DFT-s-OFDM operation may be considered for future study.</w:t>
      </w:r>
    </w:p>
    <w:p w14:paraId="2FD907D8">
      <w:pPr>
        <w:jc w:val="both"/>
        <w:rPr>
          <w:rFonts w:hint="default" w:ascii="Times New Roman Bold" w:hAnsi="Times New Roman Bold" w:cs="Times New Roman Bold" w:eastAsiaTheme="minorEastAsia"/>
          <w:b/>
          <w:bCs/>
          <w:sz w:val="20"/>
          <w:szCs w:val="20"/>
          <w:lang w:val="en-US" w:eastAsia="zh-CN"/>
        </w:rPr>
      </w:pPr>
    </w:p>
    <w:p w14:paraId="06EDC6DC">
      <w:pPr>
        <w:pStyle w:val="4"/>
        <w:jc w:val="both"/>
        <w:rPr>
          <w:rFonts w:hint="default" w:ascii="Times New Roman Bold" w:hAnsi="Times New Roman Bold" w:eastAsia="仿宋" w:cs="Times New Roman Bold"/>
          <w:b/>
          <w:bCs/>
          <w:sz w:val="20"/>
          <w:szCs w:val="20"/>
          <w:lang w:val="en-US" w:eastAsia="zh-CN"/>
        </w:rPr>
      </w:pPr>
      <w:r>
        <w:rPr>
          <w:rFonts w:hint="default" w:ascii="Times New Roman Bold" w:hAnsi="Times New Roman Bold" w:eastAsia="仿宋" w:cs="Times New Roman Bold"/>
          <w:b/>
          <w:bCs/>
          <w:sz w:val="20"/>
          <w:szCs w:val="20"/>
          <w:lang w:val="en-US" w:eastAsia="zh-CN"/>
        </w:rPr>
        <w:t>Proposal 3: For topology 2, consider how to define maximum transmission power based on two types of R2D waveform including DFT-s-OFDM and CP-OFDM.</w:t>
      </w:r>
    </w:p>
    <w:p w14:paraId="74B11065">
      <w:pPr>
        <w:pStyle w:val="4"/>
        <w:jc w:val="both"/>
        <w:rPr>
          <w:rFonts w:hint="default" w:ascii="Times New Roman Bold" w:hAnsi="Times New Roman Bold" w:eastAsia="仿宋" w:cs="Times New Roman Bold"/>
          <w:b/>
          <w:bCs/>
          <w:sz w:val="20"/>
          <w:szCs w:val="20"/>
          <w:lang w:val="en-US" w:eastAsia="zh-CN"/>
        </w:rPr>
      </w:pPr>
      <w:r>
        <w:rPr>
          <w:rFonts w:hint="default" w:ascii="Times New Roman Bold" w:hAnsi="Times New Roman Bold" w:eastAsia="仿宋" w:cs="Times New Roman Bold"/>
          <w:b/>
          <w:bCs/>
          <w:sz w:val="20"/>
          <w:szCs w:val="20"/>
          <w:lang w:val="en-US" w:eastAsia="zh-CN"/>
        </w:rPr>
        <w:t>Proposal 4: For topology 2, study the impact of different waveform (DFT-s-OFDM and CP-OFDM) on maximum transmission power of R2D signal.</w:t>
      </w:r>
    </w:p>
    <w:p w14:paraId="73657AB2">
      <w:pPr>
        <w:jc w:val="both"/>
        <w:rPr>
          <w:rFonts w:hint="default" w:ascii="Times New Roman Bold" w:hAnsi="Times New Roman Bold" w:cs="Times New Roman Bold" w:eastAsiaTheme="minorEastAsia"/>
          <w:b/>
          <w:bCs/>
          <w:sz w:val="20"/>
          <w:szCs w:val="20"/>
          <w:lang w:val="en-US" w:eastAsia="zh-CN"/>
        </w:rPr>
      </w:pPr>
      <w:r>
        <w:rPr>
          <w:rFonts w:hint="default" w:ascii="Times New Roman Bold" w:hAnsi="Times New Roman Bold" w:cs="Times New Roman Bold" w:eastAsiaTheme="minorEastAsia"/>
          <w:b/>
          <w:bCs/>
          <w:sz w:val="20"/>
          <w:szCs w:val="20"/>
          <w:lang w:val="en-US" w:eastAsia="zh-CN"/>
        </w:rPr>
        <w:t xml:space="preserve">Proposal </w:t>
      </w:r>
      <w:r>
        <w:rPr>
          <w:rFonts w:hint="eastAsia" w:ascii="Times New Roman Bold" w:hAnsi="Times New Roman Bold" w:cs="Times New Roman Bold" w:eastAsiaTheme="minorEastAsia"/>
          <w:b/>
          <w:bCs/>
          <w:sz w:val="20"/>
          <w:szCs w:val="20"/>
          <w:lang w:val="en-US" w:eastAsia="zh-CN"/>
        </w:rPr>
        <w:t>5</w:t>
      </w:r>
      <w:r>
        <w:rPr>
          <w:rFonts w:hint="default" w:ascii="Times New Roman Bold" w:hAnsi="Times New Roman Bold" w:cs="Times New Roman Bold" w:eastAsiaTheme="minorEastAsia"/>
          <w:b/>
          <w:bCs/>
          <w:sz w:val="20"/>
          <w:szCs w:val="20"/>
          <w:lang w:val="en-US" w:eastAsia="zh-CN"/>
        </w:rPr>
        <w:t xml:space="preserve">: </w:t>
      </w:r>
      <w:r>
        <w:rPr>
          <w:rFonts w:hint="default" w:ascii="Times New Roman Bold" w:hAnsi="Times New Roman Bold" w:cs="Times New Roman Bold"/>
          <w:b/>
          <w:bCs/>
          <w:sz w:val="20"/>
          <w:szCs w:val="20"/>
          <w:lang w:val="en-US"/>
        </w:rPr>
        <w:t>Consider time domain gap at the end of CP to solve the CP false distinguish due to SFO.</w:t>
      </w:r>
    </w:p>
    <w:p w14:paraId="64F4B961">
      <w:pPr>
        <w:spacing w:after="120"/>
        <w:jc w:val="both"/>
        <w:rPr>
          <w:rFonts w:hint="default" w:eastAsia="等线"/>
          <w:b/>
          <w:bCs/>
          <w:sz w:val="20"/>
          <w:szCs w:val="20"/>
          <w:highlight w:val="none"/>
          <w:lang w:val="en-US" w:eastAsia="zh-CN"/>
        </w:rPr>
      </w:pPr>
    </w:p>
    <w:p w14:paraId="05713765">
      <w:pPr>
        <w:spacing w:after="120"/>
        <w:jc w:val="both"/>
        <w:rPr>
          <w:rFonts w:ascii="Times New Roman" w:hAnsi="Times New Roman" w:eastAsiaTheme="minorEastAsia"/>
          <w:sz w:val="20"/>
          <w:szCs w:val="20"/>
          <w:lang w:eastAsia="zh-CN"/>
        </w:rPr>
      </w:pPr>
      <w:r>
        <w:rPr>
          <w:rFonts w:hint="default" w:eastAsia="等线"/>
          <w:b/>
          <w:bCs/>
          <w:sz w:val="20"/>
          <w:szCs w:val="20"/>
          <w:highlight w:val="none"/>
          <w:lang w:val="en-US" w:eastAsia="zh-CN"/>
        </w:rPr>
        <w:t xml:space="preserve">Proposal </w:t>
      </w:r>
      <w:r>
        <w:rPr>
          <w:rFonts w:hint="eastAsia" w:eastAsia="等线"/>
          <w:b/>
          <w:bCs/>
          <w:sz w:val="20"/>
          <w:szCs w:val="20"/>
          <w:highlight w:val="none"/>
          <w:lang w:val="en-US" w:eastAsia="zh-CN"/>
        </w:rPr>
        <w:t>6</w:t>
      </w:r>
      <w:r>
        <w:rPr>
          <w:rFonts w:hint="default" w:eastAsia="等线"/>
          <w:b/>
          <w:bCs/>
          <w:sz w:val="20"/>
          <w:szCs w:val="20"/>
          <w:highlight w:val="none"/>
          <w:lang w:val="en-US" w:eastAsia="zh-CN"/>
        </w:rPr>
        <w:t>: For the case of CP length longer than chip length, discuss potential solutions to solve false judgement when considering different level between CP and first chip.</w:t>
      </w:r>
    </w:p>
    <w:p w14:paraId="4CB5A13D">
      <w:pPr>
        <w:jc w:val="both"/>
        <w:rPr>
          <w:rFonts w:ascii="Times New Roman" w:hAnsi="Times New Roman" w:eastAsiaTheme="minorEastAsia"/>
          <w:b/>
          <w:bCs/>
          <w:sz w:val="20"/>
          <w:szCs w:val="20"/>
          <w:lang w:eastAsia="zh-CN"/>
        </w:rPr>
      </w:pPr>
    </w:p>
    <w:p w14:paraId="14A7FDDC">
      <w:pPr>
        <w:jc w:val="both"/>
        <w:rPr>
          <w:rFonts w:ascii="Times New Roman" w:hAnsi="Times New Roman" w:eastAsiaTheme="minorEastAsia"/>
          <w:b/>
          <w:bCs/>
          <w:sz w:val="20"/>
          <w:szCs w:val="20"/>
          <w:lang w:eastAsia="zh-CN"/>
        </w:rPr>
      </w:pPr>
      <w:r>
        <w:rPr>
          <w:rFonts w:hint="eastAsia" w:ascii="Times New Roman" w:hAnsi="Times New Roman" w:eastAsiaTheme="minorEastAsia"/>
          <w:b/>
          <w:bCs/>
          <w:sz w:val="20"/>
          <w:szCs w:val="20"/>
          <w:lang w:eastAsia="zh-CN"/>
        </w:rPr>
        <w:t>Proposal</w:t>
      </w:r>
      <w:r>
        <w:rPr>
          <w:rFonts w:ascii="Times New Roman" w:hAnsi="Times New Roman" w:eastAsiaTheme="minorEastAsia"/>
          <w:b/>
          <w:bCs/>
          <w:sz w:val="20"/>
          <w:szCs w:val="20"/>
          <w:lang w:eastAsia="zh-CN"/>
        </w:rPr>
        <w:t xml:space="preserve"> </w:t>
      </w:r>
      <w:r>
        <w:rPr>
          <w:rFonts w:hint="eastAsia" w:ascii="Times New Roman" w:hAnsi="Times New Roman" w:eastAsiaTheme="minorEastAsia"/>
          <w:b/>
          <w:bCs/>
          <w:sz w:val="20"/>
          <w:szCs w:val="20"/>
          <w:lang w:val="en-US" w:eastAsia="zh-CN"/>
        </w:rPr>
        <w:t>7</w:t>
      </w:r>
      <w:r>
        <w:rPr>
          <w:rFonts w:hint="eastAsia" w:ascii="Times New Roman" w:hAnsi="Times New Roman" w:eastAsiaTheme="minorEastAsia"/>
          <w:b/>
          <w:bCs/>
          <w:sz w:val="20"/>
          <w:szCs w:val="20"/>
          <w:lang w:eastAsia="zh-CN"/>
        </w:rPr>
        <w:t>:</w:t>
      </w:r>
      <w:r>
        <w:rPr>
          <w:rFonts w:ascii="Times New Roman" w:hAnsi="Times New Roman" w:eastAsiaTheme="minorEastAsia"/>
          <w:b/>
          <w:bCs/>
          <w:sz w:val="20"/>
          <w:szCs w:val="20"/>
          <w:lang w:eastAsia="zh-CN"/>
        </w:rPr>
        <w:t xml:space="preserve"> For method type 1 and type 2, discuss the feasibility of indicator based on control field and pre</w:t>
      </w:r>
      <w:r>
        <w:rPr>
          <w:rFonts w:hint="default" w:ascii="Times New Roman" w:hAnsi="Times New Roman" w:eastAsiaTheme="minorEastAsia"/>
          <w:b/>
          <w:bCs/>
          <w:sz w:val="20"/>
          <w:szCs w:val="20"/>
          <w:lang w:val="en-US" w:eastAsia="zh-CN"/>
        </w:rPr>
        <w:t>-</w:t>
      </w:r>
      <w:r>
        <w:rPr>
          <w:rFonts w:ascii="Times New Roman" w:hAnsi="Times New Roman" w:eastAsiaTheme="minorEastAsia"/>
          <w:b/>
          <w:bCs/>
          <w:sz w:val="20"/>
          <w:szCs w:val="20"/>
          <w:lang w:eastAsia="zh-CN"/>
        </w:rPr>
        <w:t>define to insert CP within one NR symbol</w:t>
      </w:r>
      <w:r>
        <w:rPr>
          <w:rFonts w:hint="eastAsia" w:ascii="Times New Roman" w:hAnsi="Times New Roman" w:eastAsiaTheme="minorEastAsia"/>
          <w:b/>
          <w:bCs/>
          <w:sz w:val="20"/>
          <w:szCs w:val="20"/>
          <w:lang w:eastAsia="zh-CN"/>
        </w:rPr>
        <w:t>.</w:t>
      </w:r>
    </w:p>
    <w:p w14:paraId="490A03BA">
      <w:pPr>
        <w:jc w:val="both"/>
        <w:rPr>
          <w:rFonts w:ascii="Times New Roman" w:hAnsi="Times New Roman" w:eastAsiaTheme="minorEastAsia"/>
          <w:b/>
          <w:bCs/>
          <w:sz w:val="20"/>
          <w:szCs w:val="20"/>
          <w:lang w:eastAsia="zh-CN"/>
        </w:rPr>
      </w:pPr>
    </w:p>
    <w:p w14:paraId="4A719AFF">
      <w:pPr>
        <w:jc w:val="both"/>
        <w:rPr>
          <w:rFonts w:hint="default" w:ascii="Times New Roman Bold" w:hAnsi="Times New Roman Bold" w:cs="Times New Roman Bold" w:eastAsiaTheme="minorEastAsia"/>
          <w:b/>
          <w:bCs/>
          <w:sz w:val="20"/>
          <w:szCs w:val="20"/>
          <w:lang w:val="en-US" w:eastAsia="zh-CN"/>
        </w:rPr>
      </w:pPr>
      <w:r>
        <w:rPr>
          <w:rFonts w:hint="eastAsia" w:ascii="Times New Roman" w:hAnsi="Times New Roman" w:eastAsiaTheme="minorEastAsia"/>
          <w:b/>
          <w:bCs/>
          <w:sz w:val="20"/>
          <w:szCs w:val="20"/>
          <w:lang w:eastAsia="zh-CN"/>
        </w:rPr>
        <w:t>P</w:t>
      </w:r>
      <w:r>
        <w:rPr>
          <w:rFonts w:ascii="Times New Roman" w:hAnsi="Times New Roman" w:eastAsiaTheme="minorEastAsia"/>
          <w:b/>
          <w:bCs/>
          <w:sz w:val="20"/>
          <w:szCs w:val="20"/>
          <w:lang w:eastAsia="zh-CN"/>
        </w:rPr>
        <w:t xml:space="preserve">roposal </w:t>
      </w:r>
      <w:r>
        <w:rPr>
          <w:rFonts w:hint="eastAsia" w:ascii="Times New Roman" w:hAnsi="Times New Roman" w:eastAsiaTheme="minorEastAsia"/>
          <w:b/>
          <w:bCs/>
          <w:sz w:val="20"/>
          <w:szCs w:val="20"/>
          <w:lang w:val="en-US" w:eastAsia="zh-CN"/>
        </w:rPr>
        <w:t>8</w:t>
      </w:r>
      <w:r>
        <w:rPr>
          <w:rFonts w:ascii="Times New Roman" w:hAnsi="Times New Roman" w:eastAsiaTheme="minorEastAsia"/>
          <w:b/>
          <w:bCs/>
          <w:sz w:val="20"/>
          <w:szCs w:val="20"/>
          <w:lang w:eastAsia="zh-CN"/>
        </w:rPr>
        <w:t>: Discuss different methods to handle SFO, including compensation SFO at reader side and handling SFO by relative indicator information of R2D signal.</w:t>
      </w:r>
    </w:p>
    <w:p w14:paraId="6AA8D83A">
      <w:pPr>
        <w:jc w:val="both"/>
        <w:rPr>
          <w:rFonts w:hint="default" w:ascii="Times New Roman Bold" w:hAnsi="Times New Roman Bold" w:cs="Times New Roman Bold" w:eastAsiaTheme="minorEastAsia"/>
          <w:b/>
          <w:bCs/>
          <w:sz w:val="20"/>
          <w:szCs w:val="20"/>
          <w:lang w:val="en-US" w:eastAsia="zh-CN"/>
        </w:rPr>
      </w:pPr>
    </w:p>
    <w:p w14:paraId="39580B37">
      <w:pPr>
        <w:jc w:val="both"/>
        <w:rPr>
          <w:rFonts w:hint="default" w:ascii="Times New Roman Bold" w:hAnsi="Times New Roman Bold" w:cs="Times New Roman Bold" w:eastAsiaTheme="minorEastAsia"/>
          <w:b/>
          <w:bCs/>
          <w:sz w:val="20"/>
          <w:szCs w:val="20"/>
          <w:lang w:val="en-US" w:eastAsia="zh-CN"/>
        </w:rPr>
      </w:pPr>
      <w:r>
        <w:rPr>
          <w:rFonts w:hint="eastAsia" w:ascii="Times New Roman" w:hAnsi="Times New Roman" w:eastAsiaTheme="minorEastAsia"/>
          <w:b/>
          <w:bCs/>
          <w:sz w:val="20"/>
          <w:szCs w:val="20"/>
          <w:lang w:eastAsia="zh-CN"/>
        </w:rPr>
        <w:t>P</w:t>
      </w:r>
      <w:r>
        <w:rPr>
          <w:rFonts w:ascii="Times New Roman" w:hAnsi="Times New Roman" w:eastAsiaTheme="minorEastAsia"/>
          <w:b/>
          <w:bCs/>
          <w:sz w:val="20"/>
          <w:szCs w:val="20"/>
          <w:lang w:eastAsia="zh-CN"/>
        </w:rPr>
        <w:t xml:space="preserve">roposal </w:t>
      </w:r>
      <w:r>
        <w:rPr>
          <w:rFonts w:hint="eastAsia" w:ascii="Times New Roman" w:hAnsi="Times New Roman" w:eastAsiaTheme="minorEastAsia"/>
          <w:b/>
          <w:bCs/>
          <w:sz w:val="20"/>
          <w:szCs w:val="20"/>
          <w:lang w:val="en-US" w:eastAsia="zh-CN"/>
        </w:rPr>
        <w:t>9</w:t>
      </w:r>
      <w:r>
        <w:rPr>
          <w:rFonts w:ascii="Times New Roman" w:hAnsi="Times New Roman" w:eastAsiaTheme="minorEastAsia"/>
          <w:b/>
          <w:bCs/>
          <w:sz w:val="20"/>
          <w:szCs w:val="20"/>
          <w:lang w:eastAsia="zh-CN"/>
        </w:rPr>
        <w:t xml:space="preserve">: Discuss </w:t>
      </w:r>
      <w:r>
        <w:rPr>
          <w:rFonts w:hint="default" w:ascii="Times New Roman" w:hAnsi="Times New Roman" w:eastAsiaTheme="minorEastAsia"/>
          <w:b/>
          <w:bCs/>
          <w:sz w:val="20"/>
          <w:szCs w:val="20"/>
          <w:lang w:val="en-US" w:eastAsia="zh-CN"/>
        </w:rPr>
        <w:t>whether/how CP inserts into</w:t>
      </w:r>
      <w:r>
        <w:rPr>
          <w:rFonts w:hint="eastAsia" w:ascii="Times New Roman" w:hAnsi="Times New Roman" w:eastAsiaTheme="minorEastAsia"/>
          <w:b/>
          <w:bCs/>
          <w:sz w:val="20"/>
          <w:szCs w:val="20"/>
          <w:lang w:eastAsia="zh-CN"/>
        </w:rPr>
        <w:t xml:space="preserve"> between start of indicator and clock acquisition part.</w:t>
      </w:r>
    </w:p>
    <w:p w14:paraId="721A3F81">
      <w:pPr>
        <w:jc w:val="both"/>
        <w:rPr>
          <w:rFonts w:hint="default" w:ascii="Times New Roman Bold" w:hAnsi="Times New Roman Bold" w:cs="Times New Roman Bold" w:eastAsiaTheme="minorEastAsia"/>
          <w:b/>
          <w:bCs/>
          <w:sz w:val="20"/>
          <w:szCs w:val="20"/>
          <w:lang w:val="en-US" w:eastAsia="zh-CN"/>
        </w:rPr>
      </w:pPr>
    </w:p>
    <w:p w14:paraId="704036AC">
      <w:pPr>
        <w:spacing w:after="120"/>
        <w:jc w:val="both"/>
        <w:rPr>
          <w:rFonts w:hint="eastAsia" w:ascii="Times New Roman" w:hAnsi="Times New Roman" w:eastAsiaTheme="minorEastAsia"/>
          <w:b/>
          <w:bCs/>
          <w:sz w:val="20"/>
          <w:szCs w:val="20"/>
          <w:lang w:eastAsia="zh-CN"/>
        </w:rPr>
      </w:pPr>
      <w:r>
        <w:rPr>
          <w:rFonts w:hint="eastAsia" w:eastAsia="宋体"/>
          <w:b/>
          <w:bCs/>
          <w:sz w:val="20"/>
          <w:szCs w:val="20"/>
          <w:lang w:val="en-US" w:eastAsia="zh-CN"/>
        </w:rPr>
        <w:t xml:space="preserve">Proposal 10: </w:t>
      </w:r>
      <w:r>
        <w:rPr>
          <w:rFonts w:hint="default" w:eastAsia="宋体"/>
          <w:b/>
          <w:bCs/>
          <w:sz w:val="20"/>
          <w:szCs w:val="20"/>
          <w:lang w:val="en-US" w:eastAsia="zh-CN"/>
        </w:rPr>
        <w:t>Discuss how to calculate CP length based on NR CP calculation.</w:t>
      </w:r>
    </w:p>
    <w:p w14:paraId="57F644D9">
      <w:pPr>
        <w:jc w:val="both"/>
        <w:rPr>
          <w:rFonts w:hint="default" w:ascii="Times New Roman Bold" w:hAnsi="Times New Roman Bold" w:cs="Times New Roman Bold" w:eastAsiaTheme="minorEastAsia"/>
          <w:b/>
          <w:bCs/>
          <w:sz w:val="20"/>
          <w:szCs w:val="20"/>
          <w:lang w:val="en-US" w:eastAsia="zh-CN"/>
        </w:rPr>
      </w:pPr>
    </w:p>
    <w:p w14:paraId="75AC96C2">
      <w:pPr>
        <w:spacing w:after="120"/>
        <w:jc w:val="both"/>
        <w:rPr>
          <w:rFonts w:hint="default" w:ascii="Times New Roman Bold" w:hAnsi="Times New Roman Bold" w:cs="Times New Roman Bold" w:eastAsiaTheme="minorEastAsia"/>
          <w:b/>
          <w:bCs/>
          <w:sz w:val="20"/>
          <w:szCs w:val="20"/>
          <w:lang w:val="en-US" w:eastAsia="zh-CN"/>
        </w:rPr>
      </w:pPr>
      <w:r>
        <w:rPr>
          <w:rFonts w:hint="default" w:eastAsia="等线"/>
          <w:b/>
          <w:bCs w:val="0"/>
          <w:sz w:val="20"/>
          <w:szCs w:val="20"/>
          <w:highlight w:val="none"/>
          <w:lang w:val="en-US" w:eastAsia="zh-CN"/>
        </w:rPr>
        <w:t>Proposal 1</w:t>
      </w:r>
      <w:r>
        <w:rPr>
          <w:rFonts w:hint="eastAsia" w:eastAsia="等线"/>
          <w:b/>
          <w:bCs w:val="0"/>
          <w:sz w:val="20"/>
          <w:szCs w:val="20"/>
          <w:highlight w:val="none"/>
          <w:lang w:val="en-US" w:eastAsia="zh-CN"/>
        </w:rPr>
        <w:t>1</w:t>
      </w:r>
      <w:r>
        <w:rPr>
          <w:rFonts w:hint="default" w:eastAsia="等线"/>
          <w:b/>
          <w:bCs w:val="0"/>
          <w:sz w:val="20"/>
          <w:szCs w:val="20"/>
          <w:highlight w:val="none"/>
          <w:lang w:val="en-US" w:eastAsia="zh-CN"/>
        </w:rPr>
        <w:t>: Discuss the potential methods to handle false judgement when continuous level is discovered between CP and first chip during one OFDM symbol, or last chip in (N-1)</w:t>
      </w:r>
      <w:r>
        <w:rPr>
          <w:rFonts w:hint="eastAsia" w:eastAsia="等线"/>
          <w:b/>
          <w:bCs w:val="0"/>
          <w:sz w:val="20"/>
          <w:szCs w:val="20"/>
          <w:highlight w:val="none"/>
          <w:lang w:val="en-US" w:eastAsia="zh-CN"/>
        </w:rPr>
        <w:t>th</w:t>
      </w:r>
      <w:r>
        <w:rPr>
          <w:rFonts w:hint="default" w:eastAsia="等线"/>
          <w:b/>
          <w:bCs w:val="0"/>
          <w:sz w:val="20"/>
          <w:szCs w:val="20"/>
          <w:highlight w:val="none"/>
          <w:lang w:val="en-US" w:eastAsia="zh-CN"/>
        </w:rPr>
        <w:t xml:space="preserve"> OFDM symbol and CP in Nth OFDM symbol.</w:t>
      </w:r>
    </w:p>
    <w:p w14:paraId="786682C6">
      <w:pPr>
        <w:ind w:firstLine="100" w:firstLineChars="50"/>
        <w:jc w:val="both"/>
        <w:rPr>
          <w:rFonts w:hint="default" w:ascii="Times New Roman" w:hAnsi="Times New Roman" w:eastAsiaTheme="minorEastAsia"/>
          <w:sz w:val="20"/>
          <w:szCs w:val="20"/>
          <w:lang w:val="en-US" w:eastAsia="zh-CN"/>
        </w:rPr>
      </w:pPr>
    </w:p>
    <w:p w14:paraId="2EED31E8">
      <w:pPr>
        <w:spacing w:after="120"/>
        <w:jc w:val="both"/>
        <w:rPr>
          <w:rFonts w:hint="default" w:ascii="Times New Roman" w:hAnsi="Times New Roman" w:eastAsiaTheme="minorEastAsia"/>
          <w:sz w:val="20"/>
          <w:szCs w:val="20"/>
          <w:lang w:val="en-US" w:eastAsia="zh-CN"/>
        </w:rPr>
      </w:pPr>
      <w:r>
        <w:rPr>
          <w:rFonts w:hint="default"/>
          <w:b/>
          <w:bCs w:val="0"/>
          <w:sz w:val="20"/>
          <w:szCs w:val="20"/>
          <w:lang w:val="en-US" w:eastAsia="zh-CN"/>
        </w:rPr>
        <w:t xml:space="preserve">Proposal 12: For CRC-16, candidate polynomials could be included </w:t>
      </w:r>
      <w:r>
        <w:rPr>
          <w:rFonts w:ascii="Times New Roman" w:hAnsi="Times New Roman" w:cs="Times New Roman"/>
          <w:b/>
          <w:bCs w:val="0"/>
          <w:position w:val="-12"/>
          <w:sz w:val="20"/>
          <w:szCs w:val="20"/>
        </w:rPr>
        <w:object>
          <v:shape id="_x0000_i1048" o:spt="75" type="#_x0000_t75" style="height:16.15pt;width:129pt;" o:ole="t" filled="f" o:preferrelative="t" stroked="f" coordsize="21600,21600">
            <v:path/>
            <v:fill on="f" focussize="0,0"/>
            <v:stroke on="f" joinstyle="miter"/>
            <v:imagedata r:id="rId23" o:title=""/>
            <o:lock v:ext="edit" aspectratio="t"/>
            <w10:wrap type="none"/>
            <w10:anchorlock/>
          </v:shape>
          <o:OLEObject Type="Embed" ProgID="Equation.3" ShapeID="_x0000_i1048" DrawAspect="Content" ObjectID="_1468075747" r:id="rId56">
            <o:LockedField>false</o:LockedField>
          </o:OLEObject>
        </w:object>
      </w:r>
      <w:r>
        <w:rPr>
          <w:rFonts w:hint="default" w:ascii="Times New Roman" w:hAnsi="Times New Roman" w:cs="Times New Roman"/>
          <w:b/>
          <w:bCs w:val="0"/>
          <w:position w:val="-12"/>
          <w:sz w:val="20"/>
          <w:szCs w:val="20"/>
          <w:lang w:val="en-US"/>
        </w:rPr>
        <w:t xml:space="preserve"> and </w:t>
      </w:r>
      <m:oMath>
        <m:sSub>
          <m:sSubPr>
            <m:ctrlPr>
              <w:rPr>
                <w:rFonts w:ascii="DejaVu Math TeX Gyre" w:hAnsi="DejaVu Math TeX Gyre" w:eastAsia="宋体"/>
                <w:b/>
                <w:bCs w:val="0"/>
                <w:i/>
                <w:kern w:val="2"/>
                <w:sz w:val="20"/>
                <w:szCs w:val="20"/>
                <w:lang w:eastAsia="zh-CN"/>
              </w:rPr>
            </m:ctrlPr>
          </m:sSubPr>
          <m:e>
            <m:r>
              <m:rPr>
                <m:sty m:val="bi"/>
              </m:rPr>
              <w:rPr>
                <w:rFonts w:ascii="DejaVu Math TeX Gyre" w:hAnsi="DejaVu Math TeX Gyre" w:eastAsia="宋体"/>
                <w:kern w:val="2"/>
                <w:sz w:val="20"/>
                <w:szCs w:val="20"/>
                <w:lang w:eastAsia="zh-CN"/>
              </w:rPr>
              <m:t>g</m:t>
            </m:r>
            <m:ctrlPr>
              <w:rPr>
                <w:rFonts w:ascii="DejaVu Math TeX Gyre" w:hAnsi="DejaVu Math TeX Gyre" w:eastAsia="宋体"/>
                <w:b/>
                <w:bCs w:val="0"/>
                <w:i/>
                <w:kern w:val="2"/>
                <w:sz w:val="20"/>
                <w:szCs w:val="20"/>
                <w:lang w:eastAsia="zh-CN"/>
              </w:rPr>
            </m:ctrlPr>
          </m:e>
          <m:sub>
            <m:r>
              <m:rPr>
                <m:sty m:val="bi"/>
              </m:rPr>
              <w:rPr>
                <w:rFonts w:ascii="DejaVu Math TeX Gyre" w:hAnsi="DejaVu Math TeX Gyre" w:eastAsia="宋体"/>
                <w:kern w:val="2"/>
                <w:sz w:val="20"/>
                <w:szCs w:val="20"/>
                <w:lang w:eastAsia="zh-CN"/>
              </w:rPr>
              <m:t>CRC16</m:t>
            </m:r>
            <m:ctrlPr>
              <w:rPr>
                <w:rFonts w:ascii="DejaVu Math TeX Gyre" w:hAnsi="DejaVu Math TeX Gyre" w:eastAsia="宋体"/>
                <w:b/>
                <w:bCs w:val="0"/>
                <w:i/>
                <w:kern w:val="2"/>
                <w:sz w:val="20"/>
                <w:szCs w:val="20"/>
                <w:lang w:eastAsia="zh-CN"/>
              </w:rPr>
            </m:ctrlPr>
          </m:sub>
        </m:sSub>
        <m:d>
          <m:dPr>
            <m:ctrlPr>
              <w:rPr>
                <w:rFonts w:ascii="DejaVu Math TeX Gyre" w:hAnsi="DejaVu Math TeX Gyre" w:eastAsia="宋体"/>
                <w:b/>
                <w:bCs w:val="0"/>
                <w:i/>
                <w:kern w:val="2"/>
                <w:sz w:val="20"/>
                <w:szCs w:val="20"/>
                <w:lang w:eastAsia="zh-CN"/>
              </w:rPr>
            </m:ctrlPr>
          </m:dPr>
          <m:e>
            <m:r>
              <m:rPr>
                <m:sty m:val="bi"/>
              </m:rPr>
              <w:rPr>
                <w:rFonts w:ascii="DejaVu Math TeX Gyre" w:hAnsi="DejaVu Math TeX Gyre" w:eastAsia="宋体"/>
                <w:kern w:val="2"/>
                <w:sz w:val="20"/>
                <w:szCs w:val="20"/>
                <w:lang w:eastAsia="zh-CN"/>
              </w:rPr>
              <m:t>D</m:t>
            </m:r>
            <m:ctrlPr>
              <w:rPr>
                <w:rFonts w:ascii="DejaVu Math TeX Gyre" w:hAnsi="DejaVu Math TeX Gyre" w:eastAsia="宋体"/>
                <w:b/>
                <w:bCs w:val="0"/>
                <w:i/>
                <w:kern w:val="2"/>
                <w:sz w:val="20"/>
                <w:szCs w:val="20"/>
                <w:lang w:eastAsia="zh-CN"/>
              </w:rPr>
            </m:ctrlPr>
          </m:e>
        </m:d>
        <m:r>
          <m:rPr>
            <m:sty m:val="bi"/>
          </m:rPr>
          <w:rPr>
            <w:rFonts w:ascii="DejaVu Math TeX Gyre" w:hAnsi="DejaVu Math TeX Gyre" w:eastAsia="宋体"/>
            <w:kern w:val="2"/>
            <w:sz w:val="20"/>
            <w:szCs w:val="20"/>
            <w:lang w:eastAsia="zh-CN"/>
          </w:rPr>
          <m:t>=</m:t>
        </m:r>
        <m:d>
          <m:dPr>
            <m:begChr m:val="["/>
            <m:endChr m:val="]"/>
            <m:ctrlPr>
              <w:rPr>
                <w:rFonts w:ascii="DejaVu Math TeX Gyre" w:hAnsi="DejaVu Math TeX Gyre" w:eastAsia="宋体"/>
                <w:b/>
                <w:bCs w:val="0"/>
                <w:i/>
                <w:kern w:val="2"/>
                <w:sz w:val="20"/>
                <w:szCs w:val="20"/>
                <w:lang w:eastAsia="zh-CN"/>
              </w:rPr>
            </m:ctrlPr>
          </m:dPr>
          <m:e>
            <m:sSup>
              <m:sSupPr>
                <m:ctrlPr>
                  <w:rPr>
                    <w:rFonts w:ascii="DejaVu Math TeX Gyre" w:hAnsi="DejaVu Math TeX Gyre" w:eastAsia="宋体"/>
                    <w:b/>
                    <w:bCs w:val="0"/>
                    <w:i/>
                    <w:kern w:val="2"/>
                    <w:sz w:val="20"/>
                    <w:szCs w:val="20"/>
                    <w:lang w:eastAsia="zh-CN"/>
                  </w:rPr>
                </m:ctrlPr>
              </m:sSupPr>
              <m:e>
                <m:r>
                  <m:rPr>
                    <m:sty m:val="bi"/>
                  </m:rPr>
                  <w:rPr>
                    <w:rFonts w:ascii="DejaVu Math TeX Gyre" w:hAnsi="DejaVu Math TeX Gyre" w:eastAsia="宋体"/>
                    <w:kern w:val="2"/>
                    <w:sz w:val="20"/>
                    <w:szCs w:val="20"/>
                    <w:lang w:eastAsia="zh-CN"/>
                  </w:rPr>
                  <m:t>D</m:t>
                </m:r>
                <m:ctrlPr>
                  <w:rPr>
                    <w:rFonts w:ascii="DejaVu Math TeX Gyre" w:hAnsi="DejaVu Math TeX Gyre" w:eastAsia="宋体"/>
                    <w:b/>
                    <w:bCs w:val="0"/>
                    <w:i/>
                    <w:kern w:val="2"/>
                    <w:sz w:val="20"/>
                    <w:szCs w:val="20"/>
                    <w:lang w:eastAsia="zh-CN"/>
                  </w:rPr>
                </m:ctrlPr>
              </m:e>
              <m:sup>
                <m:r>
                  <m:rPr>
                    <m:sty m:val="bi"/>
                  </m:rPr>
                  <w:rPr>
                    <w:rFonts w:ascii="DejaVu Math TeX Gyre" w:hAnsi="DejaVu Math TeX Gyre" w:eastAsia="宋体"/>
                    <w:kern w:val="2"/>
                    <w:sz w:val="20"/>
                    <w:szCs w:val="20"/>
                    <w:lang w:eastAsia="zh-CN"/>
                  </w:rPr>
                  <m:t>16</m:t>
                </m:r>
                <m:ctrlPr>
                  <w:rPr>
                    <w:rFonts w:ascii="DejaVu Math TeX Gyre" w:hAnsi="DejaVu Math TeX Gyre" w:eastAsia="宋体"/>
                    <w:b/>
                    <w:bCs w:val="0"/>
                    <w:i/>
                    <w:kern w:val="2"/>
                    <w:sz w:val="20"/>
                    <w:szCs w:val="20"/>
                    <w:lang w:eastAsia="zh-CN"/>
                  </w:rPr>
                </m:ctrlPr>
              </m:sup>
            </m:sSup>
            <m:r>
              <m:rPr>
                <m:sty m:val="bi"/>
              </m:rPr>
              <w:rPr>
                <w:rFonts w:ascii="DejaVu Math TeX Gyre" w:hAnsi="DejaVu Math TeX Gyre" w:eastAsia="宋体"/>
                <w:kern w:val="2"/>
                <w:sz w:val="20"/>
                <w:szCs w:val="20"/>
                <w:lang w:eastAsia="zh-CN"/>
              </w:rPr>
              <m:t>+</m:t>
            </m:r>
            <m:sSup>
              <m:sSupPr>
                <m:ctrlPr>
                  <w:rPr>
                    <w:rFonts w:ascii="DejaVu Math TeX Gyre" w:hAnsi="DejaVu Math TeX Gyre" w:eastAsia="宋体"/>
                    <w:b/>
                    <w:bCs w:val="0"/>
                    <w:i/>
                    <w:kern w:val="2"/>
                    <w:sz w:val="20"/>
                    <w:szCs w:val="20"/>
                    <w:lang w:eastAsia="zh-CN"/>
                  </w:rPr>
                </m:ctrlPr>
              </m:sSupPr>
              <m:e>
                <m:r>
                  <m:rPr>
                    <m:sty m:val="bi"/>
                  </m:rPr>
                  <w:rPr>
                    <w:rFonts w:ascii="DejaVu Math TeX Gyre" w:hAnsi="DejaVu Math TeX Gyre" w:eastAsia="宋体"/>
                    <w:kern w:val="2"/>
                    <w:sz w:val="20"/>
                    <w:szCs w:val="20"/>
                    <w:lang w:eastAsia="zh-CN"/>
                  </w:rPr>
                  <m:t>D</m:t>
                </m:r>
                <m:ctrlPr>
                  <w:rPr>
                    <w:rFonts w:ascii="DejaVu Math TeX Gyre" w:hAnsi="DejaVu Math TeX Gyre" w:eastAsia="宋体"/>
                    <w:b/>
                    <w:bCs w:val="0"/>
                    <w:i/>
                    <w:kern w:val="2"/>
                    <w:sz w:val="20"/>
                    <w:szCs w:val="20"/>
                    <w:lang w:eastAsia="zh-CN"/>
                  </w:rPr>
                </m:ctrlPr>
              </m:e>
              <m:sup>
                <m:r>
                  <m:rPr>
                    <m:sty m:val="bi"/>
                  </m:rPr>
                  <w:rPr>
                    <w:rFonts w:ascii="DejaVu Math TeX Gyre" w:hAnsi="DejaVu Math TeX Gyre" w:eastAsia="宋体"/>
                    <w:kern w:val="2"/>
                    <w:sz w:val="20"/>
                    <w:szCs w:val="20"/>
                    <w:lang w:eastAsia="zh-CN"/>
                  </w:rPr>
                  <m:t>11</m:t>
                </m:r>
                <m:ctrlPr>
                  <w:rPr>
                    <w:rFonts w:ascii="DejaVu Math TeX Gyre" w:hAnsi="DejaVu Math TeX Gyre" w:eastAsia="宋体"/>
                    <w:b/>
                    <w:bCs w:val="0"/>
                    <w:i/>
                    <w:kern w:val="2"/>
                    <w:sz w:val="20"/>
                    <w:szCs w:val="20"/>
                    <w:lang w:eastAsia="zh-CN"/>
                  </w:rPr>
                </m:ctrlPr>
              </m:sup>
            </m:sSup>
            <m:r>
              <m:rPr>
                <m:sty m:val="bi"/>
              </m:rPr>
              <w:rPr>
                <w:rFonts w:ascii="DejaVu Math TeX Gyre" w:hAnsi="DejaVu Math TeX Gyre" w:eastAsia="宋体"/>
                <w:kern w:val="2"/>
                <w:sz w:val="20"/>
                <w:szCs w:val="20"/>
                <w:lang w:eastAsia="zh-CN"/>
              </w:rPr>
              <m:t>+</m:t>
            </m:r>
            <m:sSup>
              <m:sSupPr>
                <m:ctrlPr>
                  <w:rPr>
                    <w:rFonts w:ascii="DejaVu Math TeX Gyre" w:hAnsi="DejaVu Math TeX Gyre" w:eastAsia="宋体"/>
                    <w:b/>
                    <w:bCs w:val="0"/>
                    <w:i/>
                    <w:kern w:val="2"/>
                    <w:sz w:val="20"/>
                    <w:szCs w:val="20"/>
                    <w:lang w:eastAsia="zh-CN"/>
                  </w:rPr>
                </m:ctrlPr>
              </m:sSupPr>
              <m:e>
                <m:r>
                  <m:rPr>
                    <m:sty m:val="bi"/>
                  </m:rPr>
                  <w:rPr>
                    <w:rFonts w:ascii="DejaVu Math TeX Gyre" w:hAnsi="DejaVu Math TeX Gyre" w:eastAsia="宋体"/>
                    <w:kern w:val="2"/>
                    <w:sz w:val="20"/>
                    <w:szCs w:val="20"/>
                    <w:lang w:eastAsia="zh-CN"/>
                  </w:rPr>
                  <m:t>D</m:t>
                </m:r>
                <m:ctrlPr>
                  <w:rPr>
                    <w:rFonts w:ascii="DejaVu Math TeX Gyre" w:hAnsi="DejaVu Math TeX Gyre" w:eastAsia="宋体"/>
                    <w:b/>
                    <w:bCs w:val="0"/>
                    <w:i/>
                    <w:kern w:val="2"/>
                    <w:sz w:val="20"/>
                    <w:szCs w:val="20"/>
                    <w:lang w:eastAsia="zh-CN"/>
                  </w:rPr>
                </m:ctrlPr>
              </m:e>
              <m:sup>
                <m:r>
                  <m:rPr>
                    <m:sty m:val="bi"/>
                  </m:rPr>
                  <w:rPr>
                    <w:rFonts w:ascii="DejaVu Math TeX Gyre" w:hAnsi="DejaVu Math TeX Gyre" w:eastAsia="宋体"/>
                    <w:kern w:val="2"/>
                    <w:sz w:val="20"/>
                    <w:szCs w:val="20"/>
                    <w:lang w:eastAsia="zh-CN"/>
                  </w:rPr>
                  <m:t>6</m:t>
                </m:r>
                <m:ctrlPr>
                  <w:rPr>
                    <w:rFonts w:ascii="DejaVu Math TeX Gyre" w:hAnsi="DejaVu Math TeX Gyre" w:eastAsia="宋体"/>
                    <w:b/>
                    <w:bCs w:val="0"/>
                    <w:i/>
                    <w:kern w:val="2"/>
                    <w:sz w:val="20"/>
                    <w:szCs w:val="20"/>
                    <w:lang w:eastAsia="zh-CN"/>
                  </w:rPr>
                </m:ctrlPr>
              </m:sup>
            </m:sSup>
            <m:r>
              <m:rPr>
                <m:sty m:val="bi"/>
              </m:rPr>
              <w:rPr>
                <w:rFonts w:ascii="DejaVu Math TeX Gyre" w:hAnsi="DejaVu Math TeX Gyre" w:eastAsia="宋体"/>
                <w:kern w:val="2"/>
                <w:sz w:val="20"/>
                <w:szCs w:val="20"/>
                <w:lang w:eastAsia="zh-CN"/>
              </w:rPr>
              <m:t>+</m:t>
            </m:r>
            <m:sSup>
              <m:sSupPr>
                <m:ctrlPr>
                  <w:rPr>
                    <w:rFonts w:ascii="DejaVu Math TeX Gyre" w:hAnsi="DejaVu Math TeX Gyre" w:eastAsia="宋体"/>
                    <w:b/>
                    <w:bCs w:val="0"/>
                    <w:i/>
                    <w:kern w:val="2"/>
                    <w:sz w:val="20"/>
                    <w:szCs w:val="20"/>
                    <w:lang w:eastAsia="zh-CN"/>
                  </w:rPr>
                </m:ctrlPr>
              </m:sSupPr>
              <m:e>
                <m:r>
                  <m:rPr>
                    <m:sty m:val="bi"/>
                  </m:rPr>
                  <w:rPr>
                    <w:rFonts w:ascii="DejaVu Math TeX Gyre" w:hAnsi="DejaVu Math TeX Gyre" w:eastAsia="宋体"/>
                    <w:kern w:val="2"/>
                    <w:sz w:val="20"/>
                    <w:szCs w:val="20"/>
                    <w:lang w:eastAsia="zh-CN"/>
                  </w:rPr>
                  <m:t>D</m:t>
                </m:r>
                <m:ctrlPr>
                  <w:rPr>
                    <w:rFonts w:ascii="DejaVu Math TeX Gyre" w:hAnsi="DejaVu Math TeX Gyre" w:eastAsia="宋体"/>
                    <w:b/>
                    <w:bCs w:val="0"/>
                    <w:i/>
                    <w:kern w:val="2"/>
                    <w:sz w:val="20"/>
                    <w:szCs w:val="20"/>
                    <w:lang w:eastAsia="zh-CN"/>
                  </w:rPr>
                </m:ctrlPr>
              </m:e>
              <m:sup>
                <m:r>
                  <m:rPr>
                    <m:sty m:val="bi"/>
                  </m:rPr>
                  <w:rPr>
                    <w:rFonts w:ascii="DejaVu Math TeX Gyre" w:hAnsi="DejaVu Math TeX Gyre" w:eastAsia="宋体"/>
                    <w:kern w:val="2"/>
                    <w:sz w:val="20"/>
                    <w:szCs w:val="20"/>
                    <w:lang w:eastAsia="zh-CN"/>
                  </w:rPr>
                  <m:t>5</m:t>
                </m:r>
                <m:ctrlPr>
                  <w:rPr>
                    <w:rFonts w:ascii="DejaVu Math TeX Gyre" w:hAnsi="DejaVu Math TeX Gyre" w:eastAsia="宋体"/>
                    <w:b/>
                    <w:bCs w:val="0"/>
                    <w:i/>
                    <w:kern w:val="2"/>
                    <w:sz w:val="20"/>
                    <w:szCs w:val="20"/>
                    <w:lang w:eastAsia="zh-CN"/>
                  </w:rPr>
                </m:ctrlPr>
              </m:sup>
            </m:sSup>
            <m:r>
              <m:rPr>
                <m:sty m:val="bi"/>
              </m:rPr>
              <w:rPr>
                <w:rFonts w:ascii="DejaVu Math TeX Gyre" w:hAnsi="DejaVu Math TeX Gyre" w:eastAsia="宋体"/>
                <w:kern w:val="2"/>
                <w:sz w:val="20"/>
                <w:szCs w:val="20"/>
                <w:lang w:eastAsia="zh-CN"/>
              </w:rPr>
              <m:t>+1</m:t>
            </m:r>
            <m:ctrlPr>
              <w:rPr>
                <w:rFonts w:ascii="DejaVu Math TeX Gyre" w:hAnsi="DejaVu Math TeX Gyre" w:eastAsia="宋体"/>
                <w:b/>
                <w:bCs w:val="0"/>
                <w:i/>
                <w:kern w:val="2"/>
                <w:sz w:val="20"/>
                <w:szCs w:val="20"/>
                <w:lang w:eastAsia="zh-CN"/>
              </w:rPr>
            </m:ctrlPr>
          </m:e>
        </m:d>
      </m:oMath>
      <w:r>
        <w:rPr>
          <w:rFonts w:hint="default" w:hAnsi="Cambria Math" w:eastAsia="宋体"/>
          <w:b/>
          <w:bCs w:val="0"/>
          <w:i w:val="0"/>
          <w:kern w:val="2"/>
          <w:sz w:val="20"/>
          <w:szCs w:val="20"/>
          <w:lang w:val="en-US" w:eastAsia="zh-CN"/>
        </w:rPr>
        <w:t>.</w:t>
      </w:r>
    </w:p>
    <w:p w14:paraId="1938B42A">
      <w:pPr>
        <w:ind w:firstLine="100" w:firstLineChars="50"/>
        <w:jc w:val="both"/>
        <w:rPr>
          <w:rFonts w:hint="default" w:ascii="Times New Roman" w:hAnsi="Times New Roman" w:eastAsiaTheme="minorEastAsia"/>
          <w:sz w:val="20"/>
          <w:szCs w:val="20"/>
          <w:lang w:val="en-US" w:eastAsia="zh-CN"/>
        </w:rPr>
      </w:pPr>
    </w:p>
    <w:p w14:paraId="355D8430">
      <w:pPr>
        <w:jc w:val="both"/>
        <w:rPr>
          <w:rFonts w:hint="eastAsia" w:ascii="Times New Roman" w:hAnsi="Times New Roman" w:eastAsiaTheme="minorEastAsia"/>
          <w:b/>
          <w:bCs/>
          <w:sz w:val="20"/>
          <w:szCs w:val="20"/>
          <w:lang w:eastAsia="zh-CN"/>
        </w:rPr>
      </w:pPr>
      <w:r>
        <w:rPr>
          <w:rFonts w:hint="eastAsia" w:ascii="Times New Roman" w:hAnsi="Times New Roman" w:eastAsia="微软雅黑"/>
          <w:b/>
          <w:sz w:val="20"/>
          <w:szCs w:val="20"/>
          <w:highlight w:val="none"/>
          <w:lang w:eastAsia="zh-CN"/>
        </w:rPr>
        <w:t>P</w:t>
      </w:r>
      <w:r>
        <w:rPr>
          <w:rFonts w:ascii="Times New Roman" w:hAnsi="Times New Roman" w:eastAsia="微软雅黑"/>
          <w:b/>
          <w:sz w:val="20"/>
          <w:szCs w:val="20"/>
          <w:highlight w:val="none"/>
          <w:lang w:eastAsia="zh-CN"/>
        </w:rPr>
        <w:t xml:space="preserve">roposal </w:t>
      </w:r>
      <w:r>
        <w:rPr>
          <w:rFonts w:hint="eastAsia" w:ascii="Times New Roman" w:hAnsi="Times New Roman" w:eastAsia="微软雅黑"/>
          <w:b/>
          <w:sz w:val="20"/>
          <w:szCs w:val="20"/>
          <w:highlight w:val="none"/>
          <w:lang w:val="en-US" w:eastAsia="zh-CN"/>
        </w:rPr>
        <w:t>1</w:t>
      </w:r>
      <w:r>
        <w:rPr>
          <w:rFonts w:hint="default" w:ascii="Times New Roman" w:hAnsi="Times New Roman" w:eastAsia="微软雅黑"/>
          <w:b/>
          <w:sz w:val="20"/>
          <w:szCs w:val="20"/>
          <w:highlight w:val="none"/>
          <w:lang w:val="en-US" w:eastAsia="zh-CN"/>
        </w:rPr>
        <w:t>3</w:t>
      </w:r>
      <w:r>
        <w:rPr>
          <w:rFonts w:ascii="Times New Roman" w:hAnsi="Times New Roman" w:eastAsia="微软雅黑"/>
          <w:b/>
          <w:sz w:val="20"/>
          <w:szCs w:val="20"/>
          <w:highlight w:val="none"/>
          <w:lang w:eastAsia="zh-CN"/>
        </w:rPr>
        <w:t xml:space="preserve">: </w:t>
      </w:r>
      <w:r>
        <w:rPr>
          <w:rFonts w:hint="default" w:ascii="Times New Roman" w:hAnsi="Times New Roman" w:eastAsiaTheme="minorEastAsia"/>
          <w:b/>
          <w:sz w:val="20"/>
          <w:szCs w:val="20"/>
          <w:highlight w:val="none"/>
          <w:lang w:val="en-US" w:eastAsia="zh-CN"/>
        </w:rPr>
        <w:t>Not support FDMA for R2D multiple access even for device 2b in this stage.</w:t>
      </w:r>
    </w:p>
    <w:p w14:paraId="35DFD440">
      <w:pPr>
        <w:spacing w:after="120"/>
        <w:jc w:val="both"/>
        <w:rPr>
          <w:rFonts w:hint="default"/>
          <w:b/>
          <w:bCs/>
          <w:sz w:val="20"/>
          <w:szCs w:val="20"/>
          <w:lang w:val="en-US" w:eastAsia="zh-CN"/>
        </w:rPr>
      </w:pPr>
    </w:p>
    <w:p w14:paraId="3BE0B2BB">
      <w:pPr>
        <w:numPr>
          <w:ilvl w:val="0"/>
          <w:numId w:val="0"/>
        </w:numPr>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1</w:t>
      </w:r>
      <w:r>
        <w:rPr>
          <w:rFonts w:hint="default"/>
          <w:b/>
          <w:bCs/>
          <w:sz w:val="20"/>
          <w:szCs w:val="20"/>
          <w:lang w:val="en-US" w:eastAsia="zh-CN"/>
        </w:rPr>
        <w:t>4: To improve spectrum utilization and guarantee frequency diversity gain, dynamic configuration in one part of continuous PRB</w:t>
      </w:r>
      <w:r>
        <w:rPr>
          <w:rFonts w:hint="eastAsia"/>
          <w:b/>
          <w:bCs/>
          <w:sz w:val="20"/>
          <w:szCs w:val="20"/>
          <w:lang w:val="en-US" w:eastAsia="zh-CN"/>
        </w:rPr>
        <w:t xml:space="preserve"> </w:t>
      </w:r>
      <w:r>
        <w:rPr>
          <w:rFonts w:hint="default"/>
          <w:b/>
          <w:bCs/>
          <w:sz w:val="20"/>
          <w:szCs w:val="20"/>
          <w:lang w:val="en-US" w:eastAsia="zh-CN"/>
        </w:rPr>
        <w:t xml:space="preserve">(e.g., </w:t>
      </w:r>
      <w:r>
        <w:rPr>
          <w:rFonts w:hint="eastAsia"/>
          <w:b/>
          <w:bCs/>
          <w:sz w:val="20"/>
          <w:szCs w:val="20"/>
          <w:lang w:val="en-US" w:eastAsia="zh-CN"/>
        </w:rPr>
        <w:t>multi</w:t>
      </w:r>
      <w:r>
        <w:rPr>
          <w:rFonts w:hint="default"/>
          <w:b/>
          <w:bCs/>
          <w:sz w:val="20"/>
          <w:szCs w:val="20"/>
          <w:lang w:val="en-US" w:eastAsia="zh-CN"/>
        </w:rPr>
        <w:t>ple continuous PRB) can be considered for R2D signal transmission and CW transmission.</w:t>
      </w:r>
    </w:p>
    <w:p w14:paraId="440F7367">
      <w:pPr>
        <w:numPr>
          <w:ilvl w:val="0"/>
          <w:numId w:val="0"/>
        </w:numPr>
        <w:jc w:val="both"/>
        <w:rPr>
          <w:rFonts w:hint="default"/>
          <w:b/>
          <w:bCs/>
          <w:sz w:val="20"/>
          <w:szCs w:val="20"/>
          <w:lang w:val="en-US" w:eastAsia="zh-CN"/>
        </w:rPr>
      </w:pPr>
    </w:p>
    <w:p w14:paraId="20F14C7E">
      <w:pPr>
        <w:numPr>
          <w:ilvl w:val="0"/>
          <w:numId w:val="0"/>
        </w:numPr>
        <w:jc w:val="both"/>
        <w:rPr>
          <w:rFonts w:hint="default" w:ascii="Times New Roman" w:hAnsi="Times New Roman" w:eastAsiaTheme="minorEastAsia"/>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1</w:t>
      </w:r>
      <w:r>
        <w:rPr>
          <w:rFonts w:hint="default"/>
          <w:b/>
          <w:bCs/>
          <w:sz w:val="20"/>
          <w:szCs w:val="20"/>
          <w:lang w:val="en-US" w:eastAsia="zh-CN"/>
        </w:rPr>
        <w:t>5: Guard band is necessary for two-tone CW transmission to avoid interference for coexistence system.</w:t>
      </w:r>
    </w:p>
    <w:p w14:paraId="093FAB2A">
      <w:pPr>
        <w:ind w:firstLine="100" w:firstLineChars="50"/>
        <w:jc w:val="both"/>
        <w:rPr>
          <w:rFonts w:hint="default" w:ascii="Times New Roman" w:hAnsi="Times New Roman" w:eastAsiaTheme="minorEastAsia"/>
          <w:sz w:val="20"/>
          <w:szCs w:val="20"/>
          <w:lang w:val="en-US" w:eastAsia="zh-CN"/>
        </w:rPr>
      </w:pPr>
    </w:p>
    <w:p w14:paraId="02835AFC">
      <w:pPr>
        <w:numPr>
          <w:ilvl w:val="0"/>
          <w:numId w:val="0"/>
        </w:numPr>
        <w:jc w:val="both"/>
        <w:rPr>
          <w:rFonts w:hint="default" w:ascii="Times New Roman" w:hAnsi="Times New Roman" w:eastAsiaTheme="minorEastAsia"/>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1</w:t>
      </w:r>
      <w:r>
        <w:rPr>
          <w:rFonts w:hint="default"/>
          <w:b/>
          <w:bCs/>
          <w:sz w:val="20"/>
          <w:szCs w:val="20"/>
          <w:lang w:val="en-US" w:eastAsia="zh-CN"/>
        </w:rPr>
        <w:t>6: Discuss R2D BW configuration for multiple reader and dense reader scenarios to avoid interference.</w:t>
      </w:r>
    </w:p>
    <w:p w14:paraId="3C597668">
      <w:pPr>
        <w:jc w:val="both"/>
        <w:rPr>
          <w:rFonts w:eastAsiaTheme="minorEastAsia"/>
          <w:b/>
          <w:bCs/>
          <w:sz w:val="20"/>
          <w:szCs w:val="20"/>
          <w:lang w:eastAsia="zh-CN"/>
        </w:rPr>
      </w:pPr>
    </w:p>
    <w:p w14:paraId="71A3AD24">
      <w:pPr>
        <w:jc w:val="both"/>
        <w:rPr>
          <w:rFonts w:hint="default" w:ascii="Times New Roman" w:hAnsi="Times New Roman" w:eastAsiaTheme="minorEastAsia"/>
          <w:sz w:val="20"/>
          <w:szCs w:val="20"/>
          <w:lang w:val="en-US" w:eastAsia="zh-CN"/>
        </w:rPr>
      </w:pPr>
      <w:r>
        <w:rPr>
          <w:rFonts w:hint="eastAsia" w:eastAsiaTheme="minorEastAsia"/>
          <w:b/>
          <w:bCs/>
          <w:sz w:val="20"/>
          <w:szCs w:val="20"/>
          <w:lang w:eastAsia="zh-CN"/>
        </w:rPr>
        <w:t>P</w:t>
      </w:r>
      <w:r>
        <w:rPr>
          <w:rFonts w:eastAsiaTheme="minorEastAsia"/>
          <w:b/>
          <w:bCs/>
          <w:sz w:val="20"/>
          <w:szCs w:val="20"/>
          <w:lang w:eastAsia="zh-CN"/>
        </w:rPr>
        <w:t xml:space="preserve">roposal </w:t>
      </w:r>
      <w:r>
        <w:rPr>
          <w:rFonts w:hint="default" w:eastAsiaTheme="minorEastAsia"/>
          <w:b/>
          <w:bCs/>
          <w:sz w:val="20"/>
          <w:szCs w:val="20"/>
          <w:lang w:val="en-US" w:eastAsia="zh-CN"/>
        </w:rPr>
        <w:t>17</w:t>
      </w:r>
      <w:r>
        <w:rPr>
          <w:rFonts w:eastAsiaTheme="minorEastAsia"/>
          <w:b/>
          <w:bCs/>
          <w:sz w:val="20"/>
          <w:szCs w:val="20"/>
          <w:lang w:eastAsia="zh-CN"/>
        </w:rPr>
        <w:t>: Discuss the feasibility of multi-levels waveform and sine wave-like waveform for D2R waveform to suppress harmonic components.</w:t>
      </w:r>
    </w:p>
    <w:p w14:paraId="5840C2DB">
      <w:pPr>
        <w:jc w:val="both"/>
        <w:rPr>
          <w:rFonts w:ascii="Times New Roman" w:hAnsi="Times New Roman" w:eastAsia="微软雅黑"/>
          <w:b/>
          <w:iCs/>
          <w:sz w:val="20"/>
          <w:szCs w:val="20"/>
          <w:lang w:eastAsia="zh-CN"/>
        </w:rPr>
      </w:pPr>
    </w:p>
    <w:p w14:paraId="2A5959BB">
      <w:pPr>
        <w:jc w:val="both"/>
        <w:rPr>
          <w:rFonts w:hint="default" w:ascii="Times New Roman" w:hAnsi="Times New Roman" w:eastAsia="微软雅黑"/>
          <w:b/>
          <w:iCs/>
          <w:sz w:val="20"/>
          <w:szCs w:val="20"/>
          <w:lang w:val="en-US" w:eastAsia="zh-CN"/>
        </w:rPr>
      </w:pPr>
      <w:r>
        <w:rPr>
          <w:rFonts w:hint="default" w:ascii="Times New Roman" w:hAnsi="Times New Roman" w:eastAsia="微软雅黑"/>
          <w:b/>
          <w:iCs/>
          <w:sz w:val="20"/>
          <w:szCs w:val="20"/>
          <w:lang w:val="en-US" w:eastAsia="zh-CN"/>
        </w:rPr>
        <w:t xml:space="preserve">Proposal 18: </w:t>
      </w:r>
      <w:r>
        <w:rPr>
          <w:rFonts w:hint="eastAsia" w:ascii="Times New Roman" w:hAnsi="Times New Roman" w:eastAsia="微软雅黑"/>
          <w:b/>
          <w:iCs/>
          <w:sz w:val="20"/>
          <w:szCs w:val="20"/>
          <w:lang w:val="en-US" w:eastAsia="zh-CN"/>
        </w:rPr>
        <w:t>MSK</w:t>
      </w:r>
      <w:r>
        <w:rPr>
          <w:rFonts w:hint="default" w:ascii="Times New Roman" w:hAnsi="Times New Roman" w:eastAsia="微软雅黑"/>
          <w:b/>
          <w:iCs/>
          <w:sz w:val="20"/>
          <w:szCs w:val="20"/>
          <w:lang w:val="en-US" w:eastAsia="zh-CN"/>
        </w:rPr>
        <w:t xml:space="preserve"> should meet conditions as below for D2R transmission</w:t>
      </w:r>
    </w:p>
    <w:p w14:paraId="4B06A90A">
      <w:pPr>
        <w:jc w:val="both"/>
        <w:rPr>
          <w:rFonts w:hint="default" w:ascii="Times New Roman" w:hAnsi="Times New Roman" w:eastAsia="微软雅黑"/>
          <w:b/>
          <w:iCs/>
          <w:sz w:val="20"/>
          <w:szCs w:val="20"/>
          <w:lang w:val="en-US" w:eastAsia="zh-CN"/>
        </w:rPr>
      </w:pPr>
      <w:r>
        <w:rPr>
          <w:rFonts w:hint="default" w:ascii="Times New Roman" w:hAnsi="Times New Roman" w:eastAsia="微软雅黑"/>
          <w:b/>
          <w:iCs/>
          <w:sz w:val="20"/>
          <w:szCs w:val="20"/>
          <w:lang w:val="en-US" w:eastAsia="zh-CN"/>
        </w:rPr>
        <w:t>-- Constant envelop</w:t>
      </w:r>
    </w:p>
    <w:p w14:paraId="40970C2F">
      <w:pPr>
        <w:jc w:val="both"/>
        <w:rPr>
          <w:rFonts w:hint="default" w:ascii="Times New Roman" w:hAnsi="Times New Roman" w:eastAsia="微软雅黑"/>
          <w:b/>
          <w:iCs/>
          <w:sz w:val="20"/>
          <w:szCs w:val="20"/>
          <w:lang w:val="en-US" w:eastAsia="zh-CN"/>
        </w:rPr>
      </w:pPr>
      <w:r>
        <w:rPr>
          <w:rFonts w:hint="default" w:ascii="Times New Roman" w:hAnsi="Times New Roman" w:eastAsia="微软雅黑"/>
          <w:b/>
          <w:iCs/>
          <w:sz w:val="20"/>
          <w:szCs w:val="20"/>
          <w:lang w:val="en-US" w:eastAsia="zh-CN"/>
        </w:rPr>
        <w:t>-- C</w:t>
      </w:r>
      <w:r>
        <w:rPr>
          <w:rFonts w:hint="eastAsia" w:ascii="Times New Roman" w:hAnsi="Times New Roman" w:eastAsia="微软雅黑"/>
          <w:b/>
          <w:iCs/>
          <w:sz w:val="20"/>
          <w:szCs w:val="20"/>
          <w:lang w:val="en-US" w:eastAsia="zh-CN"/>
        </w:rPr>
        <w:t xml:space="preserve">ontinuous </w:t>
      </w:r>
      <w:r>
        <w:rPr>
          <w:rFonts w:hint="default" w:ascii="Times New Roman" w:hAnsi="Times New Roman" w:eastAsia="微软雅黑"/>
          <w:b/>
          <w:iCs/>
          <w:sz w:val="20"/>
          <w:szCs w:val="20"/>
          <w:lang w:val="en-US" w:eastAsia="zh-CN"/>
        </w:rPr>
        <w:t xml:space="preserve">phase between different symbol </w:t>
      </w:r>
    </w:p>
    <w:p w14:paraId="6D46498E">
      <w:pPr>
        <w:jc w:val="both"/>
        <w:rPr>
          <w:rFonts w:hint="default" w:ascii="Times New Roman" w:hAnsi="Times New Roman" w:eastAsia="微软雅黑"/>
          <w:b/>
          <w:iCs/>
          <w:sz w:val="20"/>
          <w:szCs w:val="20"/>
          <w:lang w:val="en-US" w:eastAsia="zh-CN"/>
        </w:rPr>
      </w:pPr>
      <w:r>
        <w:rPr>
          <w:rFonts w:hint="default" w:ascii="Times New Roman" w:hAnsi="Times New Roman" w:eastAsia="微软雅黑"/>
          <w:b/>
          <w:iCs/>
          <w:sz w:val="20"/>
          <w:szCs w:val="20"/>
          <w:lang w:val="en-US" w:eastAsia="zh-CN"/>
        </w:rPr>
        <w:t xml:space="preserve">-- </w:t>
      </w:r>
      <w:r>
        <w:rPr>
          <w:rFonts w:hint="eastAsia" w:ascii="Times New Roman" w:hAnsi="Times New Roman" w:eastAsia="微软雅黑"/>
          <w:b/>
          <w:iCs/>
          <w:sz w:val="20"/>
          <w:szCs w:val="20"/>
          <w:lang w:val="en-US" w:eastAsia="zh-CN"/>
        </w:rPr>
        <w:t>Modulation in</w:t>
      </w:r>
      <w:r>
        <w:rPr>
          <w:rFonts w:hint="default" w:ascii="Times New Roman" w:hAnsi="Times New Roman" w:eastAsia="微软雅黑"/>
          <w:b/>
          <w:iCs/>
          <w:sz w:val="20"/>
          <w:szCs w:val="20"/>
          <w:lang w:val="en-US" w:eastAsia="zh-CN"/>
        </w:rPr>
        <w:t>dex requirement</w:t>
      </w:r>
    </w:p>
    <w:p w14:paraId="26698433">
      <w:pPr>
        <w:ind w:left="100" w:hanging="100" w:hangingChars="50"/>
        <w:jc w:val="both"/>
        <w:rPr>
          <w:rFonts w:hint="default" w:ascii="Times New Roman Regular" w:hAnsi="Times New Roman Regular" w:eastAsia="微软雅黑" w:cs="Times New Roman Regular"/>
          <w:b/>
          <w:iCs/>
          <w:sz w:val="20"/>
          <w:szCs w:val="20"/>
          <w:lang w:val="en-US" w:eastAsia="zh-CN"/>
        </w:rPr>
      </w:pPr>
      <w:r>
        <w:rPr>
          <w:rFonts w:hint="default" w:ascii="Times New Roman" w:hAnsi="Times New Roman" w:eastAsia="微软雅黑"/>
          <w:b/>
          <w:iCs/>
          <w:sz w:val="20"/>
          <w:szCs w:val="20"/>
          <w:lang w:val="en-US" w:eastAsia="zh-CN"/>
        </w:rPr>
        <w:t>-- For CPFSK, the gap between different frequency smaller than</w:t>
      </w:r>
      <w:r>
        <w:rPr>
          <w:rFonts w:hint="eastAsia" w:ascii="Times New Roman" w:hAnsi="Times New Roman" w:eastAsia="微软雅黑"/>
          <w:b/>
          <w:iCs/>
          <w:sz w:val="20"/>
          <w:szCs w:val="20"/>
          <w:lang w:val="en-US" w:eastAsia="zh-CN"/>
        </w:rPr>
        <w:t xml:space="preserve"> </w:t>
      </w:r>
      <w:r>
        <w:rPr>
          <w:rFonts w:hint="default" w:ascii="Times New Roman Regular" w:hAnsi="Times New Roman Regular" w:eastAsia="微软雅黑" w:cs="Times New Roman Regular"/>
          <w:b/>
          <w:iCs/>
          <w:sz w:val="20"/>
          <w:szCs w:val="20"/>
          <w:lang w:val="en-US" w:eastAsia="zh-CN"/>
        </w:rPr>
        <w:t>△f, e.g., |f1-f2|</w:t>
      </w:r>
      <w:r>
        <w:rPr>
          <w:rFonts w:hint="eastAsia" w:ascii="Times New Roman Regular" w:hAnsi="Times New Roman Regular" w:eastAsia="微软雅黑" w:cs="Times New Roman Regular"/>
          <w:b/>
          <w:iCs/>
          <w:sz w:val="20"/>
          <w:szCs w:val="20"/>
          <w:lang w:val="en-US" w:eastAsia="zh-CN"/>
        </w:rPr>
        <w:t>≤</w:t>
      </w:r>
      <w:r>
        <w:rPr>
          <w:rFonts w:hint="default" w:ascii="Times New Roman Regular" w:hAnsi="Times New Roman Regular" w:eastAsia="微软雅黑" w:cs="Times New Roman Regular"/>
          <w:b/>
          <w:iCs/>
          <w:sz w:val="20"/>
          <w:szCs w:val="20"/>
          <w:lang w:val="en-US" w:eastAsia="zh-CN"/>
        </w:rPr>
        <w:t>△f,  f1 and f2 represent mapping frequency for bit 0 and bit 1, respectively</w:t>
      </w:r>
    </w:p>
    <w:p w14:paraId="1D37F8A6">
      <w:pPr>
        <w:jc w:val="both"/>
        <w:rPr>
          <w:rFonts w:ascii="Times New Roman" w:hAnsi="Times New Roman" w:eastAsia="微软雅黑"/>
          <w:b/>
          <w:iCs/>
          <w:sz w:val="20"/>
          <w:szCs w:val="20"/>
          <w:lang w:eastAsia="zh-CN"/>
        </w:rPr>
      </w:pPr>
    </w:p>
    <w:p w14:paraId="27C46901">
      <w:pPr>
        <w:jc w:val="both"/>
        <w:rPr>
          <w:rFonts w:ascii="Times New Roman" w:hAnsi="Times New Roman" w:eastAsia="微软雅黑"/>
          <w:b/>
          <w:iCs/>
          <w:sz w:val="20"/>
          <w:szCs w:val="20"/>
          <w:lang w:eastAsia="zh-CN"/>
        </w:rPr>
      </w:pPr>
      <w:r>
        <w:rPr>
          <w:rFonts w:ascii="Times New Roman" w:hAnsi="Times New Roman" w:eastAsia="微软雅黑"/>
          <w:b/>
          <w:iCs/>
          <w:sz w:val="20"/>
          <w:szCs w:val="20"/>
          <w:lang w:eastAsia="zh-CN"/>
        </w:rPr>
        <w:t>Proposal 1</w:t>
      </w:r>
      <w:r>
        <w:rPr>
          <w:rFonts w:hint="default" w:ascii="Times New Roman" w:hAnsi="Times New Roman" w:eastAsia="微软雅黑"/>
          <w:b/>
          <w:iCs/>
          <w:sz w:val="20"/>
          <w:szCs w:val="20"/>
          <w:lang w:val="en-US" w:eastAsia="zh-CN"/>
        </w:rPr>
        <w:t>9</w:t>
      </w:r>
      <w:r>
        <w:rPr>
          <w:rFonts w:ascii="Times New Roman" w:hAnsi="Times New Roman" w:eastAsia="微软雅黑"/>
          <w:b/>
          <w:iCs/>
          <w:sz w:val="20"/>
          <w:szCs w:val="20"/>
          <w:lang w:eastAsia="zh-CN"/>
        </w:rPr>
        <w:t xml:space="preserve">: </w:t>
      </w:r>
      <w:r>
        <w:rPr>
          <w:rFonts w:hint="default" w:ascii="Times New Roman Bold" w:hAnsi="Times New Roman Bold" w:eastAsia="微软雅黑" w:cs="Times New Roman Bold"/>
          <w:b/>
          <w:bCs w:val="0"/>
          <w:iCs/>
          <w:sz w:val="20"/>
          <w:szCs w:val="20"/>
          <w:lang w:val="en-US" w:eastAsia="zh-CN"/>
        </w:rPr>
        <w:t xml:space="preserve">MSK should not be supported to be implemented using impedances switching due to the implementation complexity, including frequency mapping and </w:t>
      </w:r>
      <w:r>
        <w:rPr>
          <w:rFonts w:hint="eastAsia" w:ascii="Times New Roman Bold" w:hAnsi="Times New Roman Bold" w:eastAsia="微软雅黑" w:cs="Times New Roman Bold"/>
          <w:b/>
          <w:bCs w:val="0"/>
          <w:iCs/>
          <w:sz w:val="20"/>
          <w:szCs w:val="20"/>
          <w:lang w:val="en-US" w:eastAsia="zh-CN"/>
        </w:rPr>
        <w:t xml:space="preserve">phase </w:t>
      </w:r>
      <w:r>
        <w:rPr>
          <w:rFonts w:hint="default" w:ascii="Times New Roman Bold" w:hAnsi="Times New Roman Bold" w:eastAsia="微软雅黑" w:cs="Times New Roman Bold"/>
          <w:b/>
          <w:bCs w:val="0"/>
          <w:iCs/>
          <w:sz w:val="20"/>
          <w:szCs w:val="20"/>
          <w:lang w:val="en-US" w:eastAsia="zh-CN"/>
        </w:rPr>
        <w:t>continuation.</w:t>
      </w:r>
    </w:p>
    <w:p w14:paraId="6C8C3C6D">
      <w:pPr>
        <w:spacing w:after="120"/>
        <w:jc w:val="both"/>
        <w:rPr>
          <w:rFonts w:ascii="Times New Roman" w:hAnsi="Times New Roman" w:eastAsiaTheme="minorEastAsia"/>
          <w:sz w:val="20"/>
          <w:szCs w:val="20"/>
          <w:lang w:eastAsia="zh-CN"/>
        </w:rPr>
      </w:pPr>
    </w:p>
    <w:p w14:paraId="10EF7262">
      <w:pPr>
        <w:spacing w:after="120"/>
        <w:jc w:val="both"/>
        <w:rPr>
          <w:rFonts w:ascii="Times New Roman" w:hAnsi="Times New Roman" w:eastAsiaTheme="minorEastAsia"/>
          <w:b/>
          <w:bCs/>
          <w:sz w:val="20"/>
          <w:szCs w:val="20"/>
          <w:lang w:eastAsia="zh-CN"/>
        </w:rPr>
      </w:pPr>
      <w:r>
        <w:rPr>
          <w:rFonts w:hint="eastAsia" w:ascii="Times New Roman" w:hAnsi="Times New Roman" w:eastAsiaTheme="minorEastAsia"/>
          <w:b/>
          <w:bCs/>
          <w:sz w:val="20"/>
          <w:szCs w:val="20"/>
          <w:lang w:eastAsia="zh-CN"/>
        </w:rPr>
        <w:t>P</w:t>
      </w:r>
      <w:r>
        <w:rPr>
          <w:rFonts w:ascii="Times New Roman" w:hAnsi="Times New Roman" w:eastAsiaTheme="minorEastAsia"/>
          <w:b/>
          <w:bCs/>
          <w:sz w:val="20"/>
          <w:szCs w:val="20"/>
          <w:lang w:eastAsia="zh-CN"/>
        </w:rPr>
        <w:t xml:space="preserve">roposal </w:t>
      </w:r>
      <w:r>
        <w:rPr>
          <w:rFonts w:hint="default" w:ascii="Times New Roman" w:hAnsi="Times New Roman" w:eastAsiaTheme="minorEastAsia"/>
          <w:b/>
          <w:bCs/>
          <w:sz w:val="20"/>
          <w:szCs w:val="20"/>
          <w:lang w:val="en-US" w:eastAsia="zh-CN"/>
        </w:rPr>
        <w:t>20</w:t>
      </w:r>
      <w:r>
        <w:rPr>
          <w:rFonts w:ascii="Times New Roman" w:hAnsi="Times New Roman" w:eastAsiaTheme="minorEastAsia"/>
          <w:b/>
          <w:bCs/>
          <w:sz w:val="20"/>
          <w:szCs w:val="20"/>
          <w:lang w:eastAsia="zh-CN"/>
        </w:rPr>
        <w:t xml:space="preserve">: Discuss and study </w:t>
      </w:r>
      <w:r>
        <w:rPr>
          <w:b/>
          <w:bCs/>
          <w:sz w:val="20"/>
          <w:szCs w:val="20"/>
          <w:lang w:eastAsia="zh-CN"/>
        </w:rPr>
        <w:t>convolutional codes-based CRC for D2R transmission</w:t>
      </w:r>
      <w:r>
        <w:rPr>
          <w:rFonts w:ascii="Times New Roman" w:hAnsi="Times New Roman" w:eastAsiaTheme="minorEastAsia"/>
          <w:b/>
          <w:bCs/>
          <w:sz w:val="20"/>
          <w:szCs w:val="20"/>
          <w:lang w:eastAsia="zh-CN"/>
        </w:rPr>
        <w:t>.</w:t>
      </w:r>
    </w:p>
    <w:p w14:paraId="5F96698D">
      <w:pPr>
        <w:spacing w:after="120"/>
        <w:rPr>
          <w:rFonts w:hint="default" w:ascii="Times New Roman" w:hAnsi="Times New Roman" w:eastAsiaTheme="minorEastAsia"/>
          <w:sz w:val="20"/>
          <w:szCs w:val="20"/>
          <w:lang w:val="en-US" w:eastAsia="zh-CN"/>
        </w:rPr>
      </w:pPr>
      <w:r>
        <w:rPr>
          <w:rFonts w:hint="eastAsia" w:ascii="Times New Roman" w:hAnsi="Times New Roman" w:eastAsiaTheme="minorEastAsia"/>
          <w:b/>
          <w:bCs/>
          <w:sz w:val="20"/>
          <w:szCs w:val="20"/>
          <w:lang w:eastAsia="zh-CN"/>
        </w:rPr>
        <w:t>P</w:t>
      </w:r>
      <w:r>
        <w:rPr>
          <w:rFonts w:ascii="Times New Roman" w:hAnsi="Times New Roman" w:eastAsiaTheme="minorEastAsia"/>
          <w:b/>
          <w:bCs/>
          <w:sz w:val="20"/>
          <w:szCs w:val="20"/>
          <w:lang w:eastAsia="zh-CN"/>
        </w:rPr>
        <w:t xml:space="preserve">roposal </w:t>
      </w:r>
      <w:r>
        <w:rPr>
          <w:rFonts w:hint="eastAsia" w:ascii="Times New Roman" w:hAnsi="Times New Roman" w:eastAsiaTheme="minorEastAsia"/>
          <w:b/>
          <w:bCs/>
          <w:sz w:val="20"/>
          <w:szCs w:val="20"/>
          <w:lang w:val="en-US" w:eastAsia="zh-CN"/>
        </w:rPr>
        <w:t>2</w:t>
      </w:r>
      <w:r>
        <w:rPr>
          <w:rFonts w:hint="default" w:ascii="Times New Roman" w:hAnsi="Times New Roman" w:eastAsiaTheme="minorEastAsia"/>
          <w:b/>
          <w:bCs/>
          <w:sz w:val="20"/>
          <w:szCs w:val="20"/>
          <w:lang w:val="en-US" w:eastAsia="zh-CN"/>
        </w:rPr>
        <w:t>1</w:t>
      </w:r>
      <w:r>
        <w:rPr>
          <w:rFonts w:ascii="Times New Roman" w:hAnsi="Times New Roman" w:eastAsiaTheme="minorEastAsia"/>
          <w:b/>
          <w:bCs/>
          <w:sz w:val="20"/>
          <w:szCs w:val="20"/>
          <w:lang w:eastAsia="zh-CN"/>
        </w:rPr>
        <w:t>: Discuss the feasibility of StoredCRC and PacketCRC like RFID for AIoT system.</w:t>
      </w:r>
    </w:p>
    <w:p w14:paraId="13D8F93C">
      <w:pPr>
        <w:jc w:val="both"/>
        <w:rPr>
          <w:rFonts w:hint="default" w:eastAsiaTheme="minorEastAsia"/>
          <w:b/>
          <w:bCs/>
          <w:sz w:val="20"/>
          <w:szCs w:val="20"/>
          <w:lang w:val="en-US" w:eastAsia="zh-CN"/>
        </w:rPr>
      </w:pPr>
    </w:p>
    <w:p w14:paraId="7865474A">
      <w:pPr>
        <w:spacing w:after="120"/>
        <w:rPr>
          <w:rFonts w:hint="default" w:eastAsiaTheme="minorEastAsia"/>
          <w:b/>
          <w:bCs/>
          <w:sz w:val="20"/>
          <w:szCs w:val="20"/>
          <w:lang w:val="en-US" w:eastAsia="zh-CN"/>
        </w:rPr>
      </w:pPr>
      <w:r>
        <w:rPr>
          <w:rFonts w:hint="eastAsia" w:ascii="Times New Roman" w:hAnsi="Times New Roman" w:eastAsiaTheme="minorEastAsia"/>
          <w:b/>
          <w:bCs/>
          <w:sz w:val="20"/>
          <w:szCs w:val="20"/>
          <w:lang w:eastAsia="zh-CN"/>
        </w:rPr>
        <w:t>P</w:t>
      </w:r>
      <w:r>
        <w:rPr>
          <w:rFonts w:ascii="Times New Roman" w:hAnsi="Times New Roman" w:eastAsiaTheme="minorEastAsia"/>
          <w:b/>
          <w:bCs/>
          <w:sz w:val="20"/>
          <w:szCs w:val="20"/>
          <w:lang w:eastAsia="zh-CN"/>
        </w:rPr>
        <w:t xml:space="preserve">roposal </w:t>
      </w:r>
      <w:r>
        <w:rPr>
          <w:rFonts w:hint="eastAsia" w:ascii="Times New Roman" w:hAnsi="Times New Roman" w:eastAsiaTheme="minorEastAsia"/>
          <w:b/>
          <w:bCs/>
          <w:sz w:val="20"/>
          <w:szCs w:val="20"/>
          <w:lang w:val="en-US" w:eastAsia="zh-CN"/>
        </w:rPr>
        <w:t>2</w:t>
      </w:r>
      <w:r>
        <w:rPr>
          <w:rFonts w:hint="default" w:ascii="Times New Roman" w:hAnsi="Times New Roman" w:eastAsiaTheme="minorEastAsia"/>
          <w:b/>
          <w:bCs/>
          <w:sz w:val="20"/>
          <w:szCs w:val="20"/>
          <w:lang w:val="en-US" w:eastAsia="zh-CN"/>
        </w:rPr>
        <w:t>2</w:t>
      </w:r>
      <w:r>
        <w:rPr>
          <w:rFonts w:ascii="Times New Roman" w:hAnsi="Times New Roman" w:eastAsiaTheme="minorEastAsia"/>
          <w:b/>
          <w:bCs/>
          <w:sz w:val="20"/>
          <w:szCs w:val="20"/>
          <w:lang w:eastAsia="zh-CN"/>
        </w:rPr>
        <w:t xml:space="preserve">: </w:t>
      </w:r>
      <w:r>
        <w:rPr>
          <w:rFonts w:hint="eastAsia" w:ascii="Times New Roman" w:hAnsi="Times New Roman" w:eastAsiaTheme="minorEastAsia"/>
          <w:b/>
          <w:bCs/>
          <w:sz w:val="20"/>
          <w:szCs w:val="20"/>
          <w:lang w:eastAsia="zh-CN"/>
        </w:rPr>
        <w:t>Discuss</w:t>
      </w:r>
      <w:r>
        <w:rPr>
          <w:rFonts w:ascii="Times New Roman" w:hAnsi="Times New Roman" w:eastAsiaTheme="minorEastAsia"/>
          <w:b/>
          <w:bCs/>
          <w:sz w:val="20"/>
          <w:szCs w:val="20"/>
          <w:lang w:eastAsia="zh-CN"/>
        </w:rPr>
        <w:t xml:space="preserve"> and study different CRC length under different command length, different random access (</w:t>
      </w:r>
      <w:r>
        <w:rPr>
          <w:rFonts w:ascii="Times New Roman" w:hAnsi="Times New Roman"/>
          <w:b/>
          <w:bCs/>
          <w:sz w:val="20"/>
          <w:szCs w:val="20"/>
        </w:rPr>
        <w:t>like 2-steps random access and 4-steps random access</w:t>
      </w:r>
      <w:r>
        <w:rPr>
          <w:rFonts w:ascii="Times New Roman" w:hAnsi="Times New Roman" w:eastAsiaTheme="minorEastAsia"/>
          <w:b/>
          <w:bCs/>
          <w:sz w:val="20"/>
          <w:szCs w:val="20"/>
          <w:lang w:eastAsia="zh-CN"/>
        </w:rPr>
        <w:t xml:space="preserve">), </w:t>
      </w:r>
      <w:r>
        <w:rPr>
          <w:rFonts w:hint="eastAsia" w:ascii="Times New Roman" w:hAnsi="Times New Roman" w:eastAsiaTheme="minorEastAsia"/>
          <w:b/>
          <w:bCs/>
          <w:sz w:val="20"/>
          <w:szCs w:val="20"/>
          <w:lang w:val="en-US" w:eastAsia="zh-CN"/>
        </w:rPr>
        <w:t xml:space="preserve">and </w:t>
      </w:r>
      <w:r>
        <w:rPr>
          <w:rFonts w:ascii="Times New Roman" w:hAnsi="Times New Roman"/>
          <w:b/>
          <w:bCs/>
          <w:sz w:val="20"/>
          <w:szCs w:val="20"/>
        </w:rPr>
        <w:t>false alarm probability</w:t>
      </w:r>
      <w:r>
        <w:rPr>
          <w:rFonts w:hint="eastAsia" w:ascii="Times New Roman" w:hAnsi="Times New Roman" w:eastAsia="宋体"/>
          <w:b/>
          <w:bCs/>
          <w:sz w:val="20"/>
          <w:szCs w:val="20"/>
          <w:lang w:eastAsia="zh-CN"/>
        </w:rPr>
        <w:t>。</w:t>
      </w:r>
    </w:p>
    <w:p w14:paraId="13D88C9F">
      <w:pPr>
        <w:jc w:val="both"/>
        <w:rPr>
          <w:rFonts w:hint="default" w:eastAsiaTheme="minorEastAsia"/>
          <w:b/>
          <w:bCs/>
          <w:sz w:val="20"/>
          <w:szCs w:val="20"/>
          <w:lang w:val="en-US" w:eastAsia="zh-CN"/>
        </w:rPr>
      </w:pPr>
    </w:p>
    <w:p w14:paraId="4BFE5EBE">
      <w:pPr>
        <w:spacing w:after="120"/>
        <w:jc w:val="both"/>
        <w:rPr>
          <w:rFonts w:hint="default" w:ascii="Times New Roman Bold" w:hAnsi="Times New Roman Bold" w:cs="Times New Roman Bold" w:eastAsiaTheme="minorEastAsia"/>
          <w:b/>
          <w:bCs/>
          <w:sz w:val="20"/>
          <w:szCs w:val="20"/>
          <w:lang w:val="en-US" w:eastAsia="zh-CN"/>
        </w:rPr>
      </w:pPr>
      <w:r>
        <w:rPr>
          <w:rFonts w:hint="default" w:ascii="Times New Roman Bold" w:hAnsi="Times New Roman Bold" w:cs="Times New Roman Bold" w:eastAsiaTheme="minorEastAsia"/>
          <w:b/>
          <w:bCs/>
          <w:sz w:val="20"/>
          <w:szCs w:val="20"/>
          <w:lang w:val="en-US" w:eastAsia="zh-CN"/>
        </w:rPr>
        <w:t xml:space="preserve">Proposal </w:t>
      </w:r>
      <w:r>
        <w:rPr>
          <w:rFonts w:hint="eastAsia" w:ascii="Times New Roman Bold" w:hAnsi="Times New Roman Bold" w:cs="Times New Roman Bold" w:eastAsiaTheme="minorEastAsia"/>
          <w:b/>
          <w:bCs/>
          <w:sz w:val="20"/>
          <w:szCs w:val="20"/>
          <w:lang w:val="en-US" w:eastAsia="zh-CN"/>
        </w:rPr>
        <w:t>2</w:t>
      </w:r>
      <w:r>
        <w:rPr>
          <w:rFonts w:hint="default" w:ascii="Times New Roman Bold" w:hAnsi="Times New Roman Bold" w:cs="Times New Roman Bold" w:eastAsiaTheme="minorEastAsia"/>
          <w:b/>
          <w:bCs/>
          <w:sz w:val="20"/>
          <w:szCs w:val="20"/>
          <w:lang w:val="en-US" w:eastAsia="zh-CN"/>
        </w:rPr>
        <w:t>3: Consider the potential impacts for resource allocation of D2R FDMA as below</w:t>
      </w:r>
    </w:p>
    <w:p w14:paraId="431234B4">
      <w:pPr>
        <w:numPr>
          <w:ilvl w:val="0"/>
          <w:numId w:val="41"/>
        </w:numPr>
        <w:spacing w:after="120"/>
        <w:jc w:val="both"/>
        <w:rPr>
          <w:rFonts w:hint="default" w:ascii="Times New Roman Bold" w:hAnsi="Times New Roman Bold" w:cs="Times New Roman Bold" w:eastAsiaTheme="minorEastAsia"/>
          <w:b/>
          <w:bCs/>
          <w:sz w:val="20"/>
          <w:szCs w:val="20"/>
          <w:lang w:val="en-US" w:eastAsia="zh-CN"/>
        </w:rPr>
      </w:pPr>
      <w:r>
        <w:rPr>
          <w:rFonts w:hint="default" w:ascii="Times New Roman Bold" w:hAnsi="Times New Roman Bold" w:cs="Times New Roman Bold" w:eastAsiaTheme="minorEastAsia"/>
          <w:b/>
          <w:bCs/>
          <w:sz w:val="20"/>
          <w:szCs w:val="20"/>
          <w:lang w:val="en-US" w:eastAsia="zh-CN"/>
        </w:rPr>
        <w:t>Gap between two-tone</w:t>
      </w:r>
    </w:p>
    <w:p w14:paraId="4C0ACB15">
      <w:pPr>
        <w:numPr>
          <w:ilvl w:val="0"/>
          <w:numId w:val="41"/>
        </w:numPr>
        <w:spacing w:after="120"/>
        <w:jc w:val="both"/>
        <w:rPr>
          <w:rFonts w:hint="default" w:ascii="Times New Roman Bold" w:hAnsi="Times New Roman Bold" w:cs="Times New Roman Bold" w:eastAsiaTheme="minorEastAsia"/>
          <w:b/>
          <w:bCs/>
          <w:sz w:val="20"/>
          <w:szCs w:val="20"/>
          <w:lang w:val="en-US" w:eastAsia="zh-CN"/>
        </w:rPr>
      </w:pPr>
      <w:r>
        <w:rPr>
          <w:rFonts w:hint="default" w:ascii="Times New Roman Bold" w:hAnsi="Times New Roman Bold" w:cs="Times New Roman Bold" w:eastAsiaTheme="minorEastAsia"/>
          <w:b/>
          <w:bCs/>
          <w:sz w:val="20"/>
          <w:szCs w:val="20"/>
          <w:lang w:val="en-US" w:eastAsia="zh-CN"/>
        </w:rPr>
        <w:t>Intermodulation interference at reader side</w:t>
      </w:r>
    </w:p>
    <w:p w14:paraId="0A012E96">
      <w:pPr>
        <w:numPr>
          <w:ilvl w:val="0"/>
          <w:numId w:val="41"/>
        </w:numPr>
        <w:spacing w:after="120"/>
        <w:jc w:val="both"/>
        <w:rPr>
          <w:rFonts w:hint="default" w:ascii="Times New Roman Bold" w:hAnsi="Times New Roman Bold" w:cs="Times New Roman Bold" w:eastAsiaTheme="minorEastAsia"/>
          <w:b/>
          <w:bCs/>
          <w:sz w:val="20"/>
          <w:szCs w:val="20"/>
          <w:lang w:val="en-US" w:eastAsia="zh-CN"/>
        </w:rPr>
      </w:pPr>
      <w:r>
        <w:rPr>
          <w:rFonts w:hint="default" w:ascii="Times New Roman Bold" w:hAnsi="Times New Roman Bold" w:cs="Times New Roman Bold" w:eastAsiaTheme="minorEastAsia"/>
          <w:b/>
          <w:bCs/>
          <w:sz w:val="20"/>
          <w:szCs w:val="20"/>
          <w:lang w:val="en-US" w:eastAsia="zh-CN"/>
        </w:rPr>
        <w:t>Harmonic components</w:t>
      </w:r>
    </w:p>
    <w:p w14:paraId="46BF2580">
      <w:pPr>
        <w:numPr>
          <w:ilvl w:val="0"/>
          <w:numId w:val="41"/>
        </w:numPr>
        <w:spacing w:after="120"/>
        <w:jc w:val="both"/>
        <w:rPr>
          <w:rFonts w:hint="default" w:ascii="Times New Roman Bold" w:hAnsi="Times New Roman Bold" w:cs="Times New Roman Bold" w:eastAsiaTheme="minorEastAsia"/>
          <w:b/>
          <w:bCs/>
          <w:sz w:val="20"/>
          <w:szCs w:val="20"/>
          <w:lang w:val="en-US" w:eastAsia="zh-CN"/>
        </w:rPr>
      </w:pPr>
      <w:r>
        <w:rPr>
          <w:rFonts w:hint="default" w:ascii="Times New Roman Bold" w:hAnsi="Times New Roman Bold" w:cs="Times New Roman Bold" w:eastAsiaTheme="minorEastAsia"/>
          <w:b/>
          <w:bCs/>
          <w:sz w:val="20"/>
          <w:szCs w:val="20"/>
          <w:lang w:val="en-US" w:eastAsia="zh-CN"/>
        </w:rPr>
        <w:t>Guard band setting for D2R signal</w:t>
      </w:r>
    </w:p>
    <w:p w14:paraId="4BFD0AE6">
      <w:pPr>
        <w:numPr>
          <w:ilvl w:val="0"/>
          <w:numId w:val="41"/>
        </w:numPr>
        <w:spacing w:after="120"/>
        <w:jc w:val="both"/>
        <w:rPr>
          <w:rFonts w:hint="default" w:eastAsiaTheme="minorEastAsia"/>
          <w:b/>
          <w:bCs/>
          <w:sz w:val="20"/>
          <w:szCs w:val="20"/>
          <w:lang w:val="en-US" w:eastAsia="zh-CN"/>
        </w:rPr>
      </w:pPr>
      <w:r>
        <w:rPr>
          <w:rFonts w:hint="default" w:ascii="Times New Roman Bold" w:hAnsi="Times New Roman Bold" w:cs="Times New Roman Bold" w:eastAsiaTheme="minorEastAsia"/>
          <w:b/>
          <w:bCs/>
          <w:sz w:val="20"/>
          <w:szCs w:val="20"/>
          <w:lang w:val="en-US" w:eastAsia="zh-CN"/>
        </w:rPr>
        <w:t>1SB/2SB operation</w:t>
      </w:r>
    </w:p>
    <w:p w14:paraId="3B0E9842">
      <w:pPr>
        <w:jc w:val="both"/>
        <w:rPr>
          <w:rFonts w:hint="default" w:eastAsiaTheme="minorEastAsia"/>
          <w:b/>
          <w:bCs/>
          <w:sz w:val="20"/>
          <w:szCs w:val="20"/>
          <w:lang w:val="en-US" w:eastAsia="zh-CN"/>
        </w:rPr>
      </w:pPr>
    </w:p>
    <w:p w14:paraId="2D4DA31B">
      <w:pPr>
        <w:spacing w:after="120"/>
        <w:rPr>
          <w:rFonts w:hint="default" w:eastAsiaTheme="minorEastAsia"/>
          <w:b/>
          <w:bCs/>
          <w:sz w:val="20"/>
          <w:szCs w:val="20"/>
          <w:lang w:val="en-US" w:eastAsia="zh-CN"/>
        </w:rPr>
      </w:pPr>
      <w:r>
        <w:rPr>
          <w:rFonts w:hint="eastAsia" w:ascii="Times New Roman" w:hAnsi="Times New Roman" w:eastAsiaTheme="minorEastAsia"/>
          <w:b/>
          <w:bCs/>
          <w:sz w:val="20"/>
          <w:szCs w:val="20"/>
          <w:lang w:eastAsia="zh-CN"/>
        </w:rPr>
        <w:t>P</w:t>
      </w:r>
      <w:r>
        <w:rPr>
          <w:rFonts w:ascii="Times New Roman" w:hAnsi="Times New Roman" w:eastAsiaTheme="minorEastAsia"/>
          <w:b/>
          <w:bCs/>
          <w:sz w:val="20"/>
          <w:szCs w:val="20"/>
          <w:lang w:eastAsia="zh-CN"/>
        </w:rPr>
        <w:t xml:space="preserve">roposal </w:t>
      </w:r>
      <w:r>
        <w:rPr>
          <w:rFonts w:hint="eastAsia" w:ascii="Times New Roman" w:hAnsi="Times New Roman" w:eastAsiaTheme="minorEastAsia"/>
          <w:b/>
          <w:bCs/>
          <w:sz w:val="20"/>
          <w:szCs w:val="20"/>
          <w:lang w:val="en-US" w:eastAsia="zh-CN"/>
        </w:rPr>
        <w:t>2</w:t>
      </w:r>
      <w:r>
        <w:rPr>
          <w:rFonts w:hint="default" w:ascii="Times New Roman" w:hAnsi="Times New Roman" w:eastAsiaTheme="minorEastAsia"/>
          <w:b/>
          <w:bCs/>
          <w:sz w:val="20"/>
          <w:szCs w:val="20"/>
          <w:lang w:val="en-US" w:eastAsia="zh-CN"/>
        </w:rPr>
        <w:t>4</w:t>
      </w:r>
      <w:r>
        <w:rPr>
          <w:rFonts w:ascii="Times New Roman" w:hAnsi="Times New Roman" w:eastAsiaTheme="minorEastAsia"/>
          <w:b/>
          <w:bCs/>
          <w:sz w:val="20"/>
          <w:szCs w:val="20"/>
          <w:lang w:eastAsia="zh-CN"/>
        </w:rPr>
        <w:t xml:space="preserve">: </w:t>
      </w:r>
      <w:r>
        <w:rPr>
          <w:rFonts w:hint="eastAsia" w:ascii="Times New Roman" w:hAnsi="Times New Roman" w:eastAsiaTheme="minorEastAsia"/>
          <w:b/>
          <w:bCs/>
          <w:sz w:val="20"/>
          <w:szCs w:val="20"/>
          <w:lang w:eastAsia="zh-CN"/>
        </w:rPr>
        <w:t>Discuss</w:t>
      </w:r>
      <w:r>
        <w:rPr>
          <w:rFonts w:ascii="Times New Roman" w:hAnsi="Times New Roman" w:eastAsiaTheme="minorEastAsia"/>
          <w:b/>
          <w:bCs/>
          <w:sz w:val="20"/>
          <w:szCs w:val="20"/>
          <w:lang w:eastAsia="zh-CN"/>
        </w:rPr>
        <w:t xml:space="preserve"> </w:t>
      </w:r>
      <w:r>
        <w:rPr>
          <w:rFonts w:hint="default" w:ascii="Times New Roman" w:hAnsi="Times New Roman" w:eastAsiaTheme="minorEastAsia"/>
          <w:b/>
          <w:bCs/>
          <w:sz w:val="20"/>
          <w:szCs w:val="20"/>
          <w:lang w:val="en-US" w:eastAsia="zh-CN"/>
        </w:rPr>
        <w:t>potential D2R FDMA</w:t>
      </w:r>
      <w:r>
        <w:rPr>
          <w:rFonts w:hint="eastAsia" w:ascii="Times New Roman" w:hAnsi="Times New Roman" w:eastAsiaTheme="minorEastAsia"/>
          <w:b/>
          <w:bCs/>
          <w:sz w:val="20"/>
          <w:szCs w:val="20"/>
          <w:lang w:val="en-US" w:eastAsia="zh-CN"/>
        </w:rPr>
        <w:t xml:space="preserve"> method</w:t>
      </w:r>
      <w:r>
        <w:rPr>
          <w:rFonts w:hint="default" w:ascii="Times New Roman" w:hAnsi="Times New Roman" w:eastAsiaTheme="minorEastAsia"/>
          <w:b/>
          <w:bCs/>
          <w:sz w:val="20"/>
          <w:szCs w:val="20"/>
          <w:lang w:val="en-US" w:eastAsia="zh-CN"/>
        </w:rPr>
        <w:t xml:space="preserve"> based on RFID ISO 18000-3.</w:t>
      </w:r>
    </w:p>
    <w:p w14:paraId="4F191642">
      <w:pPr>
        <w:jc w:val="both"/>
        <w:rPr>
          <w:rFonts w:hint="default" w:eastAsiaTheme="minorEastAsia"/>
          <w:b/>
          <w:bCs/>
          <w:sz w:val="20"/>
          <w:szCs w:val="20"/>
          <w:lang w:val="en-US" w:eastAsia="zh-CN"/>
        </w:rPr>
      </w:pPr>
    </w:p>
    <w:p w14:paraId="4A29A0C1">
      <w:pPr>
        <w:spacing w:after="120"/>
        <w:jc w:val="both"/>
        <w:rPr>
          <w:rFonts w:hint="default" w:eastAsiaTheme="minorEastAsia"/>
          <w:b/>
          <w:bCs/>
          <w:sz w:val="20"/>
          <w:szCs w:val="20"/>
          <w:lang w:val="en-US" w:eastAsia="zh-CN"/>
        </w:rPr>
      </w:pPr>
      <w:r>
        <w:rPr>
          <w:rFonts w:hint="eastAsia" w:ascii="Times New Roman" w:hAnsi="Times New Roman" w:eastAsiaTheme="minorEastAsia"/>
          <w:b/>
          <w:bCs/>
          <w:sz w:val="20"/>
          <w:szCs w:val="20"/>
          <w:lang w:val="en-US" w:eastAsia="zh-CN"/>
        </w:rPr>
        <w:t>Proposal 2</w:t>
      </w:r>
      <w:r>
        <w:rPr>
          <w:rFonts w:hint="default" w:ascii="Times New Roman" w:hAnsi="Times New Roman" w:eastAsiaTheme="minorEastAsia"/>
          <w:b/>
          <w:bCs/>
          <w:sz w:val="20"/>
          <w:szCs w:val="20"/>
          <w:lang w:val="en-US" w:eastAsia="zh-CN"/>
        </w:rPr>
        <w:t>5</w:t>
      </w:r>
      <w:r>
        <w:rPr>
          <w:rFonts w:ascii="Times New Roman" w:hAnsi="Times New Roman" w:eastAsiaTheme="minorEastAsia"/>
          <w:b/>
          <w:bCs/>
          <w:sz w:val="20"/>
          <w:szCs w:val="20"/>
          <w:lang w:eastAsia="zh-CN"/>
        </w:rPr>
        <w:t>:</w:t>
      </w:r>
      <w:r>
        <w:rPr>
          <w:rFonts w:hint="eastAsia" w:ascii="Times New Roman" w:hAnsi="Times New Roman" w:eastAsiaTheme="minorEastAsia"/>
          <w:b/>
          <w:bCs/>
          <w:sz w:val="20"/>
          <w:szCs w:val="20"/>
          <w:lang w:val="en-US" w:eastAsia="zh-CN"/>
        </w:rPr>
        <w:t xml:space="preserve"> </w:t>
      </w:r>
      <w:r>
        <w:rPr>
          <w:rFonts w:hint="default" w:ascii="Times New Roman" w:hAnsi="Times New Roman" w:eastAsiaTheme="minorEastAsia"/>
          <w:b/>
          <w:bCs/>
          <w:sz w:val="20"/>
          <w:szCs w:val="20"/>
          <w:lang w:val="en-US" w:eastAsia="zh-CN"/>
        </w:rPr>
        <w:t xml:space="preserve">Discuss potential resource allocation schemes for D2R sub-channel for FDMA, including </w:t>
      </w:r>
      <w:r>
        <w:rPr>
          <w:rFonts w:hint="default" w:ascii="Times New Roman Bold" w:hAnsi="Times New Roman Bold" w:cs="Times New Roman Bold" w:eastAsiaTheme="minorEastAsia"/>
          <w:b/>
          <w:bCs/>
          <w:sz w:val="20"/>
          <w:szCs w:val="20"/>
          <w:lang w:val="en-US" w:eastAsia="zh-CN"/>
        </w:rPr>
        <w:t>random number selected by device relates with sub-channel and random number grouping.</w:t>
      </w:r>
      <w:r>
        <w:rPr>
          <w:rFonts w:hint="default" w:ascii="Times New Roman Bold" w:hAnsi="Times New Roman Bold" w:cs="Times New Roman Bold" w:eastAsiaTheme="minorEastAsia"/>
          <w:b/>
          <w:bCs/>
          <w:sz w:val="20"/>
          <w:szCs w:val="20"/>
          <w:lang w:eastAsia="zh-CN"/>
        </w:rPr>
        <w:t xml:space="preserve"> </w:t>
      </w:r>
    </w:p>
    <w:p w14:paraId="18DF81D6">
      <w:pPr>
        <w:jc w:val="both"/>
        <w:rPr>
          <w:rFonts w:hint="default" w:eastAsiaTheme="minorEastAsia"/>
          <w:b/>
          <w:bCs/>
          <w:sz w:val="20"/>
          <w:szCs w:val="20"/>
          <w:lang w:val="en-US" w:eastAsia="zh-CN"/>
        </w:rPr>
      </w:pPr>
    </w:p>
    <w:p w14:paraId="58A46666">
      <w:pPr>
        <w:spacing w:after="120"/>
        <w:jc w:val="both"/>
        <w:rPr>
          <w:rFonts w:hint="default" w:eastAsiaTheme="minorEastAsia"/>
          <w:b/>
          <w:bCs/>
          <w:sz w:val="20"/>
          <w:szCs w:val="20"/>
          <w:lang w:val="en-US" w:eastAsia="zh-CN"/>
        </w:rPr>
      </w:pPr>
      <w:r>
        <w:rPr>
          <w:rFonts w:hint="default" w:ascii="Times New Roman Bold" w:hAnsi="Times New Roman Bold" w:cs="Times New Roman Bold" w:eastAsiaTheme="minorEastAsia"/>
          <w:b/>
          <w:bCs/>
          <w:sz w:val="20"/>
          <w:szCs w:val="20"/>
          <w:lang w:val="en-US" w:eastAsia="zh-CN"/>
        </w:rPr>
        <w:t>Proposal 26: Backoff scheme needs to be considered for improving the reliability of inventory for D2R FDMA because of sideband modulation/harmonic/intermodulation interference.</w:t>
      </w:r>
      <w:r>
        <w:rPr>
          <w:rFonts w:hint="default" w:ascii="Times New Roman" w:hAnsi="Times New Roman" w:eastAsiaTheme="minorEastAsia"/>
          <w:b w:val="0"/>
          <w:bCs w:val="0"/>
          <w:sz w:val="20"/>
          <w:szCs w:val="20"/>
          <w:lang w:val="en-US" w:eastAsia="zh-CN"/>
        </w:rPr>
        <w:t xml:space="preserve"> </w:t>
      </w:r>
    </w:p>
    <w:p w14:paraId="3F759C48">
      <w:pPr>
        <w:jc w:val="both"/>
        <w:rPr>
          <w:rFonts w:hint="default" w:eastAsiaTheme="minorEastAsia"/>
          <w:b/>
          <w:bCs/>
          <w:sz w:val="20"/>
          <w:szCs w:val="20"/>
          <w:lang w:val="en-US" w:eastAsia="zh-CN"/>
        </w:rPr>
      </w:pPr>
    </w:p>
    <w:p w14:paraId="3566A796">
      <w:pPr>
        <w:spacing w:after="120"/>
        <w:jc w:val="both"/>
        <w:rPr>
          <w:rFonts w:ascii="Times New Roman" w:hAnsi="Times New Roman" w:eastAsiaTheme="minorEastAsia"/>
          <w:b/>
          <w:bCs/>
          <w:sz w:val="20"/>
          <w:szCs w:val="20"/>
          <w:lang w:eastAsia="zh-CN"/>
        </w:rPr>
      </w:pPr>
      <w:r>
        <w:rPr>
          <w:rFonts w:ascii="Times New Roman" w:hAnsi="Times New Roman" w:eastAsiaTheme="minorEastAsia"/>
          <w:b/>
          <w:bCs/>
          <w:sz w:val="20"/>
          <w:szCs w:val="20"/>
          <w:lang w:eastAsia="zh-CN"/>
        </w:rPr>
        <w:t xml:space="preserve">Proposal </w:t>
      </w:r>
      <w:r>
        <w:rPr>
          <w:rFonts w:hint="default" w:ascii="Times New Roman" w:hAnsi="Times New Roman" w:eastAsiaTheme="minorEastAsia"/>
          <w:b/>
          <w:bCs/>
          <w:sz w:val="20"/>
          <w:szCs w:val="20"/>
          <w:lang w:val="en-US" w:eastAsia="zh-CN"/>
        </w:rPr>
        <w:t>27</w:t>
      </w:r>
      <w:r>
        <w:rPr>
          <w:rFonts w:ascii="Times New Roman" w:hAnsi="Times New Roman" w:eastAsiaTheme="minorEastAsia"/>
          <w:b/>
          <w:bCs/>
          <w:sz w:val="20"/>
          <w:szCs w:val="20"/>
          <w:lang w:eastAsia="zh-CN"/>
        </w:rPr>
        <w:t xml:space="preserve">: CDM for UL multiple access should be </w:t>
      </w:r>
      <w:r>
        <w:rPr>
          <w:rFonts w:hint="eastAsia" w:ascii="Times New Roman" w:hAnsi="Times New Roman" w:eastAsiaTheme="minorEastAsia"/>
          <w:b/>
          <w:bCs/>
          <w:sz w:val="20"/>
          <w:szCs w:val="20"/>
          <w:lang w:val="en-US" w:eastAsia="zh-CN"/>
        </w:rPr>
        <w:t>deprioritized</w:t>
      </w:r>
      <w:r>
        <w:rPr>
          <w:rFonts w:ascii="Times New Roman" w:hAnsi="Times New Roman" w:eastAsiaTheme="minorEastAsia"/>
          <w:b/>
          <w:bCs/>
          <w:sz w:val="20"/>
          <w:szCs w:val="20"/>
          <w:lang w:eastAsia="zh-CN"/>
        </w:rPr>
        <w:t xml:space="preserve"> in R19</w:t>
      </w:r>
      <w:r>
        <w:rPr>
          <w:rFonts w:hint="default" w:ascii="Times New Roman" w:hAnsi="Times New Roman" w:eastAsiaTheme="minorEastAsia"/>
          <w:b/>
          <w:bCs/>
          <w:sz w:val="20"/>
          <w:szCs w:val="20"/>
          <w:lang w:val="en-US" w:eastAsia="zh-CN"/>
        </w:rPr>
        <w:t xml:space="preserve"> for all devices</w:t>
      </w:r>
      <w:r>
        <w:rPr>
          <w:rFonts w:ascii="Times New Roman" w:hAnsi="Times New Roman" w:eastAsiaTheme="minorEastAsia"/>
          <w:b/>
          <w:bCs/>
          <w:sz w:val="20"/>
          <w:szCs w:val="20"/>
          <w:lang w:eastAsia="zh-CN"/>
        </w:rPr>
        <w:t>.</w:t>
      </w:r>
    </w:p>
    <w:p w14:paraId="73DCBF61">
      <w:pPr>
        <w:jc w:val="both"/>
        <w:rPr>
          <w:rFonts w:hint="default" w:eastAsiaTheme="minorEastAsia"/>
          <w:b/>
          <w:bCs/>
          <w:sz w:val="20"/>
          <w:szCs w:val="20"/>
          <w:lang w:val="en-US" w:eastAsia="zh-CN"/>
        </w:rPr>
      </w:pPr>
    </w:p>
    <w:p w14:paraId="7165F16C">
      <w:pPr>
        <w:rPr>
          <w:rFonts w:eastAsiaTheme="minorEastAsia"/>
          <w:b/>
          <w:bCs/>
          <w:sz w:val="20"/>
          <w:szCs w:val="20"/>
          <w:lang w:eastAsia="zh-CN"/>
        </w:rPr>
      </w:pPr>
      <w:r>
        <w:rPr>
          <w:rFonts w:hint="eastAsia" w:eastAsiaTheme="minorEastAsia"/>
          <w:b/>
          <w:bCs/>
          <w:sz w:val="20"/>
          <w:szCs w:val="20"/>
          <w:lang w:eastAsia="zh-CN"/>
        </w:rPr>
        <w:t>P</w:t>
      </w:r>
      <w:r>
        <w:rPr>
          <w:rFonts w:eastAsiaTheme="minorEastAsia"/>
          <w:b/>
          <w:bCs/>
          <w:sz w:val="20"/>
          <w:szCs w:val="20"/>
          <w:lang w:eastAsia="zh-CN"/>
        </w:rPr>
        <w:t xml:space="preserve">roposal </w:t>
      </w:r>
      <w:r>
        <w:rPr>
          <w:rFonts w:hint="default" w:eastAsiaTheme="minorEastAsia"/>
          <w:b/>
          <w:bCs/>
          <w:sz w:val="20"/>
          <w:szCs w:val="20"/>
          <w:lang w:val="en-US" w:eastAsia="zh-CN"/>
        </w:rPr>
        <w:t>28</w:t>
      </w:r>
      <w:r>
        <w:rPr>
          <w:rFonts w:eastAsiaTheme="minorEastAsia"/>
          <w:b/>
          <w:bCs/>
          <w:sz w:val="20"/>
          <w:szCs w:val="20"/>
          <w:lang w:eastAsia="zh-CN"/>
        </w:rPr>
        <w:t xml:space="preserve">: </w:t>
      </w:r>
      <w:r>
        <w:rPr>
          <w:rFonts w:hint="default" w:eastAsiaTheme="minorEastAsia"/>
          <w:b/>
          <w:bCs/>
          <w:sz w:val="20"/>
          <w:szCs w:val="20"/>
          <w:lang w:val="en-US" w:eastAsia="zh-CN"/>
        </w:rPr>
        <w:t>Study D2R signal re-transmission to improve the reliability of receiving D2R signal at reader side</w:t>
      </w:r>
      <w:r>
        <w:rPr>
          <w:rFonts w:eastAsiaTheme="minorEastAsia"/>
          <w:b/>
          <w:bCs/>
          <w:sz w:val="20"/>
          <w:szCs w:val="20"/>
          <w:lang w:eastAsia="zh-CN"/>
        </w:rPr>
        <w:t>.</w:t>
      </w:r>
    </w:p>
    <w:p w14:paraId="25E72BA1">
      <w:pPr>
        <w:jc w:val="both"/>
        <w:rPr>
          <w:rFonts w:hint="default" w:eastAsiaTheme="minorEastAsia"/>
          <w:b/>
          <w:bCs/>
          <w:sz w:val="20"/>
          <w:szCs w:val="20"/>
          <w:lang w:val="en-US" w:eastAsia="zh-CN"/>
        </w:rPr>
      </w:pPr>
    </w:p>
    <w:p w14:paraId="30001751">
      <w:pPr>
        <w:jc w:val="both"/>
        <w:rPr>
          <w:rFonts w:hint="default" w:eastAsiaTheme="minorEastAsia"/>
          <w:b/>
          <w:bCs/>
          <w:sz w:val="20"/>
          <w:szCs w:val="20"/>
          <w:lang w:val="en-US" w:eastAsia="zh-CN"/>
        </w:rPr>
      </w:pPr>
      <w:r>
        <w:rPr>
          <w:rFonts w:hint="default" w:eastAsiaTheme="minorEastAsia"/>
          <w:b/>
          <w:bCs/>
          <w:sz w:val="20"/>
          <w:szCs w:val="20"/>
          <w:lang w:val="en-US" w:eastAsia="zh-CN"/>
        </w:rPr>
        <w:t xml:space="preserve">Proposal 29: Correct FL summary’s proposal </w:t>
      </w:r>
      <w:r>
        <w:rPr>
          <w:b/>
          <w:bCs/>
          <w:sz w:val="20"/>
          <w:szCs w:val="20"/>
          <w:lang w:eastAsia="zh-CN"/>
        </w:rPr>
        <w:t>3.8.1b(I)</w:t>
      </w:r>
      <w:r>
        <w:rPr>
          <w:rFonts w:hint="default"/>
          <w:b/>
          <w:bCs/>
          <w:sz w:val="20"/>
          <w:szCs w:val="20"/>
          <w:lang w:val="en-US" w:eastAsia="zh-CN"/>
        </w:rPr>
        <w:t xml:space="preserve"> in RAN 1#118 as: </w:t>
      </w:r>
    </w:p>
    <w:p w14:paraId="3CC1A00F">
      <w:pPr>
        <w:jc w:val="both"/>
        <w:rPr>
          <w:b/>
          <w:bCs/>
          <w:color w:val="000000" w:themeColor="text1"/>
          <w:sz w:val="20"/>
          <w:szCs w:val="20"/>
          <w:lang w:eastAsia="zh-CN"/>
          <w14:textFill>
            <w14:solidFill>
              <w14:schemeClr w14:val="tx1"/>
            </w14:solidFill>
          </w14:textFill>
        </w:rPr>
      </w:pPr>
      <w:r>
        <w:rPr>
          <w:b/>
          <w:bCs/>
          <w:color w:val="000000" w:themeColor="text1"/>
          <w:sz w:val="20"/>
          <w:szCs w:val="20"/>
          <w:lang w:eastAsia="zh-CN"/>
          <w14:textFill>
            <w14:solidFill>
              <w14:schemeClr w14:val="tx1"/>
            </w14:solidFill>
          </w14:textFill>
        </w:rPr>
        <w:t xml:space="preserve">For the study of FDMA, </w:t>
      </w:r>
      <w:r>
        <w:rPr>
          <w:b/>
          <w:bCs/>
          <w:i/>
          <w:iCs/>
          <w:color w:val="000000" w:themeColor="text1"/>
          <w:sz w:val="20"/>
          <w:szCs w:val="20"/>
          <w:lang w:eastAsia="zh-CN"/>
          <w14:textFill>
            <w14:solidFill>
              <w14:schemeClr w14:val="tx1"/>
            </w14:solidFill>
          </w14:textFill>
        </w:rPr>
        <w:t>B</w:t>
      </w:r>
      <w:r>
        <w:rPr>
          <w:b/>
          <w:bCs/>
          <w:color w:val="000000" w:themeColor="text1"/>
          <w:sz w:val="20"/>
          <w:szCs w:val="20"/>
          <w:vertAlign w:val="subscript"/>
          <w:lang w:eastAsia="zh-CN"/>
          <w14:textFill>
            <w14:solidFill>
              <w14:schemeClr w14:val="tx1"/>
            </w14:solidFill>
          </w14:textFill>
        </w:rPr>
        <w:t>occ,D2R</w:t>
      </w:r>
      <w:r>
        <w:rPr>
          <w:b/>
          <w:bCs/>
          <w:color w:val="000000" w:themeColor="text1"/>
          <w:sz w:val="20"/>
          <w:szCs w:val="20"/>
          <w:lang w:eastAsia="zh-CN"/>
          <w14:textFill>
            <w14:solidFill>
              <w14:schemeClr w14:val="tx1"/>
            </w14:solidFill>
          </w14:textFill>
        </w:rPr>
        <w:t xml:space="preserve"> of the D2R transmission</w:t>
      </w:r>
      <w:r>
        <w:rPr>
          <w:b/>
          <w:bCs/>
          <w:strike w:val="0"/>
          <w:dstrike w:val="0"/>
          <w:color w:val="000000" w:themeColor="text1"/>
          <w:sz w:val="20"/>
          <w:szCs w:val="20"/>
          <w:lang w:eastAsia="zh-CN"/>
          <w14:textFill>
            <w14:solidFill>
              <w14:schemeClr w14:val="tx1"/>
            </w14:solidFill>
          </w14:textFill>
        </w:rPr>
        <w:t xml:space="preserve"> associated with one/each single-tone of a carrier wave</w:t>
      </w:r>
      <w:r>
        <w:rPr>
          <w:b/>
          <w:bCs/>
          <w:color w:val="000000" w:themeColor="text1"/>
          <w:sz w:val="20"/>
          <w:szCs w:val="20"/>
          <w:lang w:eastAsia="zh-CN"/>
          <w14:textFill>
            <w14:solidFill>
              <w14:schemeClr w14:val="tx1"/>
            </w14:solidFill>
          </w14:textFill>
        </w:rPr>
        <w:t>:</w:t>
      </w:r>
    </w:p>
    <w:p w14:paraId="46763D84">
      <w:pPr>
        <w:numPr>
          <w:ilvl w:val="0"/>
          <w:numId w:val="40"/>
        </w:numPr>
        <w:jc w:val="both"/>
        <w:rPr>
          <w:b/>
          <w:bCs/>
          <w:sz w:val="20"/>
          <w:szCs w:val="20"/>
          <w:lang w:eastAsia="zh-CN"/>
        </w:rPr>
      </w:pPr>
      <w:r>
        <w:rPr>
          <w:b/>
          <w:bCs/>
          <w:i/>
          <w:iCs/>
          <w:color w:val="000000" w:themeColor="text1"/>
          <w:sz w:val="20"/>
          <w:szCs w:val="20"/>
          <w:lang w:eastAsia="zh-CN"/>
          <w14:textFill>
            <w14:solidFill>
              <w14:schemeClr w14:val="tx1"/>
            </w14:solidFill>
          </w14:textFill>
        </w:rPr>
        <w:t>B</w:t>
      </w:r>
      <w:r>
        <w:rPr>
          <w:b/>
          <w:bCs/>
          <w:color w:val="000000" w:themeColor="text1"/>
          <w:sz w:val="20"/>
          <w:szCs w:val="20"/>
          <w:vertAlign w:val="subscript"/>
          <w:lang w:eastAsia="zh-CN"/>
          <w14:textFill>
            <w14:solidFill>
              <w14:schemeClr w14:val="tx1"/>
            </w14:solidFill>
          </w14:textFill>
        </w:rPr>
        <w:t>occ,D2R</w:t>
      </w:r>
      <w:r>
        <w:rPr>
          <w:b/>
          <w:bCs/>
          <w:color w:val="000000" w:themeColor="text1"/>
          <w:sz w:val="20"/>
          <w:szCs w:val="20"/>
          <w:lang w:eastAsia="zh-CN"/>
          <w14:textFill>
            <w14:solidFill>
              <w14:schemeClr w14:val="tx1"/>
            </w14:solidFill>
          </w14:textFill>
        </w:rPr>
        <w:t xml:space="preserve"> </w:t>
      </w:r>
      <w:r>
        <w:rPr>
          <w:b/>
          <w:bCs/>
          <w:sz w:val="20"/>
          <w:szCs w:val="20"/>
          <w:lang w:eastAsia="zh-CN"/>
        </w:rPr>
        <w:t xml:space="preserve">includes </w:t>
      </w:r>
      <w:r>
        <w:rPr>
          <w:rFonts w:eastAsiaTheme="minorEastAsia"/>
          <w:b/>
          <w:bCs/>
          <w:sz w:val="20"/>
          <w:szCs w:val="20"/>
          <w:lang w:eastAsia="zh-CN"/>
        </w:rPr>
        <w:t>≥</w:t>
      </w:r>
      <w:r>
        <w:rPr>
          <w:b/>
          <w:bCs/>
          <w:sz w:val="20"/>
          <w:szCs w:val="20"/>
          <w:lang w:eastAsia="zh-CN"/>
        </w:rPr>
        <w:t>99% power of the D2R transmission, with harmonics</w:t>
      </w:r>
      <w:r>
        <w:rPr>
          <w:rFonts w:hint="default"/>
          <w:b/>
          <w:bCs/>
          <w:sz w:val="20"/>
          <w:szCs w:val="20"/>
          <w:lang w:val="en-US" w:eastAsia="zh-CN"/>
        </w:rPr>
        <w:t xml:space="preserve"> </w:t>
      </w:r>
      <w:r>
        <w:rPr>
          <w:rFonts w:hint="default"/>
          <w:b/>
          <w:bCs/>
          <w:color w:val="FF0000"/>
          <w:sz w:val="20"/>
          <w:szCs w:val="20"/>
          <w:lang w:val="en-US" w:eastAsia="zh-CN"/>
        </w:rPr>
        <w:t>and intermodulation components</w:t>
      </w:r>
      <w:r>
        <w:rPr>
          <w:b/>
          <w:bCs/>
          <w:sz w:val="20"/>
          <w:szCs w:val="20"/>
          <w:lang w:eastAsia="zh-CN"/>
        </w:rPr>
        <w:t xml:space="preserve"> being taken into account</w:t>
      </w:r>
    </w:p>
    <w:p w14:paraId="04788FA6">
      <w:pPr>
        <w:numPr>
          <w:ilvl w:val="0"/>
          <w:numId w:val="40"/>
        </w:numPr>
        <w:jc w:val="both"/>
        <w:rPr>
          <w:b/>
          <w:bCs/>
          <w:sz w:val="20"/>
          <w:szCs w:val="20"/>
          <w:lang w:eastAsia="zh-CN"/>
        </w:rPr>
      </w:pPr>
      <w:r>
        <w:rPr>
          <w:b/>
          <w:bCs/>
          <w:sz w:val="20"/>
          <w:szCs w:val="20"/>
          <w:lang w:eastAsia="zh-CN"/>
        </w:rPr>
        <w:t>The</w:t>
      </w:r>
      <w:r>
        <w:rPr>
          <w:sz w:val="20"/>
          <w:szCs w:val="20"/>
        </w:rPr>
        <w:t xml:space="preserve"> </w:t>
      </w:r>
      <w:r>
        <w:rPr>
          <w:b/>
          <w:bCs/>
          <w:sz w:val="20"/>
          <w:szCs w:val="20"/>
          <w:lang w:eastAsia="zh-CN"/>
        </w:rPr>
        <w:t xml:space="preserve">guard band </w:t>
      </w:r>
      <w:r>
        <w:rPr>
          <w:rFonts w:eastAsia="DengXian"/>
          <w:b/>
          <w:bCs/>
          <w:i/>
          <w:iCs/>
          <w:sz w:val="20"/>
          <w:szCs w:val="20"/>
          <w:lang w:eastAsia="zh-CN"/>
        </w:rPr>
        <w:t>B</w:t>
      </w:r>
      <w:r>
        <w:rPr>
          <w:rFonts w:eastAsia="DengXian"/>
          <w:b/>
          <w:bCs/>
          <w:sz w:val="20"/>
          <w:szCs w:val="20"/>
          <w:vertAlign w:val="subscript"/>
          <w:lang w:eastAsia="zh-CN"/>
        </w:rPr>
        <w:t>guard,D2R</w:t>
      </w:r>
      <w:r>
        <w:rPr>
          <w:b/>
          <w:bCs/>
          <w:sz w:val="20"/>
          <w:szCs w:val="20"/>
          <w:lang w:eastAsia="zh-CN"/>
        </w:rPr>
        <w:t xml:space="preserve"> would be necessary due to SFO</w:t>
      </w:r>
    </w:p>
    <w:p w14:paraId="64508A9E">
      <w:pPr>
        <w:numPr>
          <w:ilvl w:val="0"/>
          <w:numId w:val="40"/>
        </w:numPr>
        <w:jc w:val="both"/>
        <w:rPr>
          <w:b/>
          <w:bCs/>
          <w:sz w:val="20"/>
          <w:szCs w:val="20"/>
          <w:lang w:eastAsia="zh-CN"/>
        </w:rPr>
      </w:pPr>
      <w:r>
        <w:rPr>
          <w:b/>
          <w:bCs/>
          <w:sz w:val="20"/>
          <w:szCs w:val="20"/>
          <w:lang w:eastAsia="zh-CN"/>
        </w:rPr>
        <w:t>The</w:t>
      </w:r>
      <w:r>
        <w:rPr>
          <w:sz w:val="20"/>
          <w:szCs w:val="20"/>
        </w:rPr>
        <w:t xml:space="preserve"> </w:t>
      </w:r>
      <w:r>
        <w:rPr>
          <w:b/>
          <w:bCs/>
          <w:sz w:val="20"/>
          <w:szCs w:val="20"/>
          <w:lang w:eastAsia="zh-CN"/>
        </w:rPr>
        <w:t xml:space="preserve">guard band </w:t>
      </w:r>
      <w:r>
        <w:rPr>
          <w:rFonts w:eastAsia="DengXian"/>
          <w:b/>
          <w:bCs/>
          <w:i/>
          <w:iCs/>
          <w:sz w:val="20"/>
          <w:szCs w:val="20"/>
          <w:lang w:eastAsia="zh-CN"/>
        </w:rPr>
        <w:t>B</w:t>
      </w:r>
      <w:r>
        <w:rPr>
          <w:rFonts w:eastAsia="DengXian"/>
          <w:b/>
          <w:bCs/>
          <w:sz w:val="20"/>
          <w:szCs w:val="20"/>
          <w:vertAlign w:val="subscript"/>
          <w:lang w:eastAsia="zh-CN"/>
        </w:rPr>
        <w:t>guard,D2R</w:t>
      </w:r>
      <w:r>
        <w:rPr>
          <w:b/>
          <w:bCs/>
          <w:sz w:val="20"/>
          <w:szCs w:val="20"/>
          <w:lang w:eastAsia="zh-CN"/>
        </w:rPr>
        <w:t xml:space="preserve"> would be necessary due to CFO for Device 2b</w:t>
      </w:r>
    </w:p>
    <w:p w14:paraId="4801946F">
      <w:pPr>
        <w:numPr>
          <w:ilvl w:val="0"/>
          <w:numId w:val="40"/>
        </w:numPr>
        <w:jc w:val="both"/>
        <w:rPr>
          <w:b/>
          <w:bCs/>
          <w:sz w:val="20"/>
          <w:szCs w:val="20"/>
          <w:lang w:eastAsia="zh-CN"/>
        </w:rPr>
      </w:pPr>
      <w:r>
        <w:rPr>
          <w:rFonts w:eastAsiaTheme="minorEastAsia"/>
          <w:b/>
          <w:bCs/>
          <w:sz w:val="20"/>
          <w:szCs w:val="20"/>
          <w:lang w:eastAsia="zh-CN"/>
        </w:rPr>
        <w:t xml:space="preserve">The guard band </w:t>
      </w:r>
      <w:r>
        <w:rPr>
          <w:rFonts w:eastAsia="DengXian"/>
          <w:b/>
          <w:bCs/>
          <w:i/>
          <w:iCs/>
          <w:sz w:val="20"/>
          <w:szCs w:val="20"/>
          <w:lang w:eastAsia="zh-CN"/>
        </w:rPr>
        <w:t>B</w:t>
      </w:r>
      <w:r>
        <w:rPr>
          <w:rFonts w:eastAsia="DengXian"/>
          <w:b/>
          <w:bCs/>
          <w:sz w:val="20"/>
          <w:szCs w:val="20"/>
          <w:vertAlign w:val="subscript"/>
          <w:lang w:eastAsia="zh-CN"/>
        </w:rPr>
        <w:t>guard,D2R</w:t>
      </w:r>
      <w:r>
        <w:rPr>
          <w:rFonts w:eastAsiaTheme="minorEastAsia"/>
          <w:b/>
          <w:bCs/>
          <w:sz w:val="20"/>
          <w:szCs w:val="20"/>
          <w:lang w:eastAsia="zh-CN"/>
        </w:rPr>
        <w:t xml:space="preserve"> is around the main lobes on the two sides of one/each single-tone of a carrier-wave for DSB modulation</w:t>
      </w:r>
    </w:p>
    <w:p w14:paraId="4EF9EE08">
      <w:pPr>
        <w:numPr>
          <w:ilvl w:val="1"/>
          <w:numId w:val="40"/>
        </w:numPr>
        <w:jc w:val="both"/>
        <w:rPr>
          <w:b/>
          <w:bCs/>
          <w:sz w:val="20"/>
          <w:szCs w:val="20"/>
          <w:lang w:eastAsia="zh-CN"/>
        </w:rPr>
      </w:pPr>
      <w:r>
        <w:rPr>
          <w:b/>
          <w:bCs/>
          <w:i/>
          <w:iCs/>
          <w:color w:val="000000" w:themeColor="text1"/>
          <w:sz w:val="20"/>
          <w:szCs w:val="20"/>
          <w:lang w:eastAsia="zh-CN"/>
          <w14:textFill>
            <w14:solidFill>
              <w14:schemeClr w14:val="tx1"/>
            </w14:solidFill>
          </w14:textFill>
        </w:rPr>
        <w:t>B</w:t>
      </w:r>
      <w:r>
        <w:rPr>
          <w:b/>
          <w:bCs/>
          <w:color w:val="000000" w:themeColor="text1"/>
          <w:sz w:val="20"/>
          <w:szCs w:val="20"/>
          <w:vertAlign w:val="subscript"/>
          <w:lang w:eastAsia="zh-CN"/>
          <w14:textFill>
            <w14:solidFill>
              <w14:schemeClr w14:val="tx1"/>
            </w14:solidFill>
          </w14:textFill>
        </w:rPr>
        <w:t>occ,D2R</w:t>
      </w:r>
      <w:r>
        <w:rPr>
          <w:rFonts w:eastAsiaTheme="minorEastAsia"/>
          <w:b/>
          <w:bCs/>
          <w:sz w:val="20"/>
          <w:szCs w:val="20"/>
          <w:lang w:eastAsia="zh-CN"/>
        </w:rPr>
        <w:t xml:space="preserve"> does not count the unoccupied bandwidth between the two main lobes</w:t>
      </w:r>
    </w:p>
    <w:p w14:paraId="7259DD78">
      <w:pPr>
        <w:jc w:val="both"/>
        <w:rPr>
          <w:rFonts w:hint="default" w:eastAsia="宋体"/>
          <w:sz w:val="20"/>
          <w:szCs w:val="20"/>
          <w:lang w:val="en-US" w:eastAsia="zh-CN"/>
        </w:rPr>
      </w:pPr>
      <w:r>
        <w:rPr>
          <w:rFonts w:eastAsiaTheme="minorEastAsia"/>
          <w:b/>
          <w:bCs/>
          <w:sz w:val="20"/>
          <w:szCs w:val="20"/>
          <w:lang w:eastAsia="zh-CN"/>
        </w:rPr>
        <w:t>FFS the SSB modulation case</w:t>
      </w:r>
    </w:p>
    <w:p w14:paraId="2401C192">
      <w:pPr>
        <w:jc w:val="both"/>
        <w:rPr>
          <w:rFonts w:hint="default" w:ascii="Times New Roman Bold" w:hAnsi="Times New Roman Bold" w:cs="Times New Roman Bold" w:eastAsiaTheme="minorEastAsia"/>
          <w:b/>
          <w:bCs/>
          <w:sz w:val="20"/>
          <w:szCs w:val="20"/>
          <w:lang w:val="en-US" w:eastAsia="zh-CN"/>
        </w:rPr>
      </w:pPr>
    </w:p>
    <w:p w14:paraId="7BFC9EBA">
      <w:pPr>
        <w:jc w:val="both"/>
        <w:rPr>
          <w:rFonts w:hint="default" w:ascii="Times New Roman Bold" w:hAnsi="Times New Roman Bold" w:cs="Times New Roman Bold" w:eastAsiaTheme="minorEastAsia"/>
          <w:b/>
          <w:bCs/>
          <w:sz w:val="20"/>
          <w:szCs w:val="20"/>
          <w:lang w:val="en-US" w:eastAsia="zh-CN"/>
        </w:rPr>
      </w:pPr>
      <w:r>
        <w:rPr>
          <w:rFonts w:hint="default" w:ascii="Times New Roman Bold" w:hAnsi="Times New Roman Bold" w:cs="Times New Roman Bold" w:eastAsiaTheme="minorEastAsia"/>
          <w:b/>
          <w:bCs/>
          <w:sz w:val="20"/>
          <w:szCs w:val="20"/>
          <w:lang w:val="en-US" w:eastAsia="zh-CN"/>
        </w:rPr>
        <w:t>Proposal 30: Consider the follow equation as baseline to further study guard band of D2R signal:</w:t>
      </w:r>
    </w:p>
    <w:p w14:paraId="0FCBF191">
      <w:pPr>
        <w:jc w:val="both"/>
        <w:rPr>
          <w:rFonts w:hint="default" w:ascii="Times New Roman Regular" w:hAnsi="Times New Roman Regular" w:cs="Times New Roman Regular" w:eastAsiaTheme="minorEastAsia"/>
          <w:b/>
          <w:bCs/>
          <w:sz w:val="20"/>
          <w:szCs w:val="20"/>
          <w:lang w:val="en-US" w:eastAsia="zh-CN"/>
        </w:rPr>
      </w:pPr>
      <w:r>
        <w:rPr>
          <w:rFonts w:hint="default" w:ascii="Times New Roman Regular" w:hAnsi="Times New Roman Regular" w:cs="Times New Roman Regular"/>
          <w:b/>
          <w:bCs/>
          <w:sz w:val="20"/>
          <w:szCs w:val="20"/>
          <w:highlight w:val="none"/>
          <w:lang w:val="en-US" w:eastAsia="zh-CN"/>
        </w:rPr>
        <w:t>⑦=(②-1/(chip duration</w:t>
      </w:r>
      <m:oMath>
        <m:r>
          <m:rPr>
            <m:sty m:val="b"/>
          </m:rPr>
          <w:rPr>
            <w:rFonts w:hint="default" w:ascii="DejaVu Math TeX Gyre" w:hAnsi="DejaVu Math TeX Gyre" w:cs="Times New Roman Regular" w:eastAsiaTheme="minorEastAsia"/>
            <w:sz w:val="20"/>
            <w:szCs w:val="20"/>
            <w:highlight w:val="none"/>
            <w:lang w:eastAsia="zh-CN"/>
          </w:rPr>
          <m:t>×</m:t>
        </m:r>
      </m:oMath>
      <w:r>
        <w:rPr>
          <w:rFonts w:hint="default" w:ascii="Times New Roman Regular" w:hAnsi="Times New Roman Regular" w:cs="Times New Roman Regular"/>
          <w:b/>
          <w:bCs/>
          <w:sz w:val="20"/>
          <w:szCs w:val="20"/>
          <w:highlight w:val="none"/>
          <w:lang w:val="en-US" w:eastAsia="zh-CN"/>
        </w:rPr>
        <w:t>frequency-shif factor))/2</w:t>
      </w:r>
      <w:r>
        <w:rPr>
          <w:rFonts w:hint="default" w:ascii="Times New Roman Regular" w:hAnsi="Times New Roman Regular" w:eastAsia="楷体" w:cs="Times New Roman Regular"/>
          <w:b/>
          <w:bCs/>
          <w:sz w:val="20"/>
          <w:szCs w:val="20"/>
          <w:highlight w:val="none"/>
          <w:lang w:val="en-US"/>
        </w:rPr>
        <w:t>±BW</w:t>
      </w:r>
      <w:r>
        <w:rPr>
          <w:rFonts w:hint="default" w:ascii="Times New Roman Regular" w:hAnsi="Times New Roman Regular" w:eastAsia="楷体" w:cs="Times New Roman Regular"/>
          <w:b/>
          <w:bCs/>
          <w:sz w:val="20"/>
          <w:szCs w:val="20"/>
          <w:highlight w:val="none"/>
          <w:vertAlign w:val="subscript"/>
          <w:lang w:val="en-US"/>
        </w:rPr>
        <w:t>SFOmax</w:t>
      </w:r>
      <w:r>
        <w:rPr>
          <w:rFonts w:hint="default" w:ascii="Times New Roman Regular" w:hAnsi="Times New Roman Regular" w:eastAsia="楷体" w:cs="Times New Roman Regular"/>
          <w:b/>
          <w:bCs/>
          <w:sz w:val="20"/>
          <w:szCs w:val="20"/>
          <w:highlight w:val="none"/>
          <w:vertAlign w:val="baseline"/>
          <w:lang w:val="en-US"/>
        </w:rPr>
        <w:t xml:space="preserve">, where </w:t>
      </w:r>
      <w:r>
        <w:rPr>
          <w:rFonts w:hint="default" w:ascii="Times New Roman Regular" w:hAnsi="Times New Roman Regular" w:eastAsia="楷体" w:cs="Times New Roman Regular"/>
          <w:b/>
          <w:bCs/>
          <w:sz w:val="20"/>
          <w:szCs w:val="20"/>
          <w:highlight w:val="none"/>
          <w:lang w:val="en-US"/>
        </w:rPr>
        <w:t>BW</w:t>
      </w:r>
      <w:r>
        <w:rPr>
          <w:rFonts w:hint="default" w:ascii="Times New Roman Regular" w:hAnsi="Times New Roman Regular" w:eastAsia="楷体" w:cs="Times New Roman Regular"/>
          <w:b/>
          <w:bCs/>
          <w:sz w:val="20"/>
          <w:szCs w:val="20"/>
          <w:highlight w:val="none"/>
          <w:vertAlign w:val="subscript"/>
          <w:lang w:val="en-US"/>
        </w:rPr>
        <w:t xml:space="preserve">SFOmax </w:t>
      </w:r>
      <w:r>
        <w:rPr>
          <w:rFonts w:hint="default" w:ascii="Times New Roman Regular" w:hAnsi="Times New Roman Regular" w:eastAsia="楷体" w:cs="Times New Roman Regular"/>
          <w:b/>
          <w:bCs/>
          <w:sz w:val="20"/>
          <w:szCs w:val="20"/>
          <w:highlight w:val="none"/>
          <w:vertAlign w:val="baseline"/>
          <w:lang w:val="en-US"/>
        </w:rPr>
        <w:t>represents the occupied BW due to SFO</w:t>
      </w:r>
    </w:p>
    <w:p w14:paraId="022AC44D">
      <w:pPr>
        <w:jc w:val="both"/>
        <w:rPr>
          <w:rFonts w:hint="default" w:ascii="Times New Roman Bold" w:hAnsi="Times New Roman Bold" w:cs="Times New Roman Bold" w:eastAsiaTheme="minorEastAsia"/>
          <w:b/>
          <w:bCs/>
          <w:sz w:val="20"/>
          <w:szCs w:val="20"/>
          <w:lang w:val="en-US" w:eastAsia="zh-CN"/>
        </w:rPr>
      </w:pPr>
    </w:p>
    <w:p w14:paraId="5B66BF7E">
      <w:pPr>
        <w:pStyle w:val="79"/>
        <w:keepNext w:val="0"/>
        <w:keepLines w:val="0"/>
        <w:widowControl/>
        <w:suppressLineNumbers w:val="0"/>
        <w:spacing w:before="0" w:beforeAutospacing="0" w:after="0" w:afterAutospacing="0"/>
        <w:ind w:left="0" w:right="0"/>
        <w:jc w:val="center"/>
        <w:rPr>
          <w:rFonts w:hint="default" w:eastAsia="楷体"/>
          <w:sz w:val="20"/>
          <w:szCs w:val="20"/>
          <w:lang w:val="en-US" w:eastAsia="zh-CN"/>
        </w:rPr>
      </w:pPr>
      <w:r>
        <w:rPr>
          <w:sz w:val="20"/>
          <w:szCs w:val="20"/>
        </w:rPr>
        <w:drawing>
          <wp:inline distT="0" distB="0" distL="114300" distR="114300">
            <wp:extent cx="5502910" cy="1130935"/>
            <wp:effectExtent l="0" t="0" r="8890" b="12065"/>
            <wp:docPr id="12"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0"/>
                    <pic:cNvPicPr>
                      <a:picLocks noChangeAspect="1"/>
                    </pic:cNvPicPr>
                  </pic:nvPicPr>
                  <pic:blipFill>
                    <a:blip r:embed="rId55"/>
                    <a:stretch>
                      <a:fillRect/>
                    </a:stretch>
                  </pic:blipFill>
                  <pic:spPr>
                    <a:xfrm>
                      <a:off x="0" y="0"/>
                      <a:ext cx="5502910" cy="1130935"/>
                    </a:xfrm>
                    <a:prstGeom prst="rect">
                      <a:avLst/>
                    </a:prstGeom>
                    <a:noFill/>
                    <a:ln>
                      <a:noFill/>
                    </a:ln>
                  </pic:spPr>
                </pic:pic>
              </a:graphicData>
            </a:graphic>
          </wp:inline>
        </w:drawing>
      </w:r>
    </w:p>
    <w:p w14:paraId="37ECED1F">
      <w:pPr>
        <w:pStyle w:val="4"/>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center"/>
        <w:textAlignment w:val="auto"/>
        <w:rPr>
          <w:rFonts w:ascii="Times New Roman" w:hAnsi="Times New Roman" w:eastAsia="宋体"/>
          <w:sz w:val="20"/>
          <w:szCs w:val="20"/>
          <w:lang w:eastAsia="zh-CN"/>
        </w:rPr>
      </w:pPr>
      <w:r>
        <w:rPr>
          <w:rFonts w:hint="default" w:ascii="Times New Roman Regular" w:hAnsi="Times New Roman Regular" w:cs="Times New Roman Regular"/>
          <w:b/>
          <w:bCs/>
          <w:sz w:val="20"/>
          <w:szCs w:val="20"/>
          <w:lang w:val="en-US" w:eastAsia="zh-CN"/>
        </w:rPr>
        <w:t>1）Btx, D2R</w:t>
      </w:r>
      <w:r>
        <w:rPr>
          <w:rFonts w:hint="default" w:ascii="Times New Roman Regular" w:hAnsi="Times New Roman Regular" w:cs="Times New Roman Regular"/>
          <w:b/>
          <w:bCs/>
          <w:sz w:val="20"/>
          <w:szCs w:val="20"/>
          <w:vertAlign w:val="baseline"/>
          <w:lang w:val="en-US" w:eastAsia="zh-CN"/>
        </w:rPr>
        <w:t xml:space="preserve">; </w:t>
      </w:r>
      <w:r>
        <w:rPr>
          <w:rFonts w:hint="default" w:ascii="Times New Roman Regular" w:hAnsi="Times New Roman Regular" w:cs="Times New Roman Regular"/>
          <w:b/>
          <w:bCs/>
          <w:sz w:val="20"/>
          <w:szCs w:val="20"/>
          <w:lang w:val="en-US" w:eastAsia="zh-CN"/>
        </w:rPr>
        <w:t>2）Bocc, D2R</w:t>
      </w:r>
      <w:r>
        <w:rPr>
          <w:rFonts w:hint="default" w:ascii="Times New Roman Regular" w:hAnsi="Times New Roman Regular" w:cs="Times New Roman Regular"/>
          <w:b/>
          <w:bCs/>
          <w:sz w:val="20"/>
          <w:szCs w:val="20"/>
          <w:vertAlign w:val="baseline"/>
          <w:lang w:val="en-US" w:eastAsia="zh-CN"/>
        </w:rPr>
        <w:t xml:space="preserve">; 3) </w:t>
      </w:r>
      <w:r>
        <w:rPr>
          <w:rFonts w:hint="default" w:ascii="Times New Roman Regular" w:hAnsi="Times New Roman Regular" w:cs="Times New Roman Regular"/>
          <w:b/>
          <w:bCs/>
          <w:sz w:val="20"/>
          <w:szCs w:val="20"/>
          <w:lang w:val="en-US" w:eastAsia="zh-CN"/>
        </w:rPr>
        <w:t>Btx, CW</w:t>
      </w:r>
      <w:r>
        <w:rPr>
          <w:rFonts w:hint="default" w:ascii="Times New Roman Regular" w:hAnsi="Times New Roman Regular" w:cs="Times New Roman Regular"/>
          <w:b/>
          <w:bCs/>
          <w:sz w:val="20"/>
          <w:szCs w:val="20"/>
          <w:vertAlign w:val="baseline"/>
          <w:lang w:val="en-US" w:eastAsia="zh-CN"/>
        </w:rPr>
        <w:t xml:space="preserve">;  </w:t>
      </w:r>
      <w:r>
        <w:rPr>
          <w:rFonts w:hint="default" w:ascii="Times New Roman Regular" w:hAnsi="Times New Roman Regular" w:cs="Times New Roman Regular"/>
          <w:b/>
          <w:bCs/>
          <w:sz w:val="20"/>
          <w:szCs w:val="20"/>
          <w:lang w:val="en-US" w:eastAsia="zh-CN"/>
        </w:rPr>
        <w:t>4）Bocc, CW</w:t>
      </w:r>
      <w:r>
        <w:rPr>
          <w:rFonts w:hint="default" w:ascii="Times New Roman Regular" w:hAnsi="Times New Roman Regular" w:cs="Times New Roman Regular"/>
          <w:b/>
          <w:bCs/>
          <w:sz w:val="20"/>
          <w:szCs w:val="20"/>
          <w:vertAlign w:val="baseline"/>
          <w:lang w:val="en-US" w:eastAsia="zh-CN"/>
        </w:rPr>
        <w:t xml:space="preserve">; 3)Gap between two single-tone; 6)Guard BW for CW;  7)Guard BW for D2R signal; </w:t>
      </w:r>
      <w:r>
        <w:rPr>
          <w:rFonts w:hint="default" w:ascii="Times New Roman Regular" w:hAnsi="Times New Roman Regular" w:cs="Times New Roman Regular"/>
          <w:b/>
          <w:bCs/>
          <w:sz w:val="20"/>
          <w:szCs w:val="20"/>
          <w:lang w:val="en-US" w:eastAsia="zh-CN"/>
        </w:rPr>
        <w:t>8）BAIoT, system</w:t>
      </w:r>
      <w:r>
        <w:rPr>
          <w:rFonts w:hint="default" w:ascii="Times New Roman Regular" w:hAnsi="Times New Roman Regular" w:cs="Times New Roman Regular"/>
          <w:b/>
          <w:bCs/>
          <w:sz w:val="20"/>
          <w:szCs w:val="20"/>
          <w:vertAlign w:val="baseline"/>
          <w:lang w:val="en-US" w:eastAsia="zh-CN"/>
        </w:rPr>
        <w:t xml:space="preserve">; </w:t>
      </w:r>
      <w:r>
        <w:rPr>
          <w:rFonts w:hint="default" w:ascii="Times New Roman Regular" w:hAnsi="Times New Roman Regular" w:cs="Times New Roman Regular"/>
          <w:b/>
          <w:bCs/>
          <w:sz w:val="20"/>
          <w:szCs w:val="20"/>
          <w:lang w:val="en-US" w:eastAsia="zh-CN"/>
        </w:rPr>
        <w:t>9）Guard BW between AIoT and coexistence system</w:t>
      </w:r>
    </w:p>
    <w:p w14:paraId="4BD8E95C">
      <w:pPr>
        <w:keepNext/>
        <w:keepLines/>
        <w:pBdr>
          <w:top w:val="single" w:color="auto" w:sz="12" w:space="3"/>
        </w:pBdr>
        <w:tabs>
          <w:tab w:val="left" w:pos="567"/>
        </w:tabs>
        <w:overflowPunct w:val="0"/>
        <w:autoSpaceDE w:val="0"/>
        <w:autoSpaceDN w:val="0"/>
        <w:adjustRightInd w:val="0"/>
        <w:spacing w:before="240" w:after="180"/>
        <w:ind w:left="26" w:leftChars="13"/>
        <w:jc w:val="both"/>
        <w:textAlignment w:val="baseline"/>
        <w:outlineLvl w:val="0"/>
        <w:rPr>
          <w:rFonts w:ascii="Arial" w:hAnsi="Arial" w:eastAsia="宋体"/>
          <w:sz w:val="36"/>
          <w:szCs w:val="20"/>
          <w:lang w:eastAsia="zh-CN"/>
        </w:rPr>
      </w:pPr>
      <w:r>
        <w:rPr>
          <w:rFonts w:ascii="Arial" w:hAnsi="Arial" w:eastAsia="宋体"/>
          <w:sz w:val="36"/>
          <w:szCs w:val="20"/>
          <w:lang w:eastAsia="zh-CN"/>
        </w:rPr>
        <w:t>References</w:t>
      </w:r>
    </w:p>
    <w:bookmarkEnd w:id="2"/>
    <w:p w14:paraId="7577DBA5">
      <w:pPr>
        <w:widowControl w:val="0"/>
        <w:numPr>
          <w:ilvl w:val="0"/>
          <w:numId w:val="42"/>
        </w:numPr>
        <w:tabs>
          <w:tab w:val="clear" w:pos="420"/>
        </w:tabs>
        <w:spacing w:after="120"/>
        <w:jc w:val="both"/>
        <w:rPr>
          <w:rFonts w:ascii="Times New Roman" w:hAnsi="Times New Roman" w:eastAsia="宋体"/>
          <w:kern w:val="2"/>
          <w:szCs w:val="20"/>
          <w:lang w:eastAsia="zh-CN"/>
        </w:rPr>
      </w:pPr>
      <w:r>
        <w:rPr>
          <w:rFonts w:eastAsiaTheme="minorEastAsia"/>
          <w:lang w:eastAsia="zh-CN"/>
        </w:rPr>
        <w:t>3GPP TSG RAN WG1 #11</w:t>
      </w:r>
      <w:r>
        <w:rPr>
          <w:rFonts w:hint="eastAsia" w:eastAsiaTheme="minorEastAsia"/>
          <w:lang w:val="en-US" w:eastAsia="zh-CN"/>
        </w:rPr>
        <w:t>8</w:t>
      </w:r>
      <w:r>
        <w:rPr>
          <w:rFonts w:hint="default" w:eastAsiaTheme="minorEastAsia"/>
          <w:lang w:val="en-US" w:eastAsia="zh-CN"/>
        </w:rPr>
        <w:t>b</w:t>
      </w:r>
      <w:r>
        <w:rPr>
          <w:rFonts w:eastAsiaTheme="minorEastAsia"/>
          <w:lang w:eastAsia="zh-CN"/>
        </w:rPr>
        <w:t xml:space="preserve">, </w:t>
      </w:r>
      <w:r>
        <w:rPr>
          <w:rFonts w:hint="eastAsia" w:eastAsiaTheme="minorEastAsia"/>
          <w:lang w:eastAsia="zh-CN"/>
        </w:rPr>
        <w:t>R</w:t>
      </w:r>
      <w:r>
        <w:rPr>
          <w:rFonts w:eastAsiaTheme="minorEastAsia"/>
          <w:lang w:eastAsia="zh-CN"/>
        </w:rPr>
        <w:t>AN 1 Chair’s notes.</w:t>
      </w:r>
    </w:p>
    <w:p w14:paraId="042410DA">
      <w:pPr>
        <w:widowControl w:val="0"/>
        <w:numPr>
          <w:ilvl w:val="0"/>
          <w:numId w:val="42"/>
        </w:numPr>
        <w:tabs>
          <w:tab w:val="clear" w:pos="420"/>
        </w:tabs>
        <w:spacing w:after="120"/>
        <w:jc w:val="both"/>
        <w:rPr>
          <w:sz w:val="22"/>
        </w:rPr>
      </w:pPr>
      <w:r>
        <w:rPr>
          <w:rFonts w:ascii="Times New Roman" w:hAnsi="Times New Roman" w:eastAsia="宋体"/>
          <w:kern w:val="2"/>
          <w:szCs w:val="20"/>
          <w:lang w:eastAsia="zh-CN"/>
        </w:rPr>
        <w:t>Class 1 Generation 2 UHF Air Interface Protocol Standard Release 3.0, Jan 2024.</w:t>
      </w:r>
    </w:p>
    <w:p w14:paraId="76A740F3">
      <w:pPr>
        <w:widowControl w:val="0"/>
        <w:numPr>
          <w:ilvl w:val="0"/>
          <w:numId w:val="42"/>
        </w:numPr>
        <w:tabs>
          <w:tab w:val="clear" w:pos="420"/>
        </w:tabs>
        <w:spacing w:after="120"/>
        <w:jc w:val="both"/>
        <w:rPr>
          <w:sz w:val="22"/>
        </w:rPr>
      </w:pPr>
      <w:r>
        <w:rPr>
          <w:rFonts w:ascii="Times New Roman" w:hAnsi="Times New Roman" w:eastAsia="宋体"/>
          <w:szCs w:val="20"/>
        </w:rPr>
        <w:t>3GPP TR 38.848 Technical Specification Group Radio Access Network, V1.0.0, 2023, 9.</w:t>
      </w:r>
    </w:p>
    <w:p w14:paraId="056D7C57">
      <w:pPr>
        <w:widowControl w:val="0"/>
        <w:numPr>
          <w:ilvl w:val="0"/>
          <w:numId w:val="42"/>
        </w:numPr>
        <w:tabs>
          <w:tab w:val="clear" w:pos="420"/>
        </w:tabs>
        <w:spacing w:after="120"/>
        <w:jc w:val="both"/>
        <w:rPr>
          <w:rFonts w:ascii="Times New Roman" w:hAnsi="Times New Roman" w:eastAsia="宋体"/>
          <w:kern w:val="2"/>
          <w:szCs w:val="20"/>
          <w:lang w:eastAsia="zh-CN"/>
        </w:rPr>
      </w:pPr>
      <w:r>
        <w:rPr>
          <w:rFonts w:ascii="Times New Roman" w:hAnsi="Times New Roman" w:eastAsia="宋体"/>
          <w:kern w:val="2"/>
          <w:szCs w:val="20"/>
          <w:lang w:eastAsia="zh-CN"/>
        </w:rPr>
        <w:t>Ding Y, Lihakanga R, Correia R, et al. Harmonic suppression in frequency shifted backscatter communications[J]. IEEE Open Journal of the Communications Society, 2020, 1: 990-999.</w:t>
      </w:r>
    </w:p>
    <w:p w14:paraId="4ED09268">
      <w:pPr>
        <w:widowControl w:val="0"/>
        <w:numPr>
          <w:ilvl w:val="0"/>
          <w:numId w:val="42"/>
        </w:numPr>
        <w:tabs>
          <w:tab w:val="clear" w:pos="420"/>
        </w:tabs>
        <w:spacing w:after="120"/>
        <w:jc w:val="both"/>
        <w:rPr>
          <w:rFonts w:ascii="Times New Roman" w:hAnsi="Times New Roman" w:eastAsia="宋体"/>
          <w:kern w:val="2"/>
          <w:szCs w:val="20"/>
          <w:lang w:eastAsia="zh-CN"/>
        </w:rPr>
      </w:pPr>
      <w:r>
        <w:rPr>
          <w:rFonts w:hint="eastAsia" w:eastAsiaTheme="minorEastAsia"/>
          <w:lang w:eastAsia="zh-CN"/>
        </w:rPr>
        <w:t>I</w:t>
      </w:r>
      <w:r>
        <w:rPr>
          <w:rFonts w:eastAsiaTheme="minorEastAsia"/>
          <w:lang w:eastAsia="zh-CN"/>
        </w:rPr>
        <w:t xml:space="preserve">SO/IEC 18000-3, </w:t>
      </w:r>
      <w:r>
        <w:t>Parameters for air interface communications at 1356 MHz, 2010.</w:t>
      </w: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Consolas">
    <w:altName w:val="苹方-简"/>
    <w:panose1 w:val="020B0609020204030204"/>
    <w:charset w:val="00"/>
    <w:family w:val="modern"/>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Yu Gothic Light">
    <w:altName w:val="Hiragino Sans"/>
    <w:panose1 w:val="020B0300000000000000"/>
    <w:charset w:val="80"/>
    <w:family w:val="swiss"/>
    <w:pitch w:val="default"/>
    <w:sig w:usb0="00000000" w:usb1="00000000" w:usb2="00000016"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PMingLiU">
    <w:altName w:val="宋体-繁"/>
    <w:panose1 w:val="02010601000101010101"/>
    <w:charset w:val="88"/>
    <w:family w:val="roman"/>
    <w:pitch w:val="default"/>
    <w:sig w:usb0="00000000" w:usb1="00000000" w:usb2="00000016" w:usb3="00000000" w:csb0="00100001" w:csb1="00000000"/>
  </w:font>
  <w:font w:name="Times New Roman Bold">
    <w:panose1 w:val="02020503050405090304"/>
    <w:charset w:val="00"/>
    <w:family w:val="auto"/>
    <w:pitch w:val="default"/>
    <w:sig w:usb0="E0000AFF" w:usb1="00007843" w:usb2="00000001" w:usb3="00000000" w:csb0="400001BF" w:csb1="DFF70000"/>
  </w:font>
  <w:font w:name="仿宋">
    <w:altName w:val="方正仿宋_GBK"/>
    <w:panose1 w:val="00000000000000000000"/>
    <w:charset w:val="00"/>
    <w:family w:val="auto"/>
    <w:pitch w:val="default"/>
    <w:sig w:usb0="00000000" w:usb1="00000000" w:usb2="00000000" w:usb3="00000000" w:csb0="00000000" w:csb1="00000000"/>
  </w:font>
  <w:font w:name="Times New Roman Regular">
    <w:panose1 w:val="02020503050405090304"/>
    <w:charset w:val="00"/>
    <w:family w:val="auto"/>
    <w:pitch w:val="default"/>
    <w:sig w:usb0="E0000AFF" w:usb1="00007843" w:usb2="00000001" w:usb3="00000000" w:csb0="400001BF" w:csb1="DFF70000"/>
  </w:font>
  <w:font w:name="DengXian">
    <w:altName w:val="汉仪中等线KW"/>
    <w:panose1 w:val="02010600030101010101"/>
    <w:charset w:val="86"/>
    <w:family w:val="auto"/>
    <w:pitch w:val="default"/>
    <w:sig w:usb0="00000000" w:usb1="00000000" w:usb2="00000016" w:usb3="00000000" w:csb0="0004000F" w:csb1="00000000"/>
  </w:font>
  <w:font w:name="微软雅黑">
    <w:altName w:val="汉仪旗黑"/>
    <w:panose1 w:val="020B0503020204020204"/>
    <w:charset w:val="86"/>
    <w:family w:val="swiss"/>
    <w:pitch w:val="default"/>
    <w:sig w:usb0="00000000" w:usb1="00000000" w:usb2="00000016" w:usb3="00000000" w:csb0="0004001F" w:csb1="00000000"/>
  </w:font>
  <w:font w:name="楷体">
    <w:altName w:val="汉仪楷体KW"/>
    <w:panose1 w:val="02010609060101010101"/>
    <w:charset w:val="86"/>
    <w:family w:val="modern"/>
    <w:pitch w:val="default"/>
    <w:sig w:usb0="00000000" w:usb1="00000000" w:usb2="00000016" w:usb3="00000000" w:csb0="00040001" w:csb1="00000000"/>
  </w:font>
  <w:font w:name="Cambria Math">
    <w:altName w:val="Kingsoft Math"/>
    <w:panose1 w:val="02040503050406030204"/>
    <w:charset w:val="00"/>
    <w:family w:val="roman"/>
    <w:pitch w:val="default"/>
    <w:sig w:usb0="00000000" w:usb1="00000000" w:usb2="02000000" w:usb3="00000000" w:csb0="0000019F" w:csb1="00000000"/>
  </w:font>
  <w:font w:name="Times New Roman Bold Italic">
    <w:panose1 w:val="02020503050405090304"/>
    <w:charset w:val="00"/>
    <w:family w:val="auto"/>
    <w:pitch w:val="default"/>
    <w:sig w:usb0="E0000AFF" w:usb1="00007843" w:usb2="00000001" w:usb3="00000000" w:csb0="400001BF" w:csb1="DFF70000"/>
  </w:font>
  <w:font w:name="DejaVu Math TeX Gyre">
    <w:panose1 w:val="02000503000000000000"/>
    <w:charset w:val="00"/>
    <w:family w:val="auto"/>
    <w:pitch w:val="default"/>
    <w:sig w:usb0="A10000EF" w:usb1="4201F9EE" w:usb2="02000000" w:usb3="00000000" w:csb0="60000193" w:csb1="0DD40000"/>
  </w:font>
  <w:font w:name="汉仪书宋二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Kingsoft Math">
    <w:panose1 w:val="02040503050406030204"/>
    <w:charset w:val="00"/>
    <w:family w:val="auto"/>
    <w:pitch w:val="default"/>
    <w:sig w:usb0="80000087" w:usb1="00002068" w:usb2="00000000" w:usb3="00000000" w:csb0="2000019F" w:csb1="00000000"/>
  </w:font>
  <w:font w:name="Apple Symbols">
    <w:panose1 w:val="02000000000000000000"/>
    <w:charset w:val="00"/>
    <w:family w:val="auto"/>
    <w:pitch w:val="default"/>
    <w:sig w:usb0="800000A3" w:usb1="08007BEB" w:usb2="01840034" w:usb3="0000A268" w:csb0="200001FB" w:csb1="DDFF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汉仪楷体KW">
    <w:panose1 w:val="00020600040101010101"/>
    <w:charset w:val="86"/>
    <w:family w:val="auto"/>
    <w:pitch w:val="default"/>
    <w:sig w:usb0="A00002BF" w:usb1="18EF7CFA" w:usb2="00000016" w:usb3="00000000" w:csb0="00040000" w:csb1="00000000"/>
  </w:font>
  <w:font w:name="汉仪旗黑">
    <w:panose1 w:val="00020600040101010101"/>
    <w:charset w:val="86"/>
    <w:family w:val="auto"/>
    <w:pitch w:val="default"/>
    <w:sig w:usb0="A00002BF" w:usb1="1ACF7CFA" w:usb2="00000016" w:usb3="00000000" w:csb0="0004009F" w:csb1="DFD70000"/>
  </w:font>
  <w:font w:name="方正仿宋_GBK">
    <w:panose1 w:val="02000000000000000000"/>
    <w:charset w:val="86"/>
    <w:family w:val="auto"/>
    <w:pitch w:val="default"/>
    <w:sig w:usb0="A00002BF" w:usb1="38CF7CFA" w:usb2="00082016" w:usb3="00000000" w:csb0="00040001" w:csb1="00000000"/>
  </w:font>
  <w:font w:name="宋体-繁">
    <w:panose1 w:val="02010600040101010101"/>
    <w:charset w:val="86"/>
    <w:family w:val="auto"/>
    <w:pitch w:val="default"/>
    <w:sig w:usb0="00000287" w:usb1="080F0000" w:usb2="00000000" w:usb3="00000000" w:csb0="0004009F" w:csb1="DFD70000"/>
  </w:font>
  <w:font w:name="Apple SD Gothic Neo">
    <w:panose1 w:val="02000300000000000000"/>
    <w:charset w:val="81"/>
    <w:family w:val="auto"/>
    <w:pitch w:val="default"/>
    <w:sig w:usb0="00000203" w:usb1="21D12C10" w:usb2="00000010" w:usb3="00000000" w:csb0="00280005"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等线 Light">
    <w:altName w:val="汉仪中等线KW"/>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MS Mincho">
    <w:altName w:val="Hiragino Sans"/>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7C0780"/>
    <w:multiLevelType w:val="singleLevel"/>
    <w:tmpl w:val="9E7C0780"/>
    <w:lvl w:ilvl="0" w:tentative="0">
      <w:start w:val="1"/>
      <w:numFmt w:val="decimal"/>
      <w:suff w:val="space"/>
      <w:lvlText w:val="(%1)"/>
      <w:lvlJc w:val="left"/>
    </w:lvl>
  </w:abstractNum>
  <w:abstractNum w:abstractNumId="1">
    <w:nsid w:val="AF6F5F05"/>
    <w:multiLevelType w:val="multilevel"/>
    <w:tmpl w:val="AF6F5F05"/>
    <w:lvl w:ilvl="0" w:tentative="0">
      <w:start w:val="1"/>
      <w:numFmt w:val="decimal"/>
      <w:suff w:val="space"/>
      <w:lvlText w:val="(%1)"/>
      <w:lvlJc w:val="left"/>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2">
    <w:nsid w:val="DF8E818F"/>
    <w:multiLevelType w:val="singleLevel"/>
    <w:tmpl w:val="DF8E818F"/>
    <w:lvl w:ilvl="0" w:tentative="0">
      <w:start w:val="1"/>
      <w:numFmt w:val="bullet"/>
      <w:lvlText w:val=""/>
      <w:lvlJc w:val="left"/>
      <w:pPr>
        <w:ind w:left="420" w:hanging="420"/>
      </w:pPr>
      <w:rPr>
        <w:rFonts w:hint="default" w:ascii="Wingdings" w:hAnsi="Wingdings"/>
      </w:rPr>
    </w:lvl>
  </w:abstractNum>
  <w:abstractNum w:abstractNumId="3">
    <w:nsid w:val="E6FF3FCD"/>
    <w:multiLevelType w:val="singleLevel"/>
    <w:tmpl w:val="E6FF3FCD"/>
    <w:lvl w:ilvl="0" w:tentative="0">
      <w:start w:val="1"/>
      <w:numFmt w:val="bullet"/>
      <w:lvlText w:val=""/>
      <w:lvlJc w:val="left"/>
      <w:pPr>
        <w:ind w:left="420" w:hanging="420"/>
      </w:pPr>
      <w:rPr>
        <w:rFonts w:hint="default" w:ascii="Wingdings" w:hAnsi="Wingdings"/>
      </w:rPr>
    </w:lvl>
  </w:abstractNum>
  <w:abstractNum w:abstractNumId="4">
    <w:nsid w:val="EE5DF3AC"/>
    <w:multiLevelType w:val="singleLevel"/>
    <w:tmpl w:val="EE5DF3AC"/>
    <w:lvl w:ilvl="0" w:tentative="0">
      <w:start w:val="1"/>
      <w:numFmt w:val="bullet"/>
      <w:lvlText w:val=""/>
      <w:lvlJc w:val="left"/>
      <w:pPr>
        <w:ind w:left="420" w:hanging="420"/>
      </w:pPr>
      <w:rPr>
        <w:rFonts w:hint="default" w:ascii="Wingdings" w:hAnsi="Wingdings"/>
      </w:rPr>
    </w:lvl>
  </w:abstractNum>
  <w:abstractNum w:abstractNumId="5">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6">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7">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8">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9">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10">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11">
    <w:nsid w:val="FFFFFF82"/>
    <w:multiLevelType w:val="singleLevel"/>
    <w:tmpl w:val="FFFFFF82"/>
    <w:lvl w:ilvl="0" w:tentative="0">
      <w:start w:val="1"/>
      <w:numFmt w:val="bullet"/>
      <w:pStyle w:val="34"/>
      <w:lvlText w:val=""/>
      <w:lvlJc w:val="left"/>
      <w:pPr>
        <w:tabs>
          <w:tab w:val="left" w:pos="926"/>
        </w:tabs>
        <w:ind w:left="926" w:hanging="360"/>
      </w:pPr>
      <w:rPr>
        <w:rFonts w:hint="default" w:ascii="Symbol" w:hAnsi="Symbol"/>
      </w:rPr>
    </w:lvl>
  </w:abstractNum>
  <w:abstractNum w:abstractNumId="12">
    <w:nsid w:val="FFFFFF83"/>
    <w:multiLevelType w:val="singleLevel"/>
    <w:tmpl w:val="FFFFFF83"/>
    <w:lvl w:ilvl="0" w:tentative="0">
      <w:start w:val="1"/>
      <w:numFmt w:val="bullet"/>
      <w:pStyle w:val="41"/>
      <w:lvlText w:val=""/>
      <w:lvlJc w:val="left"/>
      <w:pPr>
        <w:tabs>
          <w:tab w:val="left" w:pos="643"/>
        </w:tabs>
        <w:ind w:left="643" w:hanging="360"/>
      </w:pPr>
      <w:rPr>
        <w:rFonts w:hint="default" w:ascii="Symbol" w:hAnsi="Symbol"/>
      </w:rPr>
    </w:lvl>
  </w:abstractNum>
  <w:abstractNum w:abstractNumId="13">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14">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5">
    <w:nsid w:val="034E7B89"/>
    <w:multiLevelType w:val="multilevel"/>
    <w:tmpl w:val="034E7B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0D0811F2"/>
    <w:multiLevelType w:val="multilevel"/>
    <w:tmpl w:val="0D0811F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1D945B62"/>
    <w:multiLevelType w:val="multilevel"/>
    <w:tmpl w:val="1D945B62"/>
    <w:lvl w:ilvl="0" w:tentative="0">
      <w:start w:val="1"/>
      <w:numFmt w:val="bullet"/>
      <w:lvlText w:val="•"/>
      <w:lvlJc w:val="left"/>
      <w:pPr>
        <w:ind w:left="860" w:hanging="420"/>
      </w:pPr>
      <w:rPr>
        <w:rFonts w:hint="default" w:ascii="Arial" w:hAnsi="Arial" w:cs="Arial"/>
      </w:rPr>
    </w:lvl>
    <w:lvl w:ilvl="1" w:tentative="0">
      <w:start w:val="1"/>
      <w:numFmt w:val="bullet"/>
      <w:lvlText w:val=""/>
      <w:lvlJc w:val="left"/>
      <w:pPr>
        <w:ind w:left="1280" w:hanging="420"/>
      </w:pPr>
      <w:rPr>
        <w:rFonts w:hint="default" w:ascii="Wingdings" w:hAnsi="Wingdings"/>
      </w:rPr>
    </w:lvl>
    <w:lvl w:ilvl="2" w:tentative="0">
      <w:start w:val="1"/>
      <w:numFmt w:val="bullet"/>
      <w:lvlText w:val=""/>
      <w:lvlJc w:val="left"/>
      <w:pPr>
        <w:ind w:left="1700" w:hanging="420"/>
      </w:pPr>
      <w:rPr>
        <w:rFonts w:hint="default" w:ascii="Wingdings" w:hAnsi="Wingdings"/>
      </w:rPr>
    </w:lvl>
    <w:lvl w:ilvl="3" w:tentative="0">
      <w:start w:val="1"/>
      <w:numFmt w:val="bullet"/>
      <w:lvlText w:val=""/>
      <w:lvlJc w:val="left"/>
      <w:pPr>
        <w:ind w:left="2120" w:hanging="420"/>
      </w:pPr>
      <w:rPr>
        <w:rFonts w:hint="default" w:ascii="Wingdings" w:hAnsi="Wingdings"/>
      </w:rPr>
    </w:lvl>
    <w:lvl w:ilvl="4" w:tentative="0">
      <w:start w:val="1"/>
      <w:numFmt w:val="bullet"/>
      <w:lvlText w:val=""/>
      <w:lvlJc w:val="left"/>
      <w:pPr>
        <w:ind w:left="2540" w:hanging="420"/>
      </w:pPr>
      <w:rPr>
        <w:rFonts w:hint="default" w:ascii="Wingdings" w:hAnsi="Wingdings"/>
      </w:rPr>
    </w:lvl>
    <w:lvl w:ilvl="5" w:tentative="0">
      <w:start w:val="1"/>
      <w:numFmt w:val="bullet"/>
      <w:lvlText w:val=""/>
      <w:lvlJc w:val="left"/>
      <w:pPr>
        <w:ind w:left="2960" w:hanging="420"/>
      </w:pPr>
      <w:rPr>
        <w:rFonts w:hint="default" w:ascii="Wingdings" w:hAnsi="Wingdings"/>
      </w:rPr>
    </w:lvl>
    <w:lvl w:ilvl="6" w:tentative="0">
      <w:start w:val="1"/>
      <w:numFmt w:val="bullet"/>
      <w:lvlText w:val=""/>
      <w:lvlJc w:val="left"/>
      <w:pPr>
        <w:ind w:left="3380" w:hanging="420"/>
      </w:pPr>
      <w:rPr>
        <w:rFonts w:hint="default" w:ascii="Wingdings" w:hAnsi="Wingdings"/>
      </w:rPr>
    </w:lvl>
    <w:lvl w:ilvl="7" w:tentative="0">
      <w:start w:val="1"/>
      <w:numFmt w:val="bullet"/>
      <w:lvlText w:val=""/>
      <w:lvlJc w:val="left"/>
      <w:pPr>
        <w:ind w:left="3800" w:hanging="420"/>
      </w:pPr>
      <w:rPr>
        <w:rFonts w:hint="default" w:ascii="Wingdings" w:hAnsi="Wingdings"/>
      </w:rPr>
    </w:lvl>
    <w:lvl w:ilvl="8" w:tentative="0">
      <w:start w:val="1"/>
      <w:numFmt w:val="bullet"/>
      <w:lvlText w:val=""/>
      <w:lvlJc w:val="left"/>
      <w:pPr>
        <w:ind w:left="4220" w:hanging="420"/>
      </w:pPr>
      <w:rPr>
        <w:rFonts w:hint="default" w:ascii="Wingdings" w:hAnsi="Wingdings"/>
      </w:rPr>
    </w:lvl>
  </w:abstractNum>
  <w:abstractNum w:abstractNumId="18">
    <w:nsid w:val="29C35FB8"/>
    <w:multiLevelType w:val="multilevel"/>
    <w:tmpl w:val="29C35FB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31913D55"/>
    <w:multiLevelType w:val="multilevel"/>
    <w:tmpl w:val="31913D55"/>
    <w:lvl w:ilvl="0" w:tentative="0">
      <w:start w:val="1"/>
      <w:numFmt w:val="decimal"/>
      <w:pStyle w:val="16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358569AE"/>
    <w:multiLevelType w:val="multilevel"/>
    <w:tmpl w:val="358569A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1">
    <w:nsid w:val="3A754F0A"/>
    <w:multiLevelType w:val="multilevel"/>
    <w:tmpl w:val="3A754F0A"/>
    <w:lvl w:ilvl="0" w:tentative="0">
      <w:start w:val="1"/>
      <w:numFmt w:val="decimal"/>
      <w:lvlText w:val="%1."/>
      <w:lvlJc w:val="left"/>
      <w:pPr>
        <w:ind w:left="425" w:hanging="425"/>
      </w:pPr>
      <w:rPr>
        <w:rFonts w:hint="default"/>
        <w:lang w:val="en-GB"/>
      </w:rPr>
    </w:lvl>
    <w:lvl w:ilvl="1" w:tentative="0">
      <w:start w:val="1"/>
      <w:numFmt w:val="decimal"/>
      <w:lvlText w:val="%1.%2."/>
      <w:lvlJc w:val="left"/>
      <w:pPr>
        <w:ind w:left="567" w:hanging="567"/>
      </w:pPr>
      <w:rPr>
        <w:rFonts w:hint="default"/>
        <w:b w:val="0"/>
        <w:lang w:val="en-GB"/>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2">
    <w:nsid w:val="3AA46647"/>
    <w:multiLevelType w:val="multilevel"/>
    <w:tmpl w:val="3AA46647"/>
    <w:lvl w:ilvl="0" w:tentative="0">
      <w:start w:val="1"/>
      <w:numFmt w:val="decimal"/>
      <w:pStyle w:val="13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3">
    <w:nsid w:val="3E73A530"/>
    <w:multiLevelType w:val="multilevel"/>
    <w:tmpl w:val="3E73A53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Times" w:hAnsi="Times"/>
      </w:rPr>
    </w:lvl>
    <w:lvl w:ilvl="2" w:tentative="0">
      <w:start w:val="1"/>
      <w:numFmt w:val="bullet"/>
      <w:lvlText w:val=""/>
      <w:lvlJc w:val="left"/>
      <w:pPr>
        <w:tabs>
          <w:tab w:val="left" w:pos="1260"/>
        </w:tabs>
        <w:ind w:left="1260" w:leftChars="0" w:hanging="420" w:firstLineChars="0"/>
      </w:pPr>
      <w:rPr>
        <w:rFonts w:hint="default" w:ascii="Times" w:hAnsi="Times"/>
      </w:rPr>
    </w:lvl>
    <w:lvl w:ilvl="3" w:tentative="0">
      <w:start w:val="1"/>
      <w:numFmt w:val="bullet"/>
      <w:lvlText w:val=""/>
      <w:lvlJc w:val="left"/>
      <w:pPr>
        <w:tabs>
          <w:tab w:val="left" w:pos="1680"/>
        </w:tabs>
        <w:ind w:left="1680" w:leftChars="0" w:hanging="420" w:firstLineChars="0"/>
      </w:pPr>
      <w:rPr>
        <w:rFonts w:hint="default" w:ascii="Times" w:hAnsi="Times"/>
      </w:rPr>
    </w:lvl>
    <w:lvl w:ilvl="4" w:tentative="0">
      <w:start w:val="1"/>
      <w:numFmt w:val="bullet"/>
      <w:lvlText w:val=""/>
      <w:lvlJc w:val="left"/>
      <w:pPr>
        <w:tabs>
          <w:tab w:val="left" w:pos="2100"/>
        </w:tabs>
        <w:ind w:left="2100" w:leftChars="0" w:hanging="420" w:firstLineChars="0"/>
      </w:pPr>
      <w:rPr>
        <w:rFonts w:hint="default" w:ascii="Times" w:hAnsi="Times"/>
      </w:rPr>
    </w:lvl>
    <w:lvl w:ilvl="5" w:tentative="0">
      <w:start w:val="1"/>
      <w:numFmt w:val="bullet"/>
      <w:lvlText w:val=""/>
      <w:lvlJc w:val="left"/>
      <w:pPr>
        <w:tabs>
          <w:tab w:val="left" w:pos="2520"/>
        </w:tabs>
        <w:ind w:left="2520" w:leftChars="0" w:hanging="420" w:firstLineChars="0"/>
      </w:pPr>
      <w:rPr>
        <w:rFonts w:hint="default" w:ascii="Times" w:hAnsi="Times"/>
      </w:rPr>
    </w:lvl>
    <w:lvl w:ilvl="6" w:tentative="0">
      <w:start w:val="1"/>
      <w:numFmt w:val="bullet"/>
      <w:lvlText w:val=""/>
      <w:lvlJc w:val="left"/>
      <w:pPr>
        <w:tabs>
          <w:tab w:val="left" w:pos="2940"/>
        </w:tabs>
        <w:ind w:left="2940" w:leftChars="0" w:hanging="420" w:firstLineChars="0"/>
      </w:pPr>
      <w:rPr>
        <w:rFonts w:hint="default" w:ascii="Times" w:hAnsi="Times"/>
      </w:rPr>
    </w:lvl>
    <w:lvl w:ilvl="7" w:tentative="0">
      <w:start w:val="1"/>
      <w:numFmt w:val="bullet"/>
      <w:lvlText w:val=""/>
      <w:lvlJc w:val="left"/>
      <w:pPr>
        <w:tabs>
          <w:tab w:val="left" w:pos="3360"/>
        </w:tabs>
        <w:ind w:left="3360" w:leftChars="0" w:hanging="420" w:firstLineChars="0"/>
      </w:pPr>
      <w:rPr>
        <w:rFonts w:hint="default" w:ascii="Times" w:hAnsi="Times"/>
      </w:rPr>
    </w:lvl>
    <w:lvl w:ilvl="8" w:tentative="0">
      <w:start w:val="1"/>
      <w:numFmt w:val="bullet"/>
      <w:lvlText w:val=""/>
      <w:lvlJc w:val="left"/>
      <w:pPr>
        <w:tabs>
          <w:tab w:val="left" w:pos="3780"/>
        </w:tabs>
        <w:ind w:left="3780" w:leftChars="0" w:hanging="420" w:firstLineChars="0"/>
      </w:pPr>
      <w:rPr>
        <w:rFonts w:hint="default" w:ascii="Times" w:hAnsi="Times"/>
      </w:rPr>
    </w:lvl>
  </w:abstractNum>
  <w:abstractNum w:abstractNumId="24">
    <w:nsid w:val="40DE34BC"/>
    <w:multiLevelType w:val="singleLevel"/>
    <w:tmpl w:val="40DE34BC"/>
    <w:lvl w:ilvl="0" w:tentative="0">
      <w:start w:val="1"/>
      <w:numFmt w:val="decimal"/>
      <w:pStyle w:val="155"/>
      <w:lvlText w:val="%1."/>
      <w:lvlJc w:val="left"/>
      <w:pPr>
        <w:tabs>
          <w:tab w:val="left" w:pos="360"/>
        </w:tabs>
        <w:ind w:left="360" w:hanging="360"/>
      </w:pPr>
    </w:lvl>
  </w:abstractNum>
  <w:abstractNum w:abstractNumId="25">
    <w:nsid w:val="4A352093"/>
    <w:multiLevelType w:val="multilevel"/>
    <w:tmpl w:val="4A35209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6">
    <w:nsid w:val="4D044BBA"/>
    <w:multiLevelType w:val="multilevel"/>
    <w:tmpl w:val="4D044BBA"/>
    <w:lvl w:ilvl="0" w:tentative="0">
      <w:start w:val="1"/>
      <w:numFmt w:val="decimal"/>
      <w:lvlText w:val="%1."/>
      <w:lvlJc w:val="left"/>
      <w:pPr>
        <w:ind w:left="720" w:hanging="360"/>
      </w:p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5101505E"/>
    <w:multiLevelType w:val="multilevel"/>
    <w:tmpl w:val="5101505E"/>
    <w:lvl w:ilvl="0" w:tentative="0">
      <w:start w:val="1"/>
      <w:numFmt w:val="decimal"/>
      <w:pStyle w:val="13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55E572F2"/>
    <w:multiLevelType w:val="multilevel"/>
    <w:tmpl w:val="55E572F2"/>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bullet"/>
      <w:lvlText w:val="o"/>
      <w:lvlJc w:val="left"/>
      <w:pPr>
        <w:ind w:left="1800" w:hanging="360"/>
      </w:pPr>
      <w:rPr>
        <w:rFonts w:hint="default" w:ascii="Courier New" w:hAnsi="Courier New" w:cs="Courier New"/>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9">
    <w:nsid w:val="5D652BFA"/>
    <w:multiLevelType w:val="multilevel"/>
    <w:tmpl w:val="5D652BF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0">
    <w:nsid w:val="5E5D588F"/>
    <w:multiLevelType w:val="multilevel"/>
    <w:tmpl w:val="5E5D588F"/>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614F5CE1"/>
    <w:multiLevelType w:val="multilevel"/>
    <w:tmpl w:val="614F5CE1"/>
    <w:lvl w:ilvl="0" w:tentative="0">
      <w:start w:val="1"/>
      <w:numFmt w:val="bullet"/>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32">
    <w:nsid w:val="6844461A"/>
    <w:multiLevelType w:val="multilevel"/>
    <w:tmpl w:val="6844461A"/>
    <w:lvl w:ilvl="0" w:tentative="0">
      <w:start w:val="2"/>
      <w:numFmt w:val="bullet"/>
      <w:lvlText w:val=""/>
      <w:lvlJc w:val="left"/>
      <w:pPr>
        <w:ind w:left="360" w:hanging="360"/>
      </w:pPr>
      <w:rPr>
        <w:rFonts w:hint="default" w:ascii="Wingdings" w:hAnsi="Wingdings"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3">
    <w:nsid w:val="6D6C0433"/>
    <w:multiLevelType w:val="multilevel"/>
    <w:tmpl w:val="6D6C0433"/>
    <w:lvl w:ilvl="0" w:tentative="0">
      <w:start w:val="1"/>
      <w:numFmt w:val="decimal"/>
      <w:lvlText w:val="%1."/>
      <w:lvlJc w:val="left"/>
      <w:pPr>
        <w:tabs>
          <w:tab w:val="left" w:pos="425"/>
        </w:tabs>
        <w:ind w:left="425" w:hanging="425"/>
      </w:pPr>
      <w:rPr>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34">
    <w:nsid w:val="6DD836D9"/>
    <w:multiLevelType w:val="multilevel"/>
    <w:tmpl w:val="6DD836D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6DFE1882"/>
    <w:multiLevelType w:val="singleLevel"/>
    <w:tmpl w:val="6DFE1882"/>
    <w:lvl w:ilvl="0" w:tentative="0">
      <w:start w:val="1"/>
      <w:numFmt w:val="decimal"/>
      <w:suff w:val="space"/>
      <w:lvlText w:val="(%1)"/>
      <w:lvlJc w:val="left"/>
    </w:lvl>
  </w:abstractNum>
  <w:abstractNum w:abstractNumId="36">
    <w:nsid w:val="70146DC0"/>
    <w:multiLevelType w:val="multilevel"/>
    <w:tmpl w:val="70146DC0"/>
    <w:lvl w:ilvl="0" w:tentative="0">
      <w:start w:val="1"/>
      <w:numFmt w:val="bullet"/>
      <w:pStyle w:val="17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37">
    <w:nsid w:val="7361246E"/>
    <w:multiLevelType w:val="multilevel"/>
    <w:tmpl w:val="7361246E"/>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8">
    <w:nsid w:val="736D6E2A"/>
    <w:multiLevelType w:val="multilevel"/>
    <w:tmpl w:val="736D6E2A"/>
    <w:lvl w:ilvl="0" w:tentative="0">
      <w:start w:val="1"/>
      <w:numFmt w:val="decimal"/>
      <w:pStyle w:val="3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9">
    <w:nsid w:val="7B10599E"/>
    <w:multiLevelType w:val="multilevel"/>
    <w:tmpl w:val="7B10599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0">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1">
    <w:nsid w:val="7FFC3D9D"/>
    <w:multiLevelType w:val="singleLevel"/>
    <w:tmpl w:val="7FFC3D9D"/>
    <w:lvl w:ilvl="0" w:tentative="0">
      <w:start w:val="1"/>
      <w:numFmt w:val="bullet"/>
      <w:lvlText w:val=""/>
      <w:lvlJc w:val="left"/>
      <w:pPr>
        <w:tabs>
          <w:tab w:val="left" w:pos="420"/>
        </w:tabs>
        <w:ind w:left="840" w:hanging="420"/>
      </w:pPr>
      <w:rPr>
        <w:rFonts w:hint="default" w:ascii="Wingdings" w:hAnsi="Wingdings"/>
      </w:rPr>
    </w:lvl>
  </w:abstractNum>
  <w:num w:numId="1">
    <w:abstractNumId w:val="8"/>
  </w:num>
  <w:num w:numId="2">
    <w:abstractNumId w:val="10"/>
  </w:num>
  <w:num w:numId="3">
    <w:abstractNumId w:val="13"/>
  </w:num>
  <w:num w:numId="4">
    <w:abstractNumId w:val="14"/>
  </w:num>
  <w:num w:numId="5">
    <w:abstractNumId w:val="11"/>
  </w:num>
  <w:num w:numId="6">
    <w:abstractNumId w:val="7"/>
  </w:num>
  <w:num w:numId="7">
    <w:abstractNumId w:val="38"/>
  </w:num>
  <w:num w:numId="8">
    <w:abstractNumId w:val="12"/>
  </w:num>
  <w:num w:numId="9">
    <w:abstractNumId w:val="9"/>
  </w:num>
  <w:num w:numId="10">
    <w:abstractNumId w:val="6"/>
  </w:num>
  <w:num w:numId="11">
    <w:abstractNumId w:val="5"/>
  </w:num>
  <w:num w:numId="12">
    <w:abstractNumId w:val="27"/>
  </w:num>
  <w:num w:numId="13">
    <w:abstractNumId w:val="22"/>
  </w:num>
  <w:num w:numId="14">
    <w:abstractNumId w:val="24"/>
  </w:num>
  <w:num w:numId="15">
    <w:abstractNumId w:val="19"/>
  </w:num>
  <w:num w:numId="16">
    <w:abstractNumId w:val="36"/>
  </w:num>
  <w:num w:numId="17">
    <w:abstractNumId w:val="33"/>
  </w:num>
  <w:num w:numId="18">
    <w:abstractNumId w:val="21"/>
  </w:num>
  <w:num w:numId="19">
    <w:abstractNumId w:val="34"/>
  </w:num>
  <w:num w:numId="20">
    <w:abstractNumId w:val="4"/>
  </w:num>
  <w:num w:numId="21">
    <w:abstractNumId w:val="37"/>
  </w:num>
  <w:num w:numId="22">
    <w:abstractNumId w:val="31"/>
  </w:num>
  <w:num w:numId="23">
    <w:abstractNumId w:val="26"/>
  </w:num>
  <w:num w:numId="24">
    <w:abstractNumId w:val="25"/>
  </w:num>
  <w:num w:numId="25">
    <w:abstractNumId w:val="29"/>
  </w:num>
  <w:num w:numId="26">
    <w:abstractNumId w:val="20"/>
  </w:num>
  <w:num w:numId="27">
    <w:abstractNumId w:val="18"/>
  </w:num>
  <w:num w:numId="28">
    <w:abstractNumId w:val="39"/>
  </w:num>
  <w:num w:numId="29">
    <w:abstractNumId w:val="23"/>
  </w:num>
  <w:num w:numId="30">
    <w:abstractNumId w:val="3"/>
  </w:num>
  <w:num w:numId="31">
    <w:abstractNumId w:val="32"/>
  </w:num>
  <w:num w:numId="32">
    <w:abstractNumId w:val="16"/>
  </w:num>
  <w:num w:numId="33">
    <w:abstractNumId w:val="28"/>
  </w:num>
  <w:num w:numId="34">
    <w:abstractNumId w:val="30"/>
  </w:num>
  <w:num w:numId="35">
    <w:abstractNumId w:val="1"/>
  </w:num>
  <w:num w:numId="36">
    <w:abstractNumId w:val="17"/>
  </w:num>
  <w:num w:numId="37">
    <w:abstractNumId w:val="41"/>
  </w:num>
  <w:num w:numId="38">
    <w:abstractNumId w:val="35"/>
  </w:num>
  <w:num w:numId="39">
    <w:abstractNumId w:val="2"/>
  </w:num>
  <w:num w:numId="40">
    <w:abstractNumId w:val="15"/>
  </w:num>
  <w:num w:numId="41">
    <w:abstractNumId w:val="0"/>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8"/>
  <w:doNotDisplayPageBoundaries w:val="1"/>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D71BDA"/>
    <w:rsid w:val="00001DC4"/>
    <w:rsid w:val="0000324C"/>
    <w:rsid w:val="00004AC6"/>
    <w:rsid w:val="00011BCE"/>
    <w:rsid w:val="00015D37"/>
    <w:rsid w:val="000206A8"/>
    <w:rsid w:val="00025DAF"/>
    <w:rsid w:val="000354AC"/>
    <w:rsid w:val="00040CF3"/>
    <w:rsid w:val="000679CB"/>
    <w:rsid w:val="00072063"/>
    <w:rsid w:val="0007713D"/>
    <w:rsid w:val="00082646"/>
    <w:rsid w:val="00082690"/>
    <w:rsid w:val="000854E6"/>
    <w:rsid w:val="000B0C47"/>
    <w:rsid w:val="000B5B47"/>
    <w:rsid w:val="000B62C0"/>
    <w:rsid w:val="000D1CFC"/>
    <w:rsid w:val="000D5B7B"/>
    <w:rsid w:val="000E0064"/>
    <w:rsid w:val="000E2BB9"/>
    <w:rsid w:val="000E4A4F"/>
    <w:rsid w:val="00101434"/>
    <w:rsid w:val="00101EA2"/>
    <w:rsid w:val="001061E4"/>
    <w:rsid w:val="001176DD"/>
    <w:rsid w:val="001230C8"/>
    <w:rsid w:val="00130A57"/>
    <w:rsid w:val="00137DDF"/>
    <w:rsid w:val="00153110"/>
    <w:rsid w:val="00154B32"/>
    <w:rsid w:val="00171651"/>
    <w:rsid w:val="0017307A"/>
    <w:rsid w:val="0017548A"/>
    <w:rsid w:val="001C0752"/>
    <w:rsid w:val="001E7E26"/>
    <w:rsid w:val="001F1276"/>
    <w:rsid w:val="00207FC9"/>
    <w:rsid w:val="00221004"/>
    <w:rsid w:val="00223F22"/>
    <w:rsid w:val="00247452"/>
    <w:rsid w:val="002504E1"/>
    <w:rsid w:val="002504F4"/>
    <w:rsid w:val="00280A95"/>
    <w:rsid w:val="0029718C"/>
    <w:rsid w:val="00297E86"/>
    <w:rsid w:val="002B517C"/>
    <w:rsid w:val="002C2233"/>
    <w:rsid w:val="002C3C71"/>
    <w:rsid w:val="002C5D08"/>
    <w:rsid w:val="002D14D7"/>
    <w:rsid w:val="002D35E4"/>
    <w:rsid w:val="002D4CB6"/>
    <w:rsid w:val="002E4750"/>
    <w:rsid w:val="002E4E79"/>
    <w:rsid w:val="003108CC"/>
    <w:rsid w:val="00312575"/>
    <w:rsid w:val="00314AF5"/>
    <w:rsid w:val="003237A5"/>
    <w:rsid w:val="0033110E"/>
    <w:rsid w:val="0033217D"/>
    <w:rsid w:val="003367FE"/>
    <w:rsid w:val="0035101F"/>
    <w:rsid w:val="00351307"/>
    <w:rsid w:val="0036000A"/>
    <w:rsid w:val="00362C34"/>
    <w:rsid w:val="00362F28"/>
    <w:rsid w:val="00376B21"/>
    <w:rsid w:val="003A1E51"/>
    <w:rsid w:val="003B5250"/>
    <w:rsid w:val="003C6C43"/>
    <w:rsid w:val="003D07AA"/>
    <w:rsid w:val="003D5675"/>
    <w:rsid w:val="003F2234"/>
    <w:rsid w:val="003F6053"/>
    <w:rsid w:val="003F657D"/>
    <w:rsid w:val="00406270"/>
    <w:rsid w:val="00424EE6"/>
    <w:rsid w:val="004267F5"/>
    <w:rsid w:val="004315C7"/>
    <w:rsid w:val="004413D1"/>
    <w:rsid w:val="004443ED"/>
    <w:rsid w:val="004455C4"/>
    <w:rsid w:val="00457DC4"/>
    <w:rsid w:val="00463636"/>
    <w:rsid w:val="00465914"/>
    <w:rsid w:val="00480E42"/>
    <w:rsid w:val="00486BB2"/>
    <w:rsid w:val="004923D5"/>
    <w:rsid w:val="00494EDA"/>
    <w:rsid w:val="004A585B"/>
    <w:rsid w:val="004C1FBA"/>
    <w:rsid w:val="004D09C6"/>
    <w:rsid w:val="004D2F3E"/>
    <w:rsid w:val="004D4B4B"/>
    <w:rsid w:val="004D6569"/>
    <w:rsid w:val="004E14A9"/>
    <w:rsid w:val="004E35D9"/>
    <w:rsid w:val="004F3D9C"/>
    <w:rsid w:val="004F71B6"/>
    <w:rsid w:val="004F735D"/>
    <w:rsid w:val="00506917"/>
    <w:rsid w:val="005139BA"/>
    <w:rsid w:val="00531BF2"/>
    <w:rsid w:val="0053269B"/>
    <w:rsid w:val="00534F85"/>
    <w:rsid w:val="00536146"/>
    <w:rsid w:val="005405D0"/>
    <w:rsid w:val="00557BA1"/>
    <w:rsid w:val="00567704"/>
    <w:rsid w:val="0057014F"/>
    <w:rsid w:val="00574AF1"/>
    <w:rsid w:val="00584344"/>
    <w:rsid w:val="00586D6F"/>
    <w:rsid w:val="00587ED2"/>
    <w:rsid w:val="0059199D"/>
    <w:rsid w:val="005A1888"/>
    <w:rsid w:val="005B3160"/>
    <w:rsid w:val="005C2B66"/>
    <w:rsid w:val="005C7F7C"/>
    <w:rsid w:val="005D1F84"/>
    <w:rsid w:val="005E42C8"/>
    <w:rsid w:val="005E61FE"/>
    <w:rsid w:val="0060186C"/>
    <w:rsid w:val="00603F56"/>
    <w:rsid w:val="006170AF"/>
    <w:rsid w:val="00627D65"/>
    <w:rsid w:val="006306E7"/>
    <w:rsid w:val="006313FE"/>
    <w:rsid w:val="00631937"/>
    <w:rsid w:val="0063471E"/>
    <w:rsid w:val="00637217"/>
    <w:rsid w:val="00644C1A"/>
    <w:rsid w:val="006675E7"/>
    <w:rsid w:val="006715FC"/>
    <w:rsid w:val="00687BC6"/>
    <w:rsid w:val="00692533"/>
    <w:rsid w:val="006A496A"/>
    <w:rsid w:val="006A5165"/>
    <w:rsid w:val="006B2DDB"/>
    <w:rsid w:val="006C175E"/>
    <w:rsid w:val="006C3EF7"/>
    <w:rsid w:val="006D7525"/>
    <w:rsid w:val="006E58F3"/>
    <w:rsid w:val="00752351"/>
    <w:rsid w:val="007851EF"/>
    <w:rsid w:val="00795D4C"/>
    <w:rsid w:val="007B42AE"/>
    <w:rsid w:val="007C10FB"/>
    <w:rsid w:val="007C739F"/>
    <w:rsid w:val="007D35C8"/>
    <w:rsid w:val="007E073C"/>
    <w:rsid w:val="007F61E4"/>
    <w:rsid w:val="007F62AB"/>
    <w:rsid w:val="008026EA"/>
    <w:rsid w:val="008105E6"/>
    <w:rsid w:val="008153CF"/>
    <w:rsid w:val="00815885"/>
    <w:rsid w:val="00815A6A"/>
    <w:rsid w:val="00816AB2"/>
    <w:rsid w:val="00821505"/>
    <w:rsid w:val="00821948"/>
    <w:rsid w:val="008239B4"/>
    <w:rsid w:val="00824C28"/>
    <w:rsid w:val="00824D4C"/>
    <w:rsid w:val="00826114"/>
    <w:rsid w:val="00836ADA"/>
    <w:rsid w:val="00836D5C"/>
    <w:rsid w:val="008477DC"/>
    <w:rsid w:val="00860D1C"/>
    <w:rsid w:val="00887292"/>
    <w:rsid w:val="00887E3D"/>
    <w:rsid w:val="00890383"/>
    <w:rsid w:val="0089084F"/>
    <w:rsid w:val="008A03F9"/>
    <w:rsid w:val="008A28D8"/>
    <w:rsid w:val="008B2E82"/>
    <w:rsid w:val="008B51EF"/>
    <w:rsid w:val="008C03E9"/>
    <w:rsid w:val="008C23D8"/>
    <w:rsid w:val="008D7444"/>
    <w:rsid w:val="008E30D1"/>
    <w:rsid w:val="00903789"/>
    <w:rsid w:val="00904DC7"/>
    <w:rsid w:val="00911883"/>
    <w:rsid w:val="00923EA3"/>
    <w:rsid w:val="00924D3B"/>
    <w:rsid w:val="0092663D"/>
    <w:rsid w:val="00947F0C"/>
    <w:rsid w:val="00951E71"/>
    <w:rsid w:val="009618BD"/>
    <w:rsid w:val="00975926"/>
    <w:rsid w:val="00987276"/>
    <w:rsid w:val="00992729"/>
    <w:rsid w:val="009A6DCE"/>
    <w:rsid w:val="009A7CBB"/>
    <w:rsid w:val="009C3380"/>
    <w:rsid w:val="009D3778"/>
    <w:rsid w:val="009D64C8"/>
    <w:rsid w:val="009E2B37"/>
    <w:rsid w:val="009E7470"/>
    <w:rsid w:val="009E7643"/>
    <w:rsid w:val="009F641A"/>
    <w:rsid w:val="009F7527"/>
    <w:rsid w:val="009F76AB"/>
    <w:rsid w:val="00A173BD"/>
    <w:rsid w:val="00A17ADB"/>
    <w:rsid w:val="00A30054"/>
    <w:rsid w:val="00A31D42"/>
    <w:rsid w:val="00A33438"/>
    <w:rsid w:val="00A335E2"/>
    <w:rsid w:val="00A42886"/>
    <w:rsid w:val="00A509CF"/>
    <w:rsid w:val="00A64C47"/>
    <w:rsid w:val="00A659E4"/>
    <w:rsid w:val="00A720E0"/>
    <w:rsid w:val="00A82CBA"/>
    <w:rsid w:val="00A86A16"/>
    <w:rsid w:val="00A877D6"/>
    <w:rsid w:val="00A93834"/>
    <w:rsid w:val="00A97B7B"/>
    <w:rsid w:val="00AA6BF9"/>
    <w:rsid w:val="00AA7647"/>
    <w:rsid w:val="00AB11B9"/>
    <w:rsid w:val="00AC05D7"/>
    <w:rsid w:val="00AC3322"/>
    <w:rsid w:val="00AC4838"/>
    <w:rsid w:val="00AC6DA9"/>
    <w:rsid w:val="00AC6E1F"/>
    <w:rsid w:val="00AF004F"/>
    <w:rsid w:val="00AF1F41"/>
    <w:rsid w:val="00AF2E03"/>
    <w:rsid w:val="00AF7135"/>
    <w:rsid w:val="00B04CDC"/>
    <w:rsid w:val="00B20786"/>
    <w:rsid w:val="00B26870"/>
    <w:rsid w:val="00B30BB8"/>
    <w:rsid w:val="00B41FEA"/>
    <w:rsid w:val="00B46686"/>
    <w:rsid w:val="00B62DA3"/>
    <w:rsid w:val="00B67E56"/>
    <w:rsid w:val="00B845F2"/>
    <w:rsid w:val="00B84B62"/>
    <w:rsid w:val="00BA21A3"/>
    <w:rsid w:val="00BA4626"/>
    <w:rsid w:val="00BA56AC"/>
    <w:rsid w:val="00BB7223"/>
    <w:rsid w:val="00BC0B81"/>
    <w:rsid w:val="00BC654E"/>
    <w:rsid w:val="00BE1439"/>
    <w:rsid w:val="00BF37F6"/>
    <w:rsid w:val="00C00146"/>
    <w:rsid w:val="00C0136F"/>
    <w:rsid w:val="00C07A46"/>
    <w:rsid w:val="00C12DA3"/>
    <w:rsid w:val="00C147B6"/>
    <w:rsid w:val="00C336CB"/>
    <w:rsid w:val="00C50D6B"/>
    <w:rsid w:val="00C57D71"/>
    <w:rsid w:val="00C57F58"/>
    <w:rsid w:val="00C7101E"/>
    <w:rsid w:val="00C74DEC"/>
    <w:rsid w:val="00C84EA8"/>
    <w:rsid w:val="00CA692E"/>
    <w:rsid w:val="00CB74E8"/>
    <w:rsid w:val="00CE0399"/>
    <w:rsid w:val="00CE3D31"/>
    <w:rsid w:val="00CF695B"/>
    <w:rsid w:val="00D152A5"/>
    <w:rsid w:val="00D27F6F"/>
    <w:rsid w:val="00D319EC"/>
    <w:rsid w:val="00D469BB"/>
    <w:rsid w:val="00D51445"/>
    <w:rsid w:val="00D514AF"/>
    <w:rsid w:val="00D51A99"/>
    <w:rsid w:val="00D53209"/>
    <w:rsid w:val="00D53B47"/>
    <w:rsid w:val="00D56715"/>
    <w:rsid w:val="00D57250"/>
    <w:rsid w:val="00D71BDA"/>
    <w:rsid w:val="00D96D01"/>
    <w:rsid w:val="00DC56EA"/>
    <w:rsid w:val="00DD015A"/>
    <w:rsid w:val="00DE5139"/>
    <w:rsid w:val="00DF2B59"/>
    <w:rsid w:val="00E13104"/>
    <w:rsid w:val="00E13107"/>
    <w:rsid w:val="00E1637B"/>
    <w:rsid w:val="00E23C97"/>
    <w:rsid w:val="00E241FB"/>
    <w:rsid w:val="00E32068"/>
    <w:rsid w:val="00E32A35"/>
    <w:rsid w:val="00E36C48"/>
    <w:rsid w:val="00E41206"/>
    <w:rsid w:val="00E41336"/>
    <w:rsid w:val="00E53947"/>
    <w:rsid w:val="00E568BA"/>
    <w:rsid w:val="00E620EB"/>
    <w:rsid w:val="00E65386"/>
    <w:rsid w:val="00E747E2"/>
    <w:rsid w:val="00EA2F6D"/>
    <w:rsid w:val="00EB06E7"/>
    <w:rsid w:val="00EB1501"/>
    <w:rsid w:val="00EB31E0"/>
    <w:rsid w:val="00ED1E3D"/>
    <w:rsid w:val="00ED227C"/>
    <w:rsid w:val="00ED791B"/>
    <w:rsid w:val="00EE23E6"/>
    <w:rsid w:val="00EF0608"/>
    <w:rsid w:val="00EF3532"/>
    <w:rsid w:val="00F01B50"/>
    <w:rsid w:val="00F13A94"/>
    <w:rsid w:val="00F2677D"/>
    <w:rsid w:val="00F4062C"/>
    <w:rsid w:val="00F438FB"/>
    <w:rsid w:val="00F51E60"/>
    <w:rsid w:val="00F560C6"/>
    <w:rsid w:val="00F62EC1"/>
    <w:rsid w:val="00F65B34"/>
    <w:rsid w:val="00F74EB1"/>
    <w:rsid w:val="00FA27BF"/>
    <w:rsid w:val="00FB17B0"/>
    <w:rsid w:val="00FC11D4"/>
    <w:rsid w:val="00FC280F"/>
    <w:rsid w:val="00FF687F"/>
    <w:rsid w:val="0AFF52F0"/>
    <w:rsid w:val="0BDF867F"/>
    <w:rsid w:val="1BFDA349"/>
    <w:rsid w:val="1FCFCE68"/>
    <w:rsid w:val="1FE7261C"/>
    <w:rsid w:val="23D7B148"/>
    <w:rsid w:val="23FFB53A"/>
    <w:rsid w:val="26FFA7EA"/>
    <w:rsid w:val="2977E57F"/>
    <w:rsid w:val="2AC96CB2"/>
    <w:rsid w:val="2CB7C7CC"/>
    <w:rsid w:val="2D7CEC43"/>
    <w:rsid w:val="2D9BA73B"/>
    <w:rsid w:val="2FAFA380"/>
    <w:rsid w:val="33E3E438"/>
    <w:rsid w:val="367E99FF"/>
    <w:rsid w:val="372EC01A"/>
    <w:rsid w:val="37FB9739"/>
    <w:rsid w:val="38BB31C7"/>
    <w:rsid w:val="39F3F98B"/>
    <w:rsid w:val="3ACF5617"/>
    <w:rsid w:val="3B8ED612"/>
    <w:rsid w:val="3BA969E5"/>
    <w:rsid w:val="3BD7E2BA"/>
    <w:rsid w:val="3BDDF79C"/>
    <w:rsid w:val="3BDDF926"/>
    <w:rsid w:val="3BDEE878"/>
    <w:rsid w:val="3C9BCD21"/>
    <w:rsid w:val="3CFFD99A"/>
    <w:rsid w:val="3DA8C15E"/>
    <w:rsid w:val="3DFFD95C"/>
    <w:rsid w:val="3EB2F6C2"/>
    <w:rsid w:val="3ED1D217"/>
    <w:rsid w:val="3F2754FF"/>
    <w:rsid w:val="3FBB01EC"/>
    <w:rsid w:val="3FE67C62"/>
    <w:rsid w:val="3FE9D0EC"/>
    <w:rsid w:val="3FEB494F"/>
    <w:rsid w:val="3FFBC22D"/>
    <w:rsid w:val="3FFD2836"/>
    <w:rsid w:val="469FA4EB"/>
    <w:rsid w:val="4AFFF79F"/>
    <w:rsid w:val="4DBEC6FE"/>
    <w:rsid w:val="4DEA50CB"/>
    <w:rsid w:val="4DFEF67C"/>
    <w:rsid w:val="4E7754BD"/>
    <w:rsid w:val="4F1EB62D"/>
    <w:rsid w:val="4FBECA14"/>
    <w:rsid w:val="52D5096B"/>
    <w:rsid w:val="55FF13E9"/>
    <w:rsid w:val="576D8EF0"/>
    <w:rsid w:val="5BB2C182"/>
    <w:rsid w:val="5CAB0934"/>
    <w:rsid w:val="5D3F26B5"/>
    <w:rsid w:val="5DFF22E6"/>
    <w:rsid w:val="5EB79D6F"/>
    <w:rsid w:val="5F5177E1"/>
    <w:rsid w:val="5FB55FAB"/>
    <w:rsid w:val="5FB73CE3"/>
    <w:rsid w:val="5FC9B170"/>
    <w:rsid w:val="5FEC5725"/>
    <w:rsid w:val="5FEFEE8F"/>
    <w:rsid w:val="5FF79818"/>
    <w:rsid w:val="5FFB5A24"/>
    <w:rsid w:val="5FFFD0C8"/>
    <w:rsid w:val="62F68250"/>
    <w:rsid w:val="65DB5137"/>
    <w:rsid w:val="66BE843A"/>
    <w:rsid w:val="66FE6A1C"/>
    <w:rsid w:val="67F7A01A"/>
    <w:rsid w:val="69EC8BEF"/>
    <w:rsid w:val="6A7F0FF8"/>
    <w:rsid w:val="6ADB0440"/>
    <w:rsid w:val="6ADD19F9"/>
    <w:rsid w:val="6B1E8B9A"/>
    <w:rsid w:val="6BBB4765"/>
    <w:rsid w:val="6BBE9F7E"/>
    <w:rsid w:val="6BFF5A60"/>
    <w:rsid w:val="6D53827B"/>
    <w:rsid w:val="6D7FDA6E"/>
    <w:rsid w:val="6DF7DC1E"/>
    <w:rsid w:val="6DFFC0C7"/>
    <w:rsid w:val="6EBF8B87"/>
    <w:rsid w:val="6F3D4095"/>
    <w:rsid w:val="6F7F47D1"/>
    <w:rsid w:val="6FAD62E8"/>
    <w:rsid w:val="6FFFA094"/>
    <w:rsid w:val="71785E03"/>
    <w:rsid w:val="71BD2D94"/>
    <w:rsid w:val="727F72E6"/>
    <w:rsid w:val="75FA119F"/>
    <w:rsid w:val="75FE7B3F"/>
    <w:rsid w:val="76A6DA56"/>
    <w:rsid w:val="76B12233"/>
    <w:rsid w:val="77DB244D"/>
    <w:rsid w:val="77DB6A0C"/>
    <w:rsid w:val="77E15003"/>
    <w:rsid w:val="77E5824C"/>
    <w:rsid w:val="77FC4D56"/>
    <w:rsid w:val="77FE2625"/>
    <w:rsid w:val="77FFCAC4"/>
    <w:rsid w:val="786F9029"/>
    <w:rsid w:val="787D1E2C"/>
    <w:rsid w:val="79FF0EA1"/>
    <w:rsid w:val="79FF3AEE"/>
    <w:rsid w:val="7ABDD15D"/>
    <w:rsid w:val="7AFD2073"/>
    <w:rsid w:val="7BC903A1"/>
    <w:rsid w:val="7BDAD054"/>
    <w:rsid w:val="7BDFA4A7"/>
    <w:rsid w:val="7BF355BD"/>
    <w:rsid w:val="7BF3881A"/>
    <w:rsid w:val="7BF97232"/>
    <w:rsid w:val="7BFE8FBB"/>
    <w:rsid w:val="7BFF3AB7"/>
    <w:rsid w:val="7CBF61AC"/>
    <w:rsid w:val="7CEC24FD"/>
    <w:rsid w:val="7CFFB6C1"/>
    <w:rsid w:val="7D3DBFBC"/>
    <w:rsid w:val="7D45E8A0"/>
    <w:rsid w:val="7DBF52FD"/>
    <w:rsid w:val="7DE23C9D"/>
    <w:rsid w:val="7DE70CE6"/>
    <w:rsid w:val="7DEDEA32"/>
    <w:rsid w:val="7DFDE076"/>
    <w:rsid w:val="7E9796F4"/>
    <w:rsid w:val="7E9B11C0"/>
    <w:rsid w:val="7EE6E6E7"/>
    <w:rsid w:val="7EF6C976"/>
    <w:rsid w:val="7F0639A7"/>
    <w:rsid w:val="7F43903A"/>
    <w:rsid w:val="7F77C3EA"/>
    <w:rsid w:val="7F7F2FA1"/>
    <w:rsid w:val="7F7F8514"/>
    <w:rsid w:val="7FBBF357"/>
    <w:rsid w:val="7FC7BC2D"/>
    <w:rsid w:val="7FCF42BB"/>
    <w:rsid w:val="7FCF78AE"/>
    <w:rsid w:val="7FD6174F"/>
    <w:rsid w:val="7FDAAFC3"/>
    <w:rsid w:val="7FDF5431"/>
    <w:rsid w:val="7FE60380"/>
    <w:rsid w:val="7FEB7D4F"/>
    <w:rsid w:val="7FED7BFD"/>
    <w:rsid w:val="7FEFC1CC"/>
    <w:rsid w:val="7FF34F83"/>
    <w:rsid w:val="7FF626D0"/>
    <w:rsid w:val="7FFAA09C"/>
    <w:rsid w:val="7FFD1BEB"/>
    <w:rsid w:val="7FFECB75"/>
    <w:rsid w:val="7FFF86E6"/>
    <w:rsid w:val="7FFFA578"/>
    <w:rsid w:val="7FFFC9FD"/>
    <w:rsid w:val="86B55168"/>
    <w:rsid w:val="87BF6698"/>
    <w:rsid w:val="9B9E3154"/>
    <w:rsid w:val="9DFFDE8B"/>
    <w:rsid w:val="9FB11B17"/>
    <w:rsid w:val="9FF7C692"/>
    <w:rsid w:val="9FFD65B6"/>
    <w:rsid w:val="A7B5FB22"/>
    <w:rsid w:val="A8CAB00F"/>
    <w:rsid w:val="AEF39790"/>
    <w:rsid w:val="AFFDA9B8"/>
    <w:rsid w:val="AFFF0765"/>
    <w:rsid w:val="AFFFA21B"/>
    <w:rsid w:val="B099F4B5"/>
    <w:rsid w:val="B1B533C4"/>
    <w:rsid w:val="B4F52806"/>
    <w:rsid w:val="B5F2F24D"/>
    <w:rsid w:val="B6BBB38B"/>
    <w:rsid w:val="B6DF15DA"/>
    <w:rsid w:val="B76B6E84"/>
    <w:rsid w:val="B76F1448"/>
    <w:rsid w:val="B77D72E7"/>
    <w:rsid w:val="B7F35F58"/>
    <w:rsid w:val="BAB7D753"/>
    <w:rsid w:val="BAC75F3D"/>
    <w:rsid w:val="BB3D4D20"/>
    <w:rsid w:val="BB7B4B58"/>
    <w:rsid w:val="BBC5E8C4"/>
    <w:rsid w:val="BCEFE87A"/>
    <w:rsid w:val="BDBE9592"/>
    <w:rsid w:val="BDF2C575"/>
    <w:rsid w:val="BEBFD665"/>
    <w:rsid w:val="BEEFE811"/>
    <w:rsid w:val="BF9F68A6"/>
    <w:rsid w:val="BFDEAA58"/>
    <w:rsid w:val="BFFF1AD5"/>
    <w:rsid w:val="BFFF9100"/>
    <w:rsid w:val="C6AC3ACA"/>
    <w:rsid w:val="C6B806F5"/>
    <w:rsid w:val="CED7B142"/>
    <w:rsid w:val="CEFF3A5C"/>
    <w:rsid w:val="CF46687F"/>
    <w:rsid w:val="CFBB3DD2"/>
    <w:rsid w:val="CFE6700D"/>
    <w:rsid w:val="D59F4DE0"/>
    <w:rsid w:val="D5FEAE32"/>
    <w:rsid w:val="D77F74DE"/>
    <w:rsid w:val="D7B74A30"/>
    <w:rsid w:val="D7F744E0"/>
    <w:rsid w:val="D7FF43B2"/>
    <w:rsid w:val="D7FF6750"/>
    <w:rsid w:val="D7FFA40E"/>
    <w:rsid w:val="DBDF0230"/>
    <w:rsid w:val="DBFF43FA"/>
    <w:rsid w:val="DD678FC9"/>
    <w:rsid w:val="DD7F4A77"/>
    <w:rsid w:val="DE3FB9C3"/>
    <w:rsid w:val="DE77F425"/>
    <w:rsid w:val="DEE76EFC"/>
    <w:rsid w:val="DFCF597B"/>
    <w:rsid w:val="DFDDE4BB"/>
    <w:rsid w:val="DFF90902"/>
    <w:rsid w:val="DFFF0275"/>
    <w:rsid w:val="DFFFE0B2"/>
    <w:rsid w:val="E3BF5775"/>
    <w:rsid w:val="E5758204"/>
    <w:rsid w:val="E6FCE57E"/>
    <w:rsid w:val="E6FD8716"/>
    <w:rsid w:val="E795BB70"/>
    <w:rsid w:val="E7B6354A"/>
    <w:rsid w:val="E7DF7414"/>
    <w:rsid w:val="E7F147E7"/>
    <w:rsid w:val="E8DFD628"/>
    <w:rsid w:val="EAD95180"/>
    <w:rsid w:val="EAEB80C7"/>
    <w:rsid w:val="EB5BD3D3"/>
    <w:rsid w:val="EBB7288F"/>
    <w:rsid w:val="ECBF5469"/>
    <w:rsid w:val="EDBF95E1"/>
    <w:rsid w:val="EDFFB5F1"/>
    <w:rsid w:val="EE3AEC26"/>
    <w:rsid w:val="EEAF9509"/>
    <w:rsid w:val="EEBFE262"/>
    <w:rsid w:val="EED4F7C8"/>
    <w:rsid w:val="EEEE37E2"/>
    <w:rsid w:val="EF2BFB04"/>
    <w:rsid w:val="EF2FBB22"/>
    <w:rsid w:val="EF5D063D"/>
    <w:rsid w:val="EF5E2410"/>
    <w:rsid w:val="EF5F5CA1"/>
    <w:rsid w:val="EF6A136B"/>
    <w:rsid w:val="EF7D8E78"/>
    <w:rsid w:val="EF9F290F"/>
    <w:rsid w:val="EFAD0641"/>
    <w:rsid w:val="EFBEE162"/>
    <w:rsid w:val="EFBF455C"/>
    <w:rsid w:val="EFE72C2E"/>
    <w:rsid w:val="EFEC3A64"/>
    <w:rsid w:val="EFEFDC6E"/>
    <w:rsid w:val="EFF51CEF"/>
    <w:rsid w:val="EFFAF074"/>
    <w:rsid w:val="EFFB4803"/>
    <w:rsid w:val="EFFC0B1A"/>
    <w:rsid w:val="EFFDC951"/>
    <w:rsid w:val="EFFDDA87"/>
    <w:rsid w:val="F0EF7CA7"/>
    <w:rsid w:val="F33D5892"/>
    <w:rsid w:val="F3FEEA59"/>
    <w:rsid w:val="F54F3330"/>
    <w:rsid w:val="F57D8915"/>
    <w:rsid w:val="F5FFD3B7"/>
    <w:rsid w:val="F6DB037C"/>
    <w:rsid w:val="F6DEA5BA"/>
    <w:rsid w:val="F6FEB2EC"/>
    <w:rsid w:val="F7AF190E"/>
    <w:rsid w:val="F7BB9D7B"/>
    <w:rsid w:val="F7C6FA51"/>
    <w:rsid w:val="F7DAD26F"/>
    <w:rsid w:val="F7F086C4"/>
    <w:rsid w:val="F7FD03FC"/>
    <w:rsid w:val="F9BF82A3"/>
    <w:rsid w:val="FABF8402"/>
    <w:rsid w:val="FB15F34B"/>
    <w:rsid w:val="FB3F466A"/>
    <w:rsid w:val="FB5A745A"/>
    <w:rsid w:val="FB7D518B"/>
    <w:rsid w:val="FCC2985F"/>
    <w:rsid w:val="FCE523EE"/>
    <w:rsid w:val="FDC697E2"/>
    <w:rsid w:val="FDCB07AD"/>
    <w:rsid w:val="FDCFB870"/>
    <w:rsid w:val="FDDFB9DB"/>
    <w:rsid w:val="FDE7CF7C"/>
    <w:rsid w:val="FDF7FFC5"/>
    <w:rsid w:val="FDFCEDC2"/>
    <w:rsid w:val="FDFE1973"/>
    <w:rsid w:val="FE9B6AF4"/>
    <w:rsid w:val="FE9F634A"/>
    <w:rsid w:val="FEAD6079"/>
    <w:rsid w:val="FEB9BF45"/>
    <w:rsid w:val="FEDE6EA7"/>
    <w:rsid w:val="FEEFC857"/>
    <w:rsid w:val="FEFF0C08"/>
    <w:rsid w:val="FF6FD293"/>
    <w:rsid w:val="FF7792E0"/>
    <w:rsid w:val="FF799A15"/>
    <w:rsid w:val="FF7BB502"/>
    <w:rsid w:val="FF7F6E71"/>
    <w:rsid w:val="FF8AA1D1"/>
    <w:rsid w:val="FFAB1D3D"/>
    <w:rsid w:val="FFAE08AE"/>
    <w:rsid w:val="FFB70DEA"/>
    <w:rsid w:val="FFBBCBFB"/>
    <w:rsid w:val="FFC271DB"/>
    <w:rsid w:val="FFCCBD87"/>
    <w:rsid w:val="FFEEFAC1"/>
    <w:rsid w:val="FFEF1B4E"/>
    <w:rsid w:val="FFF72AEF"/>
    <w:rsid w:val="FFF7E8F3"/>
    <w:rsid w:val="FFFBEF8B"/>
    <w:rsid w:val="FFFDE9A6"/>
    <w:rsid w:val="FFFE6E7B"/>
    <w:rsid w:val="FFFF0276"/>
    <w:rsid w:val="FFFF77DB"/>
    <w:rsid w:val="FFFFACD0"/>
    <w:rsid w:val="FFFFE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iPriority="0" w:semiHidden="0" w:name="annotation text"/>
    <w:lsdException w:qFormat="1" w:uiPriority="99" w:semiHidden="0" w:name="header"/>
    <w:lsdException w:uiPriority="0" w:semiHidden="0" w:name="footer"/>
    <w:lsdException w:uiPriority="99"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iPriority="99" w:name="HTML Acronym"/>
    <w:lsdException w:unhideWhenUsed="0" w:uiPriority="0" w:semiHidden="0" w:name="HTML Address"/>
    <w:lsdException w:uiPriority="99" w:name="HTML Cite"/>
    <w:lsdException w:uiPriority="99" w:name="HTML Code"/>
    <w:lsdException w:uiPriority="99" w:name="HTML Definition"/>
    <w:lsdException w:uiPriority="99" w:name="HTML Keyboard"/>
    <w:lsdException w:uiPriority="0" w:semiHidden="0"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kern w:val="0"/>
      <w:sz w:val="20"/>
      <w:szCs w:val="24"/>
      <w:lang w:val="en-US" w:eastAsia="en-US" w:bidi="ar-SA"/>
    </w:rPr>
  </w:style>
  <w:style w:type="paragraph" w:styleId="3">
    <w:name w:val="heading 1"/>
    <w:basedOn w:val="1"/>
    <w:next w:val="4"/>
    <w:link w:val="95"/>
    <w:qFormat/>
    <w:uiPriority w:val="0"/>
    <w:pPr>
      <w:keepNext/>
      <w:spacing w:before="360" w:after="120"/>
      <w:outlineLvl w:val="0"/>
    </w:pPr>
    <w:rPr>
      <w:rFonts w:ascii="Arial" w:hAnsi="Arial" w:eastAsia="宋体" w:cs="Arial"/>
      <w:b/>
      <w:bCs/>
      <w:kern w:val="32"/>
      <w:sz w:val="28"/>
      <w:szCs w:val="32"/>
      <w:lang w:eastAsia="zh-CN"/>
    </w:rPr>
  </w:style>
  <w:style w:type="paragraph" w:styleId="5">
    <w:name w:val="heading 2"/>
    <w:basedOn w:val="1"/>
    <w:next w:val="4"/>
    <w:link w:val="96"/>
    <w:qFormat/>
    <w:uiPriority w:val="0"/>
    <w:pPr>
      <w:keepNext/>
      <w:spacing w:before="240" w:after="60"/>
      <w:outlineLvl w:val="1"/>
    </w:pPr>
    <w:rPr>
      <w:rFonts w:ascii="Arial" w:hAnsi="Arial" w:eastAsia="MS Mincho" w:cs="Arial"/>
      <w:b/>
      <w:bCs/>
      <w:iCs/>
      <w:szCs w:val="28"/>
      <w:lang w:eastAsia="zh-CN"/>
    </w:rPr>
  </w:style>
  <w:style w:type="paragraph" w:styleId="6">
    <w:name w:val="heading 3"/>
    <w:basedOn w:val="1"/>
    <w:next w:val="1"/>
    <w:link w:val="97"/>
    <w:qFormat/>
    <w:uiPriority w:val="0"/>
    <w:pPr>
      <w:keepNext/>
      <w:tabs>
        <w:tab w:val="left" w:pos="-5500"/>
      </w:tabs>
      <w:spacing w:before="240" w:after="60"/>
      <w:outlineLvl w:val="2"/>
    </w:pPr>
    <w:rPr>
      <w:rFonts w:ascii="Arial" w:hAnsi="Arial" w:eastAsia="MS Mincho" w:cs="Arial"/>
      <w:bCs/>
      <w:sz w:val="26"/>
      <w:szCs w:val="26"/>
    </w:rPr>
  </w:style>
  <w:style w:type="paragraph" w:styleId="7">
    <w:name w:val="heading 4"/>
    <w:basedOn w:val="1"/>
    <w:next w:val="1"/>
    <w:link w:val="98"/>
    <w:qFormat/>
    <w:uiPriority w:val="0"/>
    <w:pPr>
      <w:keepNext/>
      <w:tabs>
        <w:tab w:val="left" w:pos="-5500"/>
      </w:tabs>
      <w:spacing w:before="240" w:after="60"/>
      <w:outlineLvl w:val="3"/>
    </w:pPr>
    <w:rPr>
      <w:rFonts w:eastAsia="MS Mincho"/>
      <w:b/>
      <w:bCs/>
      <w:sz w:val="28"/>
      <w:szCs w:val="28"/>
    </w:rPr>
  </w:style>
  <w:style w:type="paragraph" w:styleId="8">
    <w:name w:val="heading 5"/>
    <w:basedOn w:val="1"/>
    <w:next w:val="1"/>
    <w:link w:val="99"/>
    <w:qFormat/>
    <w:uiPriority w:val="0"/>
    <w:pPr>
      <w:keepNext/>
      <w:keepLines/>
      <w:tabs>
        <w:tab w:val="left" w:pos="1188"/>
      </w:tabs>
      <w:spacing w:before="280" w:after="290" w:line="376" w:lineRule="auto"/>
      <w:ind w:left="851" w:hanging="851"/>
      <w:outlineLvl w:val="4"/>
    </w:pPr>
    <w:rPr>
      <w:b/>
      <w:bCs/>
      <w:sz w:val="28"/>
      <w:szCs w:val="28"/>
    </w:rPr>
  </w:style>
  <w:style w:type="paragraph" w:styleId="9">
    <w:name w:val="heading 6"/>
    <w:basedOn w:val="1"/>
    <w:next w:val="1"/>
    <w:link w:val="100"/>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10">
    <w:name w:val="heading 7"/>
    <w:basedOn w:val="1"/>
    <w:next w:val="1"/>
    <w:link w:val="101"/>
    <w:qFormat/>
    <w:uiPriority w:val="0"/>
    <w:pPr>
      <w:keepNext/>
      <w:keepLines/>
      <w:tabs>
        <w:tab w:val="left" w:pos="1476"/>
      </w:tabs>
      <w:spacing w:before="240" w:after="64" w:line="320" w:lineRule="auto"/>
      <w:ind w:left="1476" w:hanging="1476"/>
      <w:outlineLvl w:val="6"/>
    </w:pPr>
    <w:rPr>
      <w:b/>
      <w:bCs/>
      <w:sz w:val="24"/>
    </w:rPr>
  </w:style>
  <w:style w:type="paragraph" w:styleId="11">
    <w:name w:val="heading 8"/>
    <w:basedOn w:val="1"/>
    <w:next w:val="1"/>
    <w:link w:val="102"/>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2">
    <w:name w:val="heading 9"/>
    <w:basedOn w:val="1"/>
    <w:next w:val="1"/>
    <w:link w:val="103"/>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89">
    <w:name w:val="Default Paragraph Font"/>
    <w:semiHidden/>
    <w:unhideWhenUsed/>
    <w:uiPriority w:val="1"/>
  </w:style>
  <w:style w:type="table" w:default="1" w:styleId="87">
    <w:name w:val="Normal Table"/>
    <w:semiHidden/>
    <w:unhideWhenUsed/>
    <w:uiPriority w:val="99"/>
    <w:tblPr>
      <w:tblCellMar>
        <w:top w:w="0" w:type="dxa"/>
        <w:left w:w="108" w:type="dxa"/>
        <w:bottom w:w="0" w:type="dxa"/>
        <w:right w:w="108" w:type="dxa"/>
      </w:tblCellMar>
    </w:tblPr>
  </w:style>
  <w:style w:type="paragraph" w:styleId="2">
    <w:name w:val="macro"/>
    <w:link w:val="239"/>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kern w:val="0"/>
      <w:sz w:val="20"/>
      <w:szCs w:val="20"/>
      <w:lang w:val="en-GB" w:eastAsia="en-US" w:bidi="ar-SA"/>
    </w:rPr>
  </w:style>
  <w:style w:type="paragraph" w:styleId="4">
    <w:name w:val="Body Text"/>
    <w:basedOn w:val="1"/>
    <w:link w:val="122"/>
    <w:qFormat/>
    <w:uiPriority w:val="0"/>
    <w:pPr>
      <w:spacing w:after="120"/>
      <w:jc w:val="both"/>
    </w:pPr>
    <w:rPr>
      <w:rFonts w:eastAsia="MS Mincho" w:asciiTheme="minorHAnsi" w:hAnsiTheme="minorHAnsi" w:cstheme="minorBidi"/>
      <w:kern w:val="2"/>
      <w:sz w:val="21"/>
    </w:rPr>
  </w:style>
  <w:style w:type="paragraph" w:styleId="13">
    <w:name w:val="List 3"/>
    <w:basedOn w:val="1"/>
    <w:uiPriority w:val="0"/>
    <w:pPr>
      <w:spacing w:after="180"/>
      <w:ind w:left="849" w:hanging="283"/>
      <w:contextualSpacing/>
    </w:pPr>
    <w:rPr>
      <w:rFonts w:ascii="Times New Roman" w:hAnsi="Times New Roman" w:eastAsia="MS Mincho"/>
      <w:szCs w:val="20"/>
      <w:lang w:val="en-GB"/>
    </w:rPr>
  </w:style>
  <w:style w:type="paragraph" w:styleId="14">
    <w:name w:val="toc 7"/>
    <w:basedOn w:val="1"/>
    <w:next w:val="1"/>
    <w:autoRedefine/>
    <w:uiPriority w:val="0"/>
    <w:pPr>
      <w:ind w:left="2520" w:leftChars="1200"/>
    </w:pPr>
  </w:style>
  <w:style w:type="paragraph" w:styleId="15">
    <w:name w:val="List Number 2"/>
    <w:basedOn w:val="1"/>
    <w:uiPriority w:val="0"/>
    <w:pPr>
      <w:numPr>
        <w:ilvl w:val="0"/>
        <w:numId w:val="1"/>
      </w:numPr>
      <w:spacing w:after="180"/>
      <w:contextualSpacing/>
    </w:pPr>
    <w:rPr>
      <w:rFonts w:ascii="Times New Roman" w:hAnsi="Times New Roman" w:eastAsia="MS Mincho"/>
      <w:szCs w:val="20"/>
      <w:lang w:val="en-GB"/>
    </w:rPr>
  </w:style>
  <w:style w:type="paragraph" w:styleId="16">
    <w:name w:val="table of authorities"/>
    <w:basedOn w:val="1"/>
    <w:next w:val="1"/>
    <w:uiPriority w:val="0"/>
    <w:pPr>
      <w:ind w:left="200" w:hanging="200"/>
    </w:pPr>
    <w:rPr>
      <w:rFonts w:ascii="Times New Roman" w:hAnsi="Times New Roman" w:eastAsia="MS Mincho"/>
      <w:szCs w:val="20"/>
      <w:lang w:val="en-GB"/>
    </w:rPr>
  </w:style>
  <w:style w:type="paragraph" w:styleId="17">
    <w:name w:val="Note Heading"/>
    <w:basedOn w:val="1"/>
    <w:next w:val="1"/>
    <w:link w:val="243"/>
    <w:uiPriority w:val="0"/>
    <w:rPr>
      <w:rFonts w:ascii="Times New Roman" w:hAnsi="Times New Roman" w:eastAsia="MS Mincho"/>
      <w:szCs w:val="20"/>
      <w:lang w:val="en-GB"/>
    </w:rPr>
  </w:style>
  <w:style w:type="paragraph" w:styleId="18">
    <w:name w:val="List Bullet 4"/>
    <w:basedOn w:val="1"/>
    <w:uiPriority w:val="0"/>
    <w:pPr>
      <w:numPr>
        <w:ilvl w:val="0"/>
        <w:numId w:val="2"/>
      </w:numPr>
      <w:spacing w:after="180"/>
      <w:contextualSpacing/>
    </w:pPr>
    <w:rPr>
      <w:rFonts w:ascii="Times New Roman" w:hAnsi="Times New Roman" w:eastAsia="MS Mincho"/>
      <w:szCs w:val="20"/>
      <w:lang w:val="en-GB"/>
    </w:rPr>
  </w:style>
  <w:style w:type="paragraph" w:styleId="19">
    <w:name w:val="index 8"/>
    <w:basedOn w:val="1"/>
    <w:next w:val="1"/>
    <w:uiPriority w:val="0"/>
    <w:pPr>
      <w:ind w:left="1600" w:hanging="200"/>
    </w:pPr>
    <w:rPr>
      <w:rFonts w:ascii="Times New Roman" w:hAnsi="Times New Roman" w:eastAsia="MS Mincho"/>
      <w:szCs w:val="20"/>
      <w:lang w:val="en-GB"/>
    </w:rPr>
  </w:style>
  <w:style w:type="paragraph" w:styleId="20">
    <w:name w:val="E-mail Signature"/>
    <w:basedOn w:val="1"/>
    <w:link w:val="229"/>
    <w:uiPriority w:val="0"/>
    <w:rPr>
      <w:rFonts w:ascii="Times New Roman" w:hAnsi="Times New Roman" w:eastAsia="MS Mincho"/>
      <w:szCs w:val="20"/>
      <w:lang w:val="en-GB"/>
    </w:rPr>
  </w:style>
  <w:style w:type="paragraph" w:styleId="21">
    <w:name w:val="List Number"/>
    <w:basedOn w:val="1"/>
    <w:uiPriority w:val="0"/>
    <w:pPr>
      <w:numPr>
        <w:ilvl w:val="0"/>
        <w:numId w:val="3"/>
      </w:numPr>
      <w:spacing w:after="180"/>
      <w:contextualSpacing/>
    </w:pPr>
    <w:rPr>
      <w:rFonts w:ascii="Times New Roman" w:hAnsi="Times New Roman" w:eastAsia="MS Mincho"/>
      <w:szCs w:val="20"/>
      <w:lang w:val="en-GB"/>
    </w:rPr>
  </w:style>
  <w:style w:type="paragraph" w:styleId="22">
    <w:name w:val="Normal Indent"/>
    <w:basedOn w:val="1"/>
    <w:uiPriority w:val="0"/>
    <w:pPr>
      <w:spacing w:after="180"/>
      <w:ind w:left="720"/>
    </w:pPr>
    <w:rPr>
      <w:rFonts w:ascii="Times New Roman" w:hAnsi="Times New Roman" w:eastAsia="MS Mincho"/>
      <w:szCs w:val="20"/>
      <w:lang w:val="en-GB"/>
    </w:rPr>
  </w:style>
  <w:style w:type="paragraph" w:styleId="23">
    <w:name w:val="caption"/>
    <w:basedOn w:val="1"/>
    <w:next w:val="1"/>
    <w:link w:val="118"/>
    <w:qFormat/>
    <w:uiPriority w:val="0"/>
    <w:pPr>
      <w:overflowPunct w:val="0"/>
      <w:autoSpaceDE w:val="0"/>
      <w:autoSpaceDN w:val="0"/>
      <w:adjustRightInd w:val="0"/>
      <w:spacing w:before="120" w:after="120"/>
      <w:textAlignment w:val="baseline"/>
    </w:pPr>
    <w:rPr>
      <w:rFonts w:asciiTheme="minorHAnsi" w:hAnsiTheme="minorHAnsi" w:eastAsiaTheme="minorEastAsia" w:cstheme="minorBidi"/>
      <w:kern w:val="2"/>
      <w:sz w:val="21"/>
      <w:szCs w:val="22"/>
      <w:lang w:val="en-GB"/>
    </w:rPr>
  </w:style>
  <w:style w:type="paragraph" w:styleId="24">
    <w:name w:val="index 5"/>
    <w:basedOn w:val="1"/>
    <w:next w:val="1"/>
    <w:uiPriority w:val="0"/>
    <w:pPr>
      <w:ind w:left="1000" w:hanging="200"/>
    </w:pPr>
    <w:rPr>
      <w:rFonts w:ascii="Times New Roman" w:hAnsi="Times New Roman" w:eastAsia="MS Mincho"/>
      <w:szCs w:val="20"/>
      <w:lang w:val="en-GB"/>
    </w:rPr>
  </w:style>
  <w:style w:type="paragraph" w:styleId="25">
    <w:name w:val="List Bullet"/>
    <w:basedOn w:val="1"/>
    <w:uiPriority w:val="0"/>
    <w:pPr>
      <w:numPr>
        <w:ilvl w:val="0"/>
        <w:numId w:val="4"/>
      </w:numPr>
      <w:spacing w:after="180"/>
      <w:contextualSpacing/>
    </w:pPr>
    <w:rPr>
      <w:rFonts w:ascii="Times New Roman" w:hAnsi="Times New Roman" w:eastAsia="MS Mincho"/>
      <w:szCs w:val="20"/>
      <w:lang w:val="en-GB"/>
    </w:rPr>
  </w:style>
  <w:style w:type="paragraph" w:styleId="26">
    <w:name w:val="envelope address"/>
    <w:basedOn w:val="1"/>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27">
    <w:name w:val="Document Map"/>
    <w:basedOn w:val="1"/>
    <w:link w:val="138"/>
    <w:uiPriority w:val="0"/>
    <w:pPr>
      <w:shd w:val="clear" w:color="auto" w:fill="000080"/>
    </w:pPr>
  </w:style>
  <w:style w:type="paragraph" w:styleId="28">
    <w:name w:val="toa heading"/>
    <w:basedOn w:val="1"/>
    <w:next w:val="1"/>
    <w:uiPriority w:val="0"/>
    <w:pPr>
      <w:spacing w:before="120"/>
    </w:pPr>
    <w:rPr>
      <w:rFonts w:asciiTheme="majorHAnsi" w:hAnsiTheme="majorHAnsi" w:eastAsiaTheme="majorEastAsia" w:cstheme="majorBidi"/>
      <w:sz w:val="24"/>
    </w:rPr>
  </w:style>
  <w:style w:type="paragraph" w:styleId="29">
    <w:name w:val="annotation text"/>
    <w:basedOn w:val="1"/>
    <w:link w:val="134"/>
    <w:unhideWhenUsed/>
    <w:qFormat/>
    <w:uiPriority w:val="0"/>
  </w:style>
  <w:style w:type="paragraph" w:styleId="30">
    <w:name w:val="index 6"/>
    <w:basedOn w:val="1"/>
    <w:next w:val="1"/>
    <w:uiPriority w:val="0"/>
    <w:pPr>
      <w:ind w:left="1200" w:hanging="200"/>
    </w:pPr>
    <w:rPr>
      <w:rFonts w:ascii="Times New Roman" w:hAnsi="Times New Roman" w:eastAsia="MS Mincho"/>
      <w:szCs w:val="20"/>
      <w:lang w:val="en-GB"/>
    </w:rPr>
  </w:style>
  <w:style w:type="paragraph" w:styleId="31">
    <w:name w:val="Salutation"/>
    <w:basedOn w:val="1"/>
    <w:next w:val="1"/>
    <w:link w:val="248"/>
    <w:uiPriority w:val="0"/>
    <w:pPr>
      <w:spacing w:after="180"/>
    </w:pPr>
    <w:rPr>
      <w:rFonts w:ascii="Times New Roman" w:hAnsi="Times New Roman" w:eastAsia="MS Mincho"/>
      <w:szCs w:val="20"/>
      <w:lang w:val="en-GB"/>
    </w:rPr>
  </w:style>
  <w:style w:type="paragraph" w:styleId="32">
    <w:name w:val="Body Text 3"/>
    <w:basedOn w:val="1"/>
    <w:link w:val="221"/>
    <w:uiPriority w:val="0"/>
    <w:pPr>
      <w:spacing w:after="120"/>
    </w:pPr>
    <w:rPr>
      <w:rFonts w:ascii="Times New Roman" w:hAnsi="Times New Roman" w:eastAsia="MS Mincho"/>
      <w:sz w:val="16"/>
      <w:szCs w:val="16"/>
      <w:lang w:val="en-GB"/>
    </w:rPr>
  </w:style>
  <w:style w:type="paragraph" w:styleId="33">
    <w:name w:val="Closing"/>
    <w:basedOn w:val="1"/>
    <w:link w:val="227"/>
    <w:uiPriority w:val="0"/>
    <w:pPr>
      <w:ind w:left="4252"/>
    </w:pPr>
    <w:rPr>
      <w:rFonts w:ascii="Times New Roman" w:hAnsi="Times New Roman" w:eastAsia="MS Mincho"/>
      <w:szCs w:val="20"/>
      <w:lang w:val="en-GB"/>
    </w:rPr>
  </w:style>
  <w:style w:type="paragraph" w:styleId="34">
    <w:name w:val="List Bullet 3"/>
    <w:basedOn w:val="1"/>
    <w:uiPriority w:val="0"/>
    <w:pPr>
      <w:numPr>
        <w:ilvl w:val="0"/>
        <w:numId w:val="5"/>
      </w:numPr>
      <w:spacing w:after="180"/>
      <w:contextualSpacing/>
    </w:pPr>
    <w:rPr>
      <w:rFonts w:ascii="Times New Roman" w:hAnsi="Times New Roman" w:eastAsia="MS Mincho"/>
      <w:szCs w:val="20"/>
      <w:lang w:val="en-GB"/>
    </w:rPr>
  </w:style>
  <w:style w:type="paragraph" w:styleId="35">
    <w:name w:val="Body Text Indent"/>
    <w:basedOn w:val="1"/>
    <w:link w:val="223"/>
    <w:uiPriority w:val="0"/>
    <w:pPr>
      <w:spacing w:after="120"/>
      <w:ind w:left="283"/>
    </w:pPr>
    <w:rPr>
      <w:rFonts w:ascii="Times New Roman" w:hAnsi="Times New Roman" w:eastAsia="MS Mincho"/>
      <w:szCs w:val="20"/>
      <w:lang w:val="en-GB"/>
    </w:rPr>
  </w:style>
  <w:style w:type="paragraph" w:styleId="36">
    <w:name w:val="List Number 3"/>
    <w:basedOn w:val="1"/>
    <w:uiPriority w:val="0"/>
    <w:pPr>
      <w:numPr>
        <w:ilvl w:val="0"/>
        <w:numId w:val="6"/>
      </w:numPr>
      <w:spacing w:after="180"/>
      <w:contextualSpacing/>
    </w:pPr>
    <w:rPr>
      <w:rFonts w:ascii="Times New Roman" w:hAnsi="Times New Roman" w:eastAsia="MS Mincho"/>
      <w:szCs w:val="20"/>
      <w:lang w:val="en-GB"/>
    </w:rPr>
  </w:style>
  <w:style w:type="paragraph" w:styleId="37">
    <w:name w:val="List 2"/>
    <w:basedOn w:val="38"/>
    <w:uiPriority w:val="0"/>
    <w:pPr>
      <w:numPr>
        <w:ilvl w:val="0"/>
        <w:numId w:val="7"/>
      </w:numPr>
      <w:spacing w:before="180"/>
    </w:pPr>
    <w:rPr>
      <w:rFonts w:ascii="Arial" w:hAnsi="Arial"/>
      <w:sz w:val="22"/>
      <w:szCs w:val="20"/>
    </w:rPr>
  </w:style>
  <w:style w:type="paragraph" w:styleId="38">
    <w:name w:val="List"/>
    <w:basedOn w:val="1"/>
    <w:uiPriority w:val="0"/>
    <w:pPr>
      <w:ind w:left="283" w:hanging="283"/>
    </w:pPr>
  </w:style>
  <w:style w:type="paragraph" w:styleId="39">
    <w:name w:val="List Continue"/>
    <w:basedOn w:val="1"/>
    <w:uiPriority w:val="0"/>
    <w:pPr>
      <w:spacing w:after="120"/>
      <w:ind w:left="283"/>
      <w:contextualSpacing/>
    </w:pPr>
    <w:rPr>
      <w:rFonts w:ascii="Times New Roman" w:hAnsi="Times New Roman" w:eastAsia="MS Mincho"/>
      <w:szCs w:val="20"/>
      <w:lang w:val="en-GB"/>
    </w:rPr>
  </w:style>
  <w:style w:type="paragraph" w:styleId="40">
    <w:name w:val="Block Text"/>
    <w:basedOn w:val="1"/>
    <w:uiPriority w:val="0"/>
    <w:pPr>
      <w:spacing w:after="120"/>
      <w:ind w:left="1440" w:leftChars="700" w:right="1440" w:rightChars="700"/>
    </w:pPr>
  </w:style>
  <w:style w:type="paragraph" w:styleId="41">
    <w:name w:val="List Bullet 2"/>
    <w:basedOn w:val="1"/>
    <w:uiPriority w:val="0"/>
    <w:pPr>
      <w:numPr>
        <w:ilvl w:val="0"/>
        <w:numId w:val="8"/>
      </w:numPr>
      <w:spacing w:after="180"/>
      <w:contextualSpacing/>
    </w:pPr>
    <w:rPr>
      <w:rFonts w:ascii="Times New Roman" w:hAnsi="Times New Roman" w:eastAsia="MS Mincho"/>
      <w:szCs w:val="20"/>
      <w:lang w:val="en-GB"/>
    </w:rPr>
  </w:style>
  <w:style w:type="paragraph" w:styleId="42">
    <w:name w:val="HTML Address"/>
    <w:basedOn w:val="1"/>
    <w:link w:val="234"/>
    <w:uiPriority w:val="0"/>
    <w:rPr>
      <w:rFonts w:ascii="Times New Roman" w:hAnsi="Times New Roman" w:eastAsia="MS Mincho"/>
      <w:i/>
      <w:iCs/>
      <w:szCs w:val="20"/>
      <w:lang w:val="en-GB"/>
    </w:rPr>
  </w:style>
  <w:style w:type="paragraph" w:styleId="43">
    <w:name w:val="index 4"/>
    <w:basedOn w:val="1"/>
    <w:next w:val="1"/>
    <w:uiPriority w:val="0"/>
    <w:pPr>
      <w:ind w:left="800" w:hanging="200"/>
    </w:pPr>
    <w:rPr>
      <w:rFonts w:ascii="Times New Roman" w:hAnsi="Times New Roman" w:eastAsia="MS Mincho"/>
      <w:szCs w:val="20"/>
      <w:lang w:val="en-GB"/>
    </w:rPr>
  </w:style>
  <w:style w:type="paragraph" w:styleId="44">
    <w:name w:val="toc 5"/>
    <w:basedOn w:val="45"/>
    <w:uiPriority w:val="0"/>
    <w:pPr>
      <w:tabs>
        <w:tab w:val="right" w:leader="dot" w:pos="9639"/>
      </w:tabs>
      <w:ind w:left="1701" w:hanging="1701"/>
    </w:pPr>
  </w:style>
  <w:style w:type="paragraph" w:styleId="45">
    <w:name w:val="toc 4"/>
    <w:basedOn w:val="46"/>
    <w:uiPriority w:val="0"/>
    <w:pPr>
      <w:tabs>
        <w:tab w:val="right" w:leader="dot" w:pos="9639"/>
      </w:tabs>
      <w:ind w:left="1418" w:hanging="1418"/>
    </w:pPr>
  </w:style>
  <w:style w:type="paragraph" w:styleId="46">
    <w:name w:val="toc 3"/>
    <w:basedOn w:val="47"/>
    <w:uiPriority w:val="0"/>
    <w:pPr>
      <w:tabs>
        <w:tab w:val="right" w:leader="dot" w:pos="9639"/>
      </w:tabs>
      <w:ind w:left="1134" w:hanging="1134"/>
    </w:pPr>
  </w:style>
  <w:style w:type="paragraph" w:styleId="47">
    <w:name w:val="toc 2"/>
    <w:basedOn w:val="48"/>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8">
    <w:name w:val="toc 1"/>
    <w:basedOn w:val="1"/>
    <w:next w:val="1"/>
    <w:uiPriority w:val="39"/>
  </w:style>
  <w:style w:type="paragraph" w:styleId="49">
    <w:name w:val="Plain Text"/>
    <w:basedOn w:val="1"/>
    <w:link w:val="244"/>
    <w:uiPriority w:val="0"/>
    <w:rPr>
      <w:rFonts w:ascii="Consolas" w:hAnsi="Consolas" w:eastAsia="MS Mincho"/>
      <w:sz w:val="21"/>
      <w:szCs w:val="21"/>
      <w:lang w:val="en-GB"/>
    </w:rPr>
  </w:style>
  <w:style w:type="paragraph" w:styleId="50">
    <w:name w:val="List Bullet 5"/>
    <w:basedOn w:val="1"/>
    <w:uiPriority w:val="0"/>
    <w:pPr>
      <w:numPr>
        <w:ilvl w:val="0"/>
        <w:numId w:val="9"/>
      </w:numPr>
      <w:spacing w:after="180"/>
      <w:contextualSpacing/>
    </w:pPr>
    <w:rPr>
      <w:rFonts w:ascii="Times New Roman" w:hAnsi="Times New Roman" w:eastAsia="MS Mincho"/>
      <w:szCs w:val="20"/>
      <w:lang w:val="en-GB"/>
    </w:rPr>
  </w:style>
  <w:style w:type="paragraph" w:styleId="51">
    <w:name w:val="List Number 4"/>
    <w:basedOn w:val="1"/>
    <w:uiPriority w:val="0"/>
    <w:pPr>
      <w:numPr>
        <w:ilvl w:val="0"/>
        <w:numId w:val="10"/>
      </w:numPr>
      <w:spacing w:after="180"/>
      <w:contextualSpacing/>
    </w:pPr>
    <w:rPr>
      <w:rFonts w:ascii="Times New Roman" w:hAnsi="Times New Roman" w:eastAsia="MS Mincho"/>
      <w:szCs w:val="20"/>
      <w:lang w:val="en-GB"/>
    </w:rPr>
  </w:style>
  <w:style w:type="paragraph" w:styleId="52">
    <w:name w:val="toc 8"/>
    <w:basedOn w:val="48"/>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3">
    <w:name w:val="index 3"/>
    <w:basedOn w:val="1"/>
    <w:next w:val="1"/>
    <w:uiPriority w:val="0"/>
    <w:pPr>
      <w:ind w:left="600" w:hanging="200"/>
    </w:pPr>
    <w:rPr>
      <w:rFonts w:ascii="Times New Roman" w:hAnsi="Times New Roman" w:eastAsia="MS Mincho"/>
      <w:szCs w:val="20"/>
      <w:lang w:val="en-GB"/>
    </w:rPr>
  </w:style>
  <w:style w:type="paragraph" w:styleId="54">
    <w:name w:val="Date"/>
    <w:basedOn w:val="1"/>
    <w:next w:val="1"/>
    <w:link w:val="228"/>
    <w:uiPriority w:val="0"/>
    <w:pPr>
      <w:spacing w:after="180"/>
    </w:pPr>
    <w:rPr>
      <w:rFonts w:ascii="Times New Roman" w:hAnsi="Times New Roman" w:eastAsia="MS Mincho"/>
      <w:szCs w:val="20"/>
      <w:lang w:val="en-GB"/>
    </w:rPr>
  </w:style>
  <w:style w:type="paragraph" w:styleId="55">
    <w:name w:val="Body Text Indent 2"/>
    <w:basedOn w:val="1"/>
    <w:link w:val="225"/>
    <w:uiPriority w:val="0"/>
    <w:pPr>
      <w:spacing w:after="120" w:line="480" w:lineRule="auto"/>
      <w:ind w:left="283"/>
    </w:pPr>
    <w:rPr>
      <w:rFonts w:ascii="Times New Roman" w:hAnsi="Times New Roman" w:eastAsia="MS Mincho"/>
      <w:szCs w:val="20"/>
      <w:lang w:val="en-GB"/>
    </w:rPr>
  </w:style>
  <w:style w:type="paragraph" w:styleId="56">
    <w:name w:val="endnote text"/>
    <w:basedOn w:val="1"/>
    <w:link w:val="230"/>
    <w:uiPriority w:val="0"/>
    <w:rPr>
      <w:rFonts w:ascii="Times New Roman" w:hAnsi="Times New Roman" w:eastAsia="MS Mincho"/>
      <w:szCs w:val="20"/>
      <w:lang w:val="en-GB"/>
    </w:rPr>
  </w:style>
  <w:style w:type="paragraph" w:styleId="57">
    <w:name w:val="List Continue 5"/>
    <w:basedOn w:val="1"/>
    <w:uiPriority w:val="0"/>
    <w:pPr>
      <w:spacing w:after="120"/>
      <w:ind w:left="1415"/>
      <w:contextualSpacing/>
    </w:pPr>
    <w:rPr>
      <w:rFonts w:ascii="Times New Roman" w:hAnsi="Times New Roman" w:eastAsia="MS Mincho"/>
      <w:szCs w:val="20"/>
      <w:lang w:val="en-GB"/>
    </w:rPr>
  </w:style>
  <w:style w:type="paragraph" w:styleId="58">
    <w:name w:val="Balloon Text"/>
    <w:basedOn w:val="1"/>
    <w:link w:val="140"/>
    <w:semiHidden/>
    <w:uiPriority w:val="0"/>
    <w:rPr>
      <w:sz w:val="18"/>
      <w:szCs w:val="18"/>
    </w:rPr>
  </w:style>
  <w:style w:type="paragraph" w:styleId="59">
    <w:name w:val="footer"/>
    <w:basedOn w:val="1"/>
    <w:link w:val="94"/>
    <w:unhideWhenUsed/>
    <w:uiPriority w:val="0"/>
    <w:pPr>
      <w:tabs>
        <w:tab w:val="center" w:pos="4153"/>
        <w:tab w:val="right" w:pos="8306"/>
      </w:tabs>
      <w:snapToGrid w:val="0"/>
    </w:pPr>
    <w:rPr>
      <w:sz w:val="18"/>
      <w:szCs w:val="18"/>
    </w:rPr>
  </w:style>
  <w:style w:type="paragraph" w:styleId="60">
    <w:name w:val="envelope return"/>
    <w:basedOn w:val="1"/>
    <w:uiPriority w:val="0"/>
    <w:pPr>
      <w:snapToGrid w:val="0"/>
    </w:pPr>
    <w:rPr>
      <w:rFonts w:asciiTheme="majorHAnsi" w:hAnsiTheme="majorHAnsi" w:eastAsiaTheme="majorEastAsia" w:cstheme="majorBidi"/>
    </w:rPr>
  </w:style>
  <w:style w:type="paragraph" w:styleId="61">
    <w:name w:val="header"/>
    <w:basedOn w:val="1"/>
    <w:link w:val="93"/>
    <w:unhideWhenUsed/>
    <w:qFormat/>
    <w:uiPriority w:val="99"/>
    <w:pPr>
      <w:tabs>
        <w:tab w:val="center" w:pos="4153"/>
        <w:tab w:val="right" w:pos="8306"/>
      </w:tabs>
      <w:snapToGrid w:val="0"/>
      <w:jc w:val="center"/>
    </w:pPr>
    <w:rPr>
      <w:sz w:val="18"/>
      <w:szCs w:val="18"/>
    </w:rPr>
  </w:style>
  <w:style w:type="paragraph" w:styleId="62">
    <w:name w:val="Signature"/>
    <w:basedOn w:val="1"/>
    <w:link w:val="249"/>
    <w:uiPriority w:val="0"/>
    <w:pPr>
      <w:ind w:left="4252"/>
    </w:pPr>
    <w:rPr>
      <w:rFonts w:ascii="Times New Roman" w:hAnsi="Times New Roman" w:eastAsia="MS Mincho"/>
      <w:szCs w:val="20"/>
      <w:lang w:val="en-GB"/>
    </w:rPr>
  </w:style>
  <w:style w:type="paragraph" w:styleId="63">
    <w:name w:val="List Continue 4"/>
    <w:basedOn w:val="1"/>
    <w:uiPriority w:val="0"/>
    <w:pPr>
      <w:spacing w:after="120"/>
      <w:ind w:left="1132"/>
      <w:contextualSpacing/>
    </w:pPr>
    <w:rPr>
      <w:rFonts w:ascii="Times New Roman" w:hAnsi="Times New Roman" w:eastAsia="MS Mincho"/>
      <w:szCs w:val="20"/>
      <w:lang w:val="en-GB"/>
    </w:rPr>
  </w:style>
  <w:style w:type="paragraph" w:styleId="64">
    <w:name w:val="Subtitle"/>
    <w:basedOn w:val="1"/>
    <w:next w:val="1"/>
    <w:link w:val="251"/>
    <w:qFormat/>
    <w:uiPriority w:val="0"/>
    <w:pPr>
      <w:spacing w:before="240" w:after="60" w:line="312" w:lineRule="auto"/>
      <w:jc w:val="center"/>
      <w:outlineLvl w:val="1"/>
    </w:pPr>
    <w:rPr>
      <w:rFonts w:ascii="Calibri" w:hAnsi="Calibri" w:eastAsia="Yu Mincho" w:cstheme="minorBidi"/>
      <w:color w:val="5A5A5A"/>
      <w:spacing w:val="15"/>
      <w:kern w:val="2"/>
      <w:sz w:val="22"/>
      <w:szCs w:val="22"/>
    </w:rPr>
  </w:style>
  <w:style w:type="paragraph" w:styleId="65">
    <w:name w:val="List Number 5"/>
    <w:basedOn w:val="1"/>
    <w:uiPriority w:val="0"/>
    <w:pPr>
      <w:numPr>
        <w:ilvl w:val="0"/>
        <w:numId w:val="11"/>
      </w:numPr>
      <w:spacing w:after="180"/>
      <w:contextualSpacing/>
    </w:pPr>
    <w:rPr>
      <w:rFonts w:ascii="Times New Roman" w:hAnsi="Times New Roman" w:eastAsia="MS Mincho"/>
      <w:szCs w:val="20"/>
      <w:lang w:val="en-GB"/>
    </w:rPr>
  </w:style>
  <w:style w:type="paragraph" w:styleId="66">
    <w:name w:val="footnote text"/>
    <w:basedOn w:val="1"/>
    <w:link w:val="233"/>
    <w:uiPriority w:val="0"/>
    <w:rPr>
      <w:rFonts w:ascii="Times New Roman" w:hAnsi="Times New Roman" w:eastAsia="MS Mincho"/>
      <w:szCs w:val="20"/>
      <w:lang w:val="en-GB"/>
    </w:rPr>
  </w:style>
  <w:style w:type="paragraph" w:styleId="67">
    <w:name w:val="toc 6"/>
    <w:basedOn w:val="44"/>
    <w:next w:val="1"/>
    <w:uiPriority w:val="0"/>
    <w:pPr>
      <w:ind w:left="1985" w:hanging="1985"/>
    </w:pPr>
  </w:style>
  <w:style w:type="paragraph" w:styleId="68">
    <w:name w:val="List 5"/>
    <w:basedOn w:val="1"/>
    <w:uiPriority w:val="0"/>
    <w:pPr>
      <w:spacing w:after="180"/>
      <w:ind w:left="1415" w:hanging="283"/>
      <w:contextualSpacing/>
    </w:pPr>
    <w:rPr>
      <w:rFonts w:ascii="Times New Roman" w:hAnsi="Times New Roman" w:eastAsia="MS Mincho"/>
      <w:szCs w:val="20"/>
      <w:lang w:val="en-GB"/>
    </w:rPr>
  </w:style>
  <w:style w:type="paragraph" w:styleId="69">
    <w:name w:val="Body Text Indent 3"/>
    <w:basedOn w:val="1"/>
    <w:link w:val="226"/>
    <w:uiPriority w:val="0"/>
    <w:pPr>
      <w:spacing w:after="120"/>
      <w:ind w:left="283"/>
    </w:pPr>
    <w:rPr>
      <w:rFonts w:ascii="Times New Roman" w:hAnsi="Times New Roman" w:eastAsia="MS Mincho"/>
      <w:sz w:val="16"/>
      <w:szCs w:val="16"/>
      <w:lang w:val="en-GB"/>
    </w:rPr>
  </w:style>
  <w:style w:type="paragraph" w:styleId="70">
    <w:name w:val="index 7"/>
    <w:basedOn w:val="1"/>
    <w:next w:val="1"/>
    <w:uiPriority w:val="0"/>
    <w:pPr>
      <w:ind w:left="1400" w:hanging="200"/>
    </w:pPr>
    <w:rPr>
      <w:rFonts w:ascii="Times New Roman" w:hAnsi="Times New Roman" w:eastAsia="MS Mincho"/>
      <w:szCs w:val="20"/>
      <w:lang w:val="en-GB"/>
    </w:rPr>
  </w:style>
  <w:style w:type="paragraph" w:styleId="71">
    <w:name w:val="index 9"/>
    <w:basedOn w:val="1"/>
    <w:next w:val="1"/>
    <w:uiPriority w:val="0"/>
    <w:pPr>
      <w:ind w:left="1800" w:hanging="200"/>
    </w:pPr>
    <w:rPr>
      <w:rFonts w:ascii="Times New Roman" w:hAnsi="Times New Roman" w:eastAsia="MS Mincho"/>
      <w:szCs w:val="20"/>
      <w:lang w:val="en-GB"/>
    </w:rPr>
  </w:style>
  <w:style w:type="paragraph" w:styleId="72">
    <w:name w:val="table of figures"/>
    <w:basedOn w:val="1"/>
    <w:next w:val="1"/>
    <w:uiPriority w:val="0"/>
    <w:rPr>
      <w:rFonts w:ascii="Times New Roman" w:hAnsi="Times New Roman" w:eastAsia="MS Mincho"/>
      <w:szCs w:val="20"/>
      <w:lang w:val="en-GB"/>
    </w:rPr>
  </w:style>
  <w:style w:type="paragraph" w:styleId="73">
    <w:name w:val="toc 9"/>
    <w:basedOn w:val="52"/>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4">
    <w:name w:val="Body Text 2"/>
    <w:basedOn w:val="1"/>
    <w:link w:val="220"/>
    <w:uiPriority w:val="0"/>
    <w:pPr>
      <w:spacing w:after="120" w:line="480" w:lineRule="auto"/>
    </w:pPr>
    <w:rPr>
      <w:rFonts w:ascii="Times New Roman" w:hAnsi="Times New Roman" w:eastAsia="MS Mincho"/>
      <w:szCs w:val="20"/>
      <w:lang w:val="en-GB"/>
    </w:rPr>
  </w:style>
  <w:style w:type="paragraph" w:styleId="75">
    <w:name w:val="List 4"/>
    <w:basedOn w:val="1"/>
    <w:uiPriority w:val="0"/>
    <w:pPr>
      <w:spacing w:after="180"/>
      <w:ind w:left="1132" w:hanging="283"/>
      <w:contextualSpacing/>
    </w:pPr>
    <w:rPr>
      <w:rFonts w:ascii="Times New Roman" w:hAnsi="Times New Roman" w:eastAsia="MS Mincho"/>
      <w:szCs w:val="20"/>
      <w:lang w:val="en-GB"/>
    </w:rPr>
  </w:style>
  <w:style w:type="paragraph" w:styleId="76">
    <w:name w:val="List Continue 2"/>
    <w:basedOn w:val="1"/>
    <w:uiPriority w:val="0"/>
    <w:pPr>
      <w:spacing w:after="120"/>
      <w:ind w:left="566"/>
      <w:contextualSpacing/>
    </w:pPr>
    <w:rPr>
      <w:rFonts w:ascii="Times New Roman" w:hAnsi="Times New Roman" w:eastAsia="MS Mincho"/>
      <w:szCs w:val="20"/>
      <w:lang w:val="en-GB"/>
    </w:rPr>
  </w:style>
  <w:style w:type="paragraph" w:styleId="77">
    <w:name w:val="Message Header"/>
    <w:basedOn w:val="1"/>
    <w:link w:val="257"/>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78">
    <w:name w:val="HTML Preformatted"/>
    <w:basedOn w:val="1"/>
    <w:link w:val="166"/>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79">
    <w:name w:val="Normal (Web)"/>
    <w:basedOn w:val="1"/>
    <w:unhideWhenUsed/>
    <w:uiPriority w:val="0"/>
    <w:pPr>
      <w:spacing w:before="100" w:beforeAutospacing="1" w:after="100" w:afterAutospacing="1"/>
    </w:pPr>
    <w:rPr>
      <w:rFonts w:ascii="宋体" w:hAnsi="宋体" w:eastAsia="宋体" w:cs="宋体"/>
      <w:sz w:val="24"/>
      <w:lang w:eastAsia="zh-CN"/>
    </w:rPr>
  </w:style>
  <w:style w:type="paragraph" w:styleId="80">
    <w:name w:val="List Continue 3"/>
    <w:basedOn w:val="1"/>
    <w:uiPriority w:val="0"/>
    <w:pPr>
      <w:spacing w:after="120"/>
      <w:ind w:left="849"/>
      <w:contextualSpacing/>
    </w:pPr>
    <w:rPr>
      <w:rFonts w:ascii="Times New Roman" w:hAnsi="Times New Roman" w:eastAsia="MS Mincho"/>
      <w:szCs w:val="20"/>
      <w:lang w:val="en-GB"/>
    </w:rPr>
  </w:style>
  <w:style w:type="paragraph" w:styleId="81">
    <w:name w:val="index 1"/>
    <w:basedOn w:val="1"/>
    <w:next w:val="1"/>
    <w:uiPriority w:val="0"/>
    <w:pPr>
      <w:ind w:left="200" w:hanging="200"/>
    </w:pPr>
    <w:rPr>
      <w:rFonts w:ascii="Times New Roman" w:hAnsi="Times New Roman" w:eastAsia="MS Mincho"/>
      <w:szCs w:val="20"/>
      <w:lang w:val="en-GB"/>
    </w:rPr>
  </w:style>
  <w:style w:type="paragraph" w:styleId="82">
    <w:name w:val="index 2"/>
    <w:basedOn w:val="1"/>
    <w:next w:val="1"/>
    <w:uiPriority w:val="0"/>
    <w:pPr>
      <w:ind w:left="400" w:hanging="200"/>
    </w:pPr>
    <w:rPr>
      <w:rFonts w:ascii="Times New Roman" w:hAnsi="Times New Roman" w:eastAsia="MS Mincho"/>
      <w:szCs w:val="20"/>
      <w:lang w:val="en-GB"/>
    </w:rPr>
  </w:style>
  <w:style w:type="paragraph" w:styleId="83">
    <w:name w:val="Title"/>
    <w:basedOn w:val="1"/>
    <w:next w:val="1"/>
    <w:link w:val="253"/>
    <w:qFormat/>
    <w:uiPriority w:val="0"/>
    <w:pPr>
      <w:spacing w:before="240" w:after="60"/>
      <w:jc w:val="center"/>
      <w:outlineLvl w:val="0"/>
    </w:pPr>
    <w:rPr>
      <w:rFonts w:ascii="Calibri Light" w:hAnsi="Calibri Light" w:eastAsia="Yu Gothic Light" w:cstheme="minorBidi"/>
      <w:spacing w:val="-10"/>
      <w:kern w:val="28"/>
      <w:sz w:val="56"/>
      <w:szCs w:val="56"/>
    </w:rPr>
  </w:style>
  <w:style w:type="paragraph" w:styleId="84">
    <w:name w:val="annotation subject"/>
    <w:basedOn w:val="29"/>
    <w:next w:val="29"/>
    <w:link w:val="135"/>
    <w:uiPriority w:val="0"/>
    <w:rPr>
      <w:b/>
      <w:bCs/>
    </w:rPr>
  </w:style>
  <w:style w:type="paragraph" w:styleId="85">
    <w:name w:val="Body Text First Indent"/>
    <w:basedOn w:val="4"/>
    <w:link w:val="222"/>
    <w:uiPriority w:val="0"/>
    <w:pPr>
      <w:spacing w:after="180"/>
      <w:ind w:firstLine="360"/>
      <w:jc w:val="left"/>
    </w:pPr>
    <w:rPr>
      <w:rFonts w:ascii="Times New Roman" w:hAnsi="Times New Roman"/>
      <w:szCs w:val="20"/>
      <w:lang w:val="en-GB"/>
    </w:rPr>
  </w:style>
  <w:style w:type="paragraph" w:styleId="86">
    <w:name w:val="Body Text First Indent 2"/>
    <w:basedOn w:val="35"/>
    <w:link w:val="224"/>
    <w:uiPriority w:val="0"/>
    <w:pPr>
      <w:spacing w:after="180"/>
      <w:ind w:left="360" w:firstLine="360"/>
    </w:pPr>
  </w:style>
  <w:style w:type="table" w:styleId="88">
    <w:name w:val="Table Grid"/>
    <w:basedOn w:val="87"/>
    <w:qFormat/>
    <w:uiPriority w:val="39"/>
    <w:rPr>
      <w:rFonts w:ascii="CG Times (WN)" w:hAnsi="CG Times (W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uiPriority w:val="0"/>
    <w:rPr>
      <w:color w:val="954F72"/>
      <w:u w:val="single"/>
    </w:rPr>
  </w:style>
  <w:style w:type="character" w:styleId="91">
    <w:name w:val="Hyperlink"/>
    <w:uiPriority w:val="0"/>
    <w:rPr>
      <w:color w:val="0000FF"/>
      <w:u w:val="single"/>
    </w:rPr>
  </w:style>
  <w:style w:type="character" w:styleId="92">
    <w:name w:val="annotation reference"/>
    <w:qFormat/>
    <w:uiPriority w:val="0"/>
    <w:rPr>
      <w:sz w:val="21"/>
      <w:szCs w:val="21"/>
    </w:rPr>
  </w:style>
  <w:style w:type="character" w:customStyle="1" w:styleId="93">
    <w:name w:val="页眉 字符"/>
    <w:basedOn w:val="89"/>
    <w:link w:val="61"/>
    <w:qFormat/>
    <w:uiPriority w:val="99"/>
    <w:rPr>
      <w:sz w:val="18"/>
      <w:szCs w:val="18"/>
    </w:rPr>
  </w:style>
  <w:style w:type="character" w:customStyle="1" w:styleId="94">
    <w:name w:val="页脚 字符"/>
    <w:basedOn w:val="89"/>
    <w:link w:val="59"/>
    <w:uiPriority w:val="0"/>
    <w:rPr>
      <w:sz w:val="18"/>
      <w:szCs w:val="18"/>
    </w:rPr>
  </w:style>
  <w:style w:type="character" w:customStyle="1" w:styleId="95">
    <w:name w:val="标题 1 字符"/>
    <w:basedOn w:val="89"/>
    <w:link w:val="3"/>
    <w:uiPriority w:val="0"/>
    <w:rPr>
      <w:rFonts w:ascii="Arial" w:hAnsi="Arial" w:eastAsia="宋体" w:cs="Arial"/>
      <w:b/>
      <w:bCs/>
      <w:kern w:val="32"/>
      <w:sz w:val="28"/>
      <w:szCs w:val="32"/>
    </w:rPr>
  </w:style>
  <w:style w:type="character" w:customStyle="1" w:styleId="96">
    <w:name w:val="标题 2 字符"/>
    <w:basedOn w:val="89"/>
    <w:link w:val="5"/>
    <w:qFormat/>
    <w:uiPriority w:val="0"/>
    <w:rPr>
      <w:rFonts w:ascii="Arial" w:hAnsi="Arial" w:eastAsia="MS Mincho" w:cs="Arial"/>
      <w:b/>
      <w:bCs/>
      <w:iCs/>
      <w:kern w:val="0"/>
      <w:sz w:val="20"/>
      <w:szCs w:val="28"/>
    </w:rPr>
  </w:style>
  <w:style w:type="character" w:customStyle="1" w:styleId="97">
    <w:name w:val="标题 3 字符"/>
    <w:basedOn w:val="89"/>
    <w:link w:val="6"/>
    <w:uiPriority w:val="0"/>
    <w:rPr>
      <w:rFonts w:ascii="Arial" w:hAnsi="Arial" w:eastAsia="MS Mincho" w:cs="Arial"/>
      <w:bCs/>
      <w:kern w:val="0"/>
      <w:sz w:val="26"/>
      <w:szCs w:val="26"/>
      <w:lang w:eastAsia="en-US"/>
    </w:rPr>
  </w:style>
  <w:style w:type="character" w:customStyle="1" w:styleId="98">
    <w:name w:val="标题 4 字符"/>
    <w:basedOn w:val="89"/>
    <w:link w:val="7"/>
    <w:uiPriority w:val="0"/>
    <w:rPr>
      <w:rFonts w:ascii="CG Times (WN)" w:hAnsi="CG Times (WN)" w:eastAsia="MS Mincho" w:cs="Times New Roman"/>
      <w:b/>
      <w:bCs/>
      <w:kern w:val="0"/>
      <w:sz w:val="28"/>
      <w:szCs w:val="28"/>
      <w:lang w:eastAsia="en-US"/>
    </w:rPr>
  </w:style>
  <w:style w:type="character" w:customStyle="1" w:styleId="99">
    <w:name w:val="标题 5 字符"/>
    <w:basedOn w:val="89"/>
    <w:link w:val="8"/>
    <w:uiPriority w:val="0"/>
    <w:rPr>
      <w:rFonts w:ascii="CG Times (WN)" w:hAnsi="CG Times (WN)" w:eastAsia="Times New Roman" w:cs="Times New Roman"/>
      <w:b/>
      <w:bCs/>
      <w:kern w:val="0"/>
      <w:sz w:val="28"/>
      <w:szCs w:val="28"/>
      <w:lang w:eastAsia="en-US"/>
    </w:rPr>
  </w:style>
  <w:style w:type="character" w:customStyle="1" w:styleId="100">
    <w:name w:val="标题 6 字符"/>
    <w:basedOn w:val="89"/>
    <w:link w:val="9"/>
    <w:uiPriority w:val="0"/>
    <w:rPr>
      <w:rFonts w:ascii="Arial" w:hAnsi="Arial" w:eastAsia="黑体" w:cs="Times New Roman"/>
      <w:b/>
      <w:bCs/>
      <w:kern w:val="0"/>
      <w:sz w:val="24"/>
      <w:szCs w:val="24"/>
      <w:lang w:eastAsia="en-US"/>
    </w:rPr>
  </w:style>
  <w:style w:type="character" w:customStyle="1" w:styleId="101">
    <w:name w:val="标题 7 字符"/>
    <w:basedOn w:val="89"/>
    <w:link w:val="10"/>
    <w:uiPriority w:val="0"/>
    <w:rPr>
      <w:rFonts w:ascii="CG Times (WN)" w:hAnsi="CG Times (WN)" w:eastAsia="Times New Roman" w:cs="Times New Roman"/>
      <w:b/>
      <w:bCs/>
      <w:kern w:val="0"/>
      <w:sz w:val="24"/>
      <w:szCs w:val="24"/>
      <w:lang w:eastAsia="en-US"/>
    </w:rPr>
  </w:style>
  <w:style w:type="character" w:customStyle="1" w:styleId="102">
    <w:name w:val="标题 8 字符"/>
    <w:basedOn w:val="89"/>
    <w:link w:val="11"/>
    <w:uiPriority w:val="0"/>
    <w:rPr>
      <w:rFonts w:ascii="Arial" w:hAnsi="Arial" w:eastAsia="黑体" w:cs="Times New Roman"/>
      <w:kern w:val="0"/>
      <w:sz w:val="24"/>
      <w:szCs w:val="24"/>
      <w:lang w:eastAsia="en-US"/>
    </w:rPr>
  </w:style>
  <w:style w:type="character" w:customStyle="1" w:styleId="103">
    <w:name w:val="标题 9 字符"/>
    <w:basedOn w:val="89"/>
    <w:link w:val="12"/>
    <w:uiPriority w:val="0"/>
    <w:rPr>
      <w:rFonts w:ascii="Arial" w:hAnsi="Arial" w:eastAsia="黑体" w:cs="Times New Roman"/>
      <w:kern w:val="0"/>
      <w:szCs w:val="21"/>
      <w:lang w:eastAsia="en-US"/>
    </w:rPr>
  </w:style>
  <w:style w:type="character" w:customStyle="1" w:styleId="104">
    <w:name w:val="apple-converted-space"/>
    <w:basedOn w:val="89"/>
    <w:qFormat/>
    <w:uiPriority w:val="0"/>
  </w:style>
  <w:style w:type="character" w:customStyle="1" w:styleId="105">
    <w:name w:val="题注 字符"/>
    <w:uiPriority w:val="0"/>
    <w:rPr>
      <w:rFonts w:eastAsia="Times New Roman"/>
      <w:b/>
      <w:bCs/>
      <w:lang w:eastAsia="en-US"/>
    </w:rPr>
  </w:style>
  <w:style w:type="character" w:customStyle="1" w:styleId="106">
    <w:name w:val="B1 (文字)"/>
    <w:link w:val="107"/>
    <w:uiPriority w:val="0"/>
    <w:rPr>
      <w:rFonts w:eastAsia="Times New Roman"/>
      <w:lang w:val="en-GB" w:eastAsia="en-GB"/>
    </w:rPr>
  </w:style>
  <w:style w:type="paragraph" w:customStyle="1" w:styleId="107">
    <w:name w:val="B1"/>
    <w:basedOn w:val="38"/>
    <w:link w:val="106"/>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08">
    <w:name w:val="B1 Zchn"/>
    <w:qFormat/>
    <w:uiPriority w:val="0"/>
    <w:rPr>
      <w:lang w:eastAsia="en-US"/>
    </w:rPr>
  </w:style>
  <w:style w:type="character" w:customStyle="1" w:styleId="109">
    <w:name w:val="批注文字 字符2"/>
    <w:semiHidden/>
    <w:uiPriority w:val="99"/>
    <w:rPr>
      <w:rFonts w:eastAsia="Times New Roman"/>
      <w:szCs w:val="24"/>
      <w:lang w:eastAsia="en-US"/>
    </w:rPr>
  </w:style>
  <w:style w:type="character" w:customStyle="1" w:styleId="110">
    <w:name w:val="tran"/>
    <w:uiPriority w:val="0"/>
  </w:style>
  <w:style w:type="character" w:customStyle="1" w:styleId="111">
    <w:name w:val="TAH Car"/>
    <w:link w:val="112"/>
    <w:qFormat/>
    <w:uiPriority w:val="0"/>
    <w:rPr>
      <w:rFonts w:ascii="Arial" w:hAnsi="Arial" w:eastAsia="Times New Roman"/>
      <w:b/>
      <w:sz w:val="18"/>
      <w:lang w:val="en-GB" w:eastAsia="en-US"/>
    </w:rPr>
  </w:style>
  <w:style w:type="paragraph" w:customStyle="1" w:styleId="112">
    <w:name w:val="TAH"/>
    <w:basedOn w:val="113"/>
    <w:link w:val="111"/>
    <w:qFormat/>
    <w:uiPriority w:val="0"/>
    <w:pPr>
      <w:keepNext/>
      <w:keepLines/>
      <w:jc w:val="center"/>
    </w:pPr>
    <w:rPr>
      <w:rFonts w:ascii="Arial" w:hAnsi="Arial" w:cstheme="minorBidi"/>
      <w:b/>
      <w:kern w:val="2"/>
      <w:sz w:val="18"/>
      <w:szCs w:val="22"/>
      <w:lang w:val="en-GB"/>
    </w:rPr>
  </w:style>
  <w:style w:type="paragraph" w:customStyle="1" w:styleId="113">
    <w:name w:val="TAC"/>
    <w:basedOn w:val="1"/>
    <w:link w:val="121"/>
    <w:qFormat/>
    <w:uiPriority w:val="0"/>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character" w:customStyle="1" w:styleId="114">
    <w:name w:val="B2 Char"/>
    <w:link w:val="115"/>
    <w:qFormat/>
    <w:uiPriority w:val="0"/>
    <w:rPr>
      <w:rFonts w:eastAsia="Times New Roman"/>
      <w:lang w:val="en-GB" w:eastAsia="en-GB"/>
    </w:rPr>
  </w:style>
  <w:style w:type="paragraph" w:customStyle="1" w:styleId="115">
    <w:name w:val="B2"/>
    <w:basedOn w:val="37"/>
    <w:link w:val="114"/>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16">
    <w:name w:val="LGTdoc_본문 Char"/>
    <w:link w:val="117"/>
    <w:uiPriority w:val="0"/>
    <w:rPr>
      <w:rFonts w:eastAsia="Batang"/>
      <w:sz w:val="22"/>
      <w:szCs w:val="24"/>
      <w:lang w:val="en-GB" w:eastAsia="ko-KR"/>
    </w:rPr>
  </w:style>
  <w:style w:type="paragraph" w:customStyle="1" w:styleId="117">
    <w:name w:val="LGTdoc_본문"/>
    <w:basedOn w:val="1"/>
    <w:link w:val="116"/>
    <w:uiPriority w:val="0"/>
    <w:pPr>
      <w:widowControl w:val="0"/>
      <w:autoSpaceDE w:val="0"/>
      <w:autoSpaceDN w:val="0"/>
      <w:adjustRightInd w:val="0"/>
      <w:snapToGrid w:val="0"/>
      <w:spacing w:after="120" w:afterLines="50" w:line="264" w:lineRule="auto"/>
      <w:jc w:val="both"/>
    </w:pPr>
    <w:rPr>
      <w:rFonts w:eastAsia="Batang" w:asciiTheme="minorHAnsi" w:hAnsiTheme="minorHAnsi" w:cstheme="minorBidi"/>
      <w:kern w:val="2"/>
      <w:sz w:val="22"/>
      <w:lang w:val="en-GB" w:eastAsia="ko-KR"/>
    </w:rPr>
  </w:style>
  <w:style w:type="character" w:customStyle="1" w:styleId="118">
    <w:name w:val="题注 字符1"/>
    <w:link w:val="23"/>
    <w:uiPriority w:val="0"/>
    <w:rPr>
      <w:lang w:val="en-GB" w:eastAsia="en-US"/>
    </w:rPr>
  </w:style>
  <w:style w:type="character" w:customStyle="1" w:styleId="119">
    <w:name w:val="批注文字 字符"/>
    <w:qFormat/>
    <w:uiPriority w:val="0"/>
    <w:rPr>
      <w:kern w:val="2"/>
      <w:sz w:val="24"/>
      <w:szCs w:val="22"/>
    </w:rPr>
  </w:style>
  <w:style w:type="character" w:customStyle="1" w:styleId="120">
    <w:name w:val="列表段落 字符"/>
    <w:qFormat/>
    <w:uiPriority w:val="34"/>
    <w:rPr>
      <w:rFonts w:ascii="Times" w:hAnsi="Times"/>
      <w:szCs w:val="24"/>
      <w:lang w:val="en-GB"/>
    </w:rPr>
  </w:style>
  <w:style w:type="character" w:customStyle="1" w:styleId="121">
    <w:name w:val="TAC Char"/>
    <w:link w:val="113"/>
    <w:qFormat/>
    <w:uiPriority w:val="0"/>
    <w:rPr>
      <w:rFonts w:ascii="Arial" w:hAnsi="Arial" w:eastAsia="Times New Roman"/>
      <w:sz w:val="18"/>
      <w:lang w:val="en-GB" w:eastAsia="en-GB"/>
    </w:rPr>
  </w:style>
  <w:style w:type="character" w:customStyle="1" w:styleId="122">
    <w:name w:val="正文文本 字符"/>
    <w:link w:val="4"/>
    <w:qFormat/>
    <w:uiPriority w:val="0"/>
    <w:rPr>
      <w:rFonts w:eastAsia="MS Mincho"/>
      <w:szCs w:val="24"/>
      <w:lang w:eastAsia="en-US"/>
    </w:rPr>
  </w:style>
  <w:style w:type="character" w:customStyle="1" w:styleId="123">
    <w:name w:val="bt Char"/>
    <w:uiPriority w:val="0"/>
    <w:rPr>
      <w:rFonts w:ascii="Arial" w:hAnsi="Arial" w:eastAsia="MS Mincho" w:cs="Arial"/>
      <w:color w:val="0000FF"/>
      <w:kern w:val="2"/>
      <w:szCs w:val="24"/>
      <w:lang w:val="en-US" w:eastAsia="en-US" w:bidi="ar-SA"/>
    </w:rPr>
  </w:style>
  <w:style w:type="character" w:customStyle="1" w:styleId="124">
    <w:name w:val="批注文字 字符1"/>
    <w:qFormat/>
    <w:uiPriority w:val="99"/>
    <w:rPr>
      <w:rFonts w:eastAsia="Times New Roman"/>
      <w:szCs w:val="24"/>
      <w:lang w:eastAsia="en-US"/>
    </w:rPr>
  </w:style>
  <w:style w:type="character" w:customStyle="1" w:styleId="125">
    <w:name w:val="列表段落 字符1"/>
    <w:link w:val="126"/>
    <w:qFormat/>
    <w:locked/>
    <w:uiPriority w:val="34"/>
    <w:rPr>
      <w:rFonts w:ascii="Calibri" w:hAnsi="Calibri"/>
    </w:rPr>
  </w:style>
  <w:style w:type="paragraph" w:styleId="126">
    <w:name w:val="List Paragraph"/>
    <w:basedOn w:val="1"/>
    <w:link w:val="125"/>
    <w:qFormat/>
    <w:uiPriority w:val="34"/>
    <w:pPr>
      <w:widowControl w:val="0"/>
      <w:ind w:firstLine="420" w:firstLineChars="200"/>
      <w:jc w:val="both"/>
    </w:pPr>
    <w:rPr>
      <w:rFonts w:ascii="Calibri" w:hAnsi="Calibri" w:eastAsiaTheme="minorEastAsia" w:cstheme="minorBidi"/>
      <w:kern w:val="2"/>
      <w:sz w:val="21"/>
      <w:szCs w:val="22"/>
      <w:lang w:eastAsia="zh-CN"/>
    </w:rPr>
  </w:style>
  <w:style w:type="character" w:customStyle="1" w:styleId="127">
    <w:name w:val="TH Char"/>
    <w:link w:val="128"/>
    <w:qFormat/>
    <w:uiPriority w:val="0"/>
    <w:rPr>
      <w:rFonts w:ascii="Arial" w:hAnsi="Arial" w:eastAsia="Times New Roman"/>
      <w:b/>
      <w:lang w:val="en-GB" w:eastAsia="en-US"/>
    </w:rPr>
  </w:style>
  <w:style w:type="paragraph" w:customStyle="1" w:styleId="128">
    <w:name w:val="TH"/>
    <w:basedOn w:val="1"/>
    <w:link w:val="127"/>
    <w:qFormat/>
    <w:uiPriority w:val="0"/>
    <w:pPr>
      <w:keepNext/>
      <w:keepLines/>
      <w:spacing w:before="60" w:after="180"/>
      <w:jc w:val="center"/>
    </w:pPr>
    <w:rPr>
      <w:rFonts w:ascii="Arial" w:hAnsi="Arial" w:cstheme="minorBidi"/>
      <w:b/>
      <w:kern w:val="2"/>
      <w:sz w:val="21"/>
      <w:szCs w:val="22"/>
      <w:lang w:val="en-GB"/>
    </w:rPr>
  </w:style>
  <w:style w:type="character" w:customStyle="1" w:styleId="129">
    <w:name w:val="TAL Char"/>
    <w:link w:val="130"/>
    <w:qFormat/>
    <w:uiPriority w:val="0"/>
    <w:rPr>
      <w:rFonts w:ascii="Arial" w:hAnsi="Arial" w:eastAsia="Times New Roman"/>
      <w:sz w:val="18"/>
      <w:lang w:val="en-GB" w:eastAsia="en-US"/>
    </w:rPr>
  </w:style>
  <w:style w:type="paragraph" w:customStyle="1" w:styleId="130">
    <w:name w:val="TAL"/>
    <w:basedOn w:val="1"/>
    <w:link w:val="129"/>
    <w:qFormat/>
    <w:uiPriority w:val="0"/>
    <w:pPr>
      <w:keepNext/>
      <w:keepLines/>
    </w:pPr>
    <w:rPr>
      <w:rFonts w:ascii="Arial" w:hAnsi="Arial" w:cstheme="minorBidi"/>
      <w:kern w:val="2"/>
      <w:sz w:val="18"/>
      <w:szCs w:val="22"/>
      <w:lang w:val="en-GB"/>
    </w:rPr>
  </w:style>
  <w:style w:type="paragraph" w:customStyle="1" w:styleId="131">
    <w:name w:val="Char Char Char 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32">
    <w:name w:val="Char Char1 Char Char Char Char Char Char Char Char Char Char1 Char Char Char Char Char Char Char Char Char Char Char Char"/>
    <w:next w:val="1"/>
    <w:semiHidden/>
    <w:uiPriority w:val="0"/>
    <w:pPr>
      <w:keepNext/>
      <w:tabs>
        <w:tab w:val="left" w:pos="720"/>
      </w:tabs>
      <w:autoSpaceDE w:val="0"/>
      <w:autoSpaceDN w:val="0"/>
      <w:adjustRightInd w:val="0"/>
      <w:ind w:left="720" w:hanging="360"/>
      <w:jc w:val="both"/>
    </w:pPr>
    <w:rPr>
      <w:rFonts w:ascii="CG Times (WN)" w:hAnsi="CG Times (WN)" w:eastAsia="Times New Roman" w:cs="Times New Roman"/>
      <w:kern w:val="2"/>
      <w:sz w:val="20"/>
      <w:szCs w:val="20"/>
      <w:lang w:val="en-GB" w:eastAsia="zh-CN" w:bidi="ar-SA"/>
    </w:rPr>
  </w:style>
  <w:style w:type="character" w:customStyle="1" w:styleId="133">
    <w:name w:val="正文文本 字符1"/>
    <w:basedOn w:val="89"/>
    <w:semiHidden/>
    <w:uiPriority w:val="0"/>
    <w:rPr>
      <w:rFonts w:ascii="CG Times (WN)" w:hAnsi="CG Times (WN)" w:eastAsia="Times New Roman" w:cs="Times New Roman"/>
      <w:kern w:val="0"/>
      <w:sz w:val="20"/>
      <w:szCs w:val="24"/>
      <w:lang w:eastAsia="en-US"/>
    </w:rPr>
  </w:style>
  <w:style w:type="character" w:customStyle="1" w:styleId="134">
    <w:name w:val="批注文字 字符3"/>
    <w:basedOn w:val="89"/>
    <w:link w:val="29"/>
    <w:uiPriority w:val="99"/>
    <w:rPr>
      <w:rFonts w:ascii="CG Times (WN)" w:hAnsi="CG Times (WN)" w:eastAsia="Times New Roman" w:cs="Times New Roman"/>
      <w:kern w:val="0"/>
      <w:sz w:val="20"/>
      <w:szCs w:val="24"/>
      <w:lang w:eastAsia="en-US"/>
    </w:rPr>
  </w:style>
  <w:style w:type="character" w:customStyle="1" w:styleId="135">
    <w:name w:val="批注主题 字符"/>
    <w:basedOn w:val="134"/>
    <w:link w:val="84"/>
    <w:uiPriority w:val="0"/>
    <w:rPr>
      <w:rFonts w:ascii="CG Times (WN)" w:hAnsi="CG Times (WN)" w:eastAsia="Times New Roman" w:cs="Times New Roman"/>
      <w:b/>
      <w:bCs/>
      <w:kern w:val="0"/>
      <w:sz w:val="20"/>
      <w:szCs w:val="24"/>
      <w:lang w:eastAsia="en-US"/>
    </w:rPr>
  </w:style>
  <w:style w:type="paragraph" w:customStyle="1" w:styleId="136">
    <w:name w:val="Observation"/>
    <w:basedOn w:val="137"/>
    <w:qFormat/>
    <w:uiPriority w:val="0"/>
    <w:pPr>
      <w:numPr>
        <w:ilvl w:val="0"/>
        <w:numId w:val="12"/>
      </w:numPr>
      <w:tabs>
        <w:tab w:val="left" w:pos="1701"/>
      </w:tabs>
      <w:ind w:left="1701" w:hanging="1701"/>
    </w:pPr>
  </w:style>
  <w:style w:type="paragraph" w:customStyle="1" w:styleId="137">
    <w:name w:val="Proposal"/>
    <w:basedOn w:val="1"/>
    <w:uiPriority w:val="0"/>
    <w:pPr>
      <w:numPr>
        <w:ilvl w:val="0"/>
        <w:numId w:val="1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character" w:customStyle="1" w:styleId="138">
    <w:name w:val="文档结构图 字符"/>
    <w:basedOn w:val="89"/>
    <w:link w:val="27"/>
    <w:uiPriority w:val="0"/>
    <w:rPr>
      <w:rFonts w:ascii="CG Times (WN)" w:hAnsi="CG Times (WN)" w:eastAsia="Times New Roman" w:cs="Times New Roman"/>
      <w:kern w:val="0"/>
      <w:sz w:val="20"/>
      <w:szCs w:val="24"/>
      <w:shd w:val="clear" w:color="auto" w:fill="000080"/>
      <w:lang w:eastAsia="en-US"/>
    </w:rPr>
  </w:style>
  <w:style w:type="character" w:customStyle="1" w:styleId="139">
    <w:name w:val="页眉 字符1"/>
    <w:basedOn w:val="89"/>
    <w:semiHidden/>
    <w:uiPriority w:val="99"/>
    <w:rPr>
      <w:rFonts w:eastAsia="Times New Roman"/>
      <w:sz w:val="18"/>
      <w:szCs w:val="18"/>
      <w:lang w:eastAsia="en-US"/>
    </w:rPr>
  </w:style>
  <w:style w:type="character" w:customStyle="1" w:styleId="140">
    <w:name w:val="批注框文本 字符"/>
    <w:basedOn w:val="89"/>
    <w:link w:val="58"/>
    <w:semiHidden/>
    <w:uiPriority w:val="0"/>
    <w:rPr>
      <w:rFonts w:ascii="CG Times (WN)" w:hAnsi="CG Times (WN)" w:eastAsia="Times New Roman" w:cs="Times New Roman"/>
      <w:kern w:val="0"/>
      <w:sz w:val="18"/>
      <w:szCs w:val="18"/>
      <w:lang w:eastAsia="en-US"/>
    </w:rPr>
  </w:style>
  <w:style w:type="paragraph" w:customStyle="1" w:styleId="141">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sz w:val="20"/>
      <w:szCs w:val="20"/>
      <w:lang w:val="en-US" w:eastAsia="zh-CN" w:bidi="ar-SA"/>
    </w:rPr>
  </w:style>
  <w:style w:type="paragraph" w:customStyle="1" w:styleId="142">
    <w:name w:val="H6"/>
    <w:basedOn w:val="8"/>
    <w:next w:val="1"/>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43">
    <w:name w:val="Tdoc_Header_2"/>
    <w:basedOn w:val="1"/>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44">
    <w:name w:val="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45">
    <w:name w:val="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46">
    <w:name w:val="ecxmsonormal"/>
    <w:basedOn w:val="1"/>
    <w:uiPriority w:val="0"/>
    <w:pPr>
      <w:spacing w:before="100" w:beforeAutospacing="1" w:after="100" w:afterAutospacing="1"/>
    </w:pPr>
    <w:rPr>
      <w:rFonts w:ascii="宋体" w:hAnsi="宋体" w:eastAsia="宋体" w:cs="宋体"/>
      <w:sz w:val="24"/>
      <w:lang w:eastAsia="zh-CN"/>
    </w:rPr>
  </w:style>
  <w:style w:type="paragraph" w:customStyle="1" w:styleId="147">
    <w:name w:val="ecxmsobodytext"/>
    <w:basedOn w:val="1"/>
    <w:uiPriority w:val="0"/>
    <w:pPr>
      <w:spacing w:before="100" w:beforeAutospacing="1" w:after="100" w:afterAutospacing="1"/>
    </w:pPr>
    <w:rPr>
      <w:rFonts w:ascii="宋体" w:hAnsi="宋体" w:eastAsia="宋体" w:cs="宋体"/>
      <w:sz w:val="24"/>
      <w:lang w:eastAsia="zh-CN"/>
    </w:rPr>
  </w:style>
  <w:style w:type="paragraph" w:customStyle="1" w:styleId="148">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49">
    <w:name w:val="Motorola Response1 Char Char Char Char Char Char"/>
    <w:next w:val="1"/>
    <w:semiHidden/>
    <w:uiPriority w:val="0"/>
    <w:pPr>
      <w:keepNext/>
      <w:tabs>
        <w:tab w:val="left" w:pos="420"/>
      </w:tabs>
      <w:autoSpaceDE w:val="0"/>
      <w:autoSpaceDN w:val="0"/>
      <w:adjustRightInd w:val="0"/>
      <w:ind w:left="420" w:hanging="420"/>
      <w:jc w:val="both"/>
    </w:pPr>
    <w:rPr>
      <w:rFonts w:ascii="CG Times (WN)" w:hAnsi="CG Times (WN)" w:eastAsia="Times New Roman" w:cs="Times New Roman"/>
      <w:kern w:val="2"/>
      <w:sz w:val="20"/>
      <w:szCs w:val="20"/>
      <w:lang w:val="en-GB" w:eastAsia="zh-CN" w:bidi="ar-SA"/>
    </w:rPr>
  </w:style>
  <w:style w:type="paragraph" w:customStyle="1" w:styleId="150">
    <w:name w:val="TF"/>
    <w:basedOn w:val="128"/>
    <w:uiPriority w:val="0"/>
    <w:pPr>
      <w:keepNext w:val="0"/>
      <w:spacing w:before="0" w:after="240"/>
    </w:pPr>
  </w:style>
  <w:style w:type="paragraph" w:customStyle="1" w:styleId="151">
    <w:name w:val="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52">
    <w:name w:val="EQ"/>
    <w:basedOn w:val="1"/>
    <w:next w:val="1"/>
    <w:link w:val="266"/>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53">
    <w:name w:val="Char Char1 Char Char"/>
    <w:basedOn w:val="1"/>
    <w:uiPriority w:val="0"/>
    <w:rPr>
      <w:rFonts w:ascii="Times" w:hAnsi="Times"/>
      <w:sz w:val="22"/>
      <w:szCs w:val="20"/>
    </w:rPr>
  </w:style>
  <w:style w:type="paragraph" w:customStyle="1" w:styleId="154">
    <w:name w:val="Revision"/>
    <w:unhideWhenUsed/>
    <w:uiPriority w:val="99"/>
    <w:rPr>
      <w:rFonts w:ascii="CG Times (WN)" w:hAnsi="CG Times (WN)" w:eastAsia="Times New Roman" w:cs="Times New Roman"/>
      <w:kern w:val="0"/>
      <w:sz w:val="20"/>
      <w:szCs w:val="24"/>
      <w:lang w:val="en-US" w:eastAsia="en-US" w:bidi="ar-SA"/>
    </w:rPr>
  </w:style>
  <w:style w:type="paragraph" w:customStyle="1" w:styleId="155">
    <w:name w:val="Tdoc_Heading_1"/>
    <w:basedOn w:val="3"/>
    <w:next w:val="4"/>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56">
    <w:name w:val="00 BodyText"/>
    <w:basedOn w:val="1"/>
    <w:uiPriority w:val="0"/>
    <w:pPr>
      <w:spacing w:after="220"/>
    </w:pPr>
    <w:rPr>
      <w:rFonts w:ascii="Arial" w:hAnsi="Arial" w:eastAsia="宋体"/>
      <w:sz w:val="22"/>
      <w:szCs w:val="20"/>
    </w:rPr>
  </w:style>
  <w:style w:type="paragraph" w:customStyle="1" w:styleId="157">
    <w:name w:val="FP"/>
    <w:basedOn w:val="1"/>
    <w:uiPriority w:val="0"/>
    <w:pPr>
      <w:overflowPunct w:val="0"/>
      <w:autoSpaceDE w:val="0"/>
      <w:autoSpaceDN w:val="0"/>
      <w:adjustRightInd w:val="0"/>
      <w:textAlignment w:val="baseline"/>
    </w:pPr>
    <w:rPr>
      <w:rFonts w:eastAsia="MS Mincho"/>
      <w:szCs w:val="20"/>
      <w:lang w:val="en-GB"/>
    </w:rPr>
  </w:style>
  <w:style w:type="character" w:customStyle="1" w:styleId="158">
    <w:name w:val="列出段落 Char"/>
    <w:qFormat/>
    <w:uiPriority w:val="34"/>
    <w:rPr>
      <w:rFonts w:ascii="Times" w:hAnsi="Times"/>
      <w:szCs w:val="24"/>
      <w:lang w:val="en-GB"/>
    </w:rPr>
  </w:style>
  <w:style w:type="character" w:customStyle="1" w:styleId="159">
    <w:name w:val="批注文字 Char"/>
    <w:qFormat/>
    <w:uiPriority w:val="99"/>
    <w:rPr>
      <w:rFonts w:ascii="Times" w:hAnsi="Times" w:eastAsia="Batang"/>
      <w:lang w:val="en-GB" w:eastAsia="en-US" w:bidi="ar-SA"/>
    </w:rPr>
  </w:style>
  <w:style w:type="character" w:customStyle="1" w:styleId="160">
    <w:name w:val="题注 Char"/>
    <w:uiPriority w:val="0"/>
    <w:rPr>
      <w:lang w:val="en-GB" w:eastAsia="en-US" w:bidi="ar-SA"/>
    </w:rPr>
  </w:style>
  <w:style w:type="character" w:customStyle="1" w:styleId="161">
    <w:name w:val="列出段落 Char1"/>
    <w:qFormat/>
    <w:locked/>
    <w:uiPriority w:val="34"/>
    <w:rPr>
      <w:rFonts w:ascii="Calibri" w:hAnsi="Calibri"/>
      <w:kern w:val="2"/>
      <w:sz w:val="21"/>
      <w:szCs w:val="22"/>
    </w:rPr>
  </w:style>
  <w:style w:type="paragraph" w:customStyle="1" w:styleId="162">
    <w:name w:val="LD"/>
    <w:uiPriority w:val="0"/>
    <w:pPr>
      <w:keepNext/>
      <w:keepLines/>
      <w:spacing w:line="180" w:lineRule="exact"/>
    </w:pPr>
    <w:rPr>
      <w:rFonts w:ascii="Courier New" w:hAnsi="Courier New" w:eastAsia="宋体" w:cs="Times New Roman"/>
      <w:kern w:val="0"/>
      <w:sz w:val="20"/>
      <w:szCs w:val="20"/>
      <w:lang w:val="en-GB" w:eastAsia="en-US" w:bidi="ar-SA"/>
    </w:rPr>
  </w:style>
  <w:style w:type="character" w:customStyle="1" w:styleId="163">
    <w:name w:val="B1 Char"/>
    <w:uiPriority w:val="0"/>
    <w:rPr>
      <w:lang w:val="en-GB"/>
    </w:rPr>
  </w:style>
  <w:style w:type="paragraph" w:customStyle="1" w:styleId="164">
    <w:name w:val="样式1"/>
    <w:basedOn w:val="1"/>
    <w:qFormat/>
    <w:uiPriority w:val="0"/>
    <w:pPr>
      <w:keepNext/>
      <w:keepLines/>
      <w:numPr>
        <w:ilvl w:val="0"/>
        <w:numId w:val="15"/>
      </w:numPr>
      <w:overflowPunct w:val="0"/>
      <w:autoSpaceDE w:val="0"/>
      <w:autoSpaceDN w:val="0"/>
      <w:adjustRightInd w:val="0"/>
      <w:textAlignment w:val="baseline"/>
    </w:pPr>
    <w:rPr>
      <w:rFonts w:ascii="Arial" w:hAnsi="Arial" w:eastAsia="MS Mincho"/>
      <w:sz w:val="18"/>
      <w:szCs w:val="20"/>
      <w:lang w:val="zh-CN" w:eastAsia="ja-JP"/>
    </w:rPr>
  </w:style>
  <w:style w:type="character" w:customStyle="1" w:styleId="165">
    <w:name w:val="未处理的提及1"/>
    <w:semiHidden/>
    <w:unhideWhenUsed/>
    <w:uiPriority w:val="99"/>
    <w:rPr>
      <w:color w:val="605E5C"/>
      <w:shd w:val="clear" w:color="auto" w:fill="E1DFDD"/>
    </w:rPr>
  </w:style>
  <w:style w:type="character" w:customStyle="1" w:styleId="166">
    <w:name w:val="HTML 预设格式 字符"/>
    <w:basedOn w:val="89"/>
    <w:link w:val="78"/>
    <w:uiPriority w:val="0"/>
    <w:rPr>
      <w:rFonts w:ascii="宋体" w:hAnsi="宋体" w:eastAsia="宋体" w:cs="宋体"/>
      <w:kern w:val="0"/>
      <w:sz w:val="24"/>
      <w:szCs w:val="24"/>
    </w:rPr>
  </w:style>
  <w:style w:type="character" w:customStyle="1" w:styleId="167">
    <w:name w:val="页眉 Char"/>
    <w:qFormat/>
    <w:uiPriority w:val="0"/>
    <w:rPr>
      <w:rFonts w:ascii="Arial" w:hAnsi="Arial" w:eastAsia="MS Mincho"/>
      <w:b/>
      <w:szCs w:val="24"/>
      <w:lang w:val="en-US" w:eastAsia="en-US" w:bidi="ar-SA"/>
    </w:rPr>
  </w:style>
  <w:style w:type="paragraph" w:customStyle="1" w:styleId="168">
    <w:name w:val="Comments"/>
    <w:basedOn w:val="1"/>
    <w:link w:val="169"/>
    <w:qFormat/>
    <w:uiPriority w:val="0"/>
    <w:pPr>
      <w:spacing w:before="40"/>
    </w:pPr>
    <w:rPr>
      <w:rFonts w:ascii="Arial" w:hAnsi="Arial" w:eastAsia="MS Mincho"/>
      <w:i/>
      <w:sz w:val="18"/>
      <w:lang w:val="en-GB" w:eastAsia="en-GB"/>
    </w:rPr>
  </w:style>
  <w:style w:type="character" w:customStyle="1" w:styleId="169">
    <w:name w:val="Comments Char"/>
    <w:link w:val="168"/>
    <w:qFormat/>
    <w:uiPriority w:val="0"/>
    <w:rPr>
      <w:rFonts w:ascii="Arial" w:hAnsi="Arial" w:eastAsia="MS Mincho" w:cs="Times New Roman"/>
      <w:i/>
      <w:kern w:val="0"/>
      <w:sz w:val="18"/>
      <w:szCs w:val="24"/>
      <w:lang w:val="en-GB" w:eastAsia="en-GB"/>
    </w:rPr>
  </w:style>
  <w:style w:type="paragraph" w:customStyle="1" w:styleId="170">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kern w:val="0"/>
      <w:sz w:val="34"/>
      <w:szCs w:val="20"/>
      <w:lang w:val="en-GB" w:eastAsia="ja-JP" w:bidi="ar-SA"/>
    </w:rPr>
  </w:style>
  <w:style w:type="paragraph" w:customStyle="1" w:styleId="171">
    <w:name w:val="Doc-text2"/>
    <w:basedOn w:val="1"/>
    <w:link w:val="172"/>
    <w:qFormat/>
    <w:uiPriority w:val="0"/>
    <w:pPr>
      <w:tabs>
        <w:tab w:val="left" w:pos="1622"/>
      </w:tabs>
      <w:ind w:left="1622" w:hanging="363"/>
    </w:pPr>
    <w:rPr>
      <w:rFonts w:ascii="Arial" w:hAnsi="Arial" w:eastAsia="MS Mincho"/>
      <w:lang w:val="en-GB" w:eastAsia="en-GB"/>
    </w:rPr>
  </w:style>
  <w:style w:type="character" w:customStyle="1" w:styleId="172">
    <w:name w:val="Doc-text2 Char"/>
    <w:link w:val="171"/>
    <w:qFormat/>
    <w:uiPriority w:val="0"/>
    <w:rPr>
      <w:rFonts w:ascii="Arial" w:hAnsi="Arial" w:eastAsia="MS Mincho" w:cs="Times New Roman"/>
      <w:kern w:val="0"/>
      <w:sz w:val="20"/>
      <w:szCs w:val="24"/>
      <w:lang w:val="en-GB" w:eastAsia="en-GB"/>
    </w:rPr>
  </w:style>
  <w:style w:type="table" w:customStyle="1" w:styleId="173">
    <w:name w:val="Grid Table 5 Dark Accent 5"/>
    <w:basedOn w:val="87"/>
    <w:uiPriority w:val="50"/>
    <w:rPr>
      <w:rFonts w:ascii="CG Times (WN)" w:hAnsi="CG Times (WN)" w:eastAsia="宋体" w:cs="Times New Roman"/>
      <w:kern w:val="0"/>
      <w:sz w:val="20"/>
      <w:szCs w:val="20"/>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74">
    <w:name w:val="Grid Table 4 Accent 5"/>
    <w:basedOn w:val="87"/>
    <w:uiPriority w:val="49"/>
    <w:rPr>
      <w:rFonts w:ascii="CG Times (WN)" w:hAnsi="CG Times (WN)" w:eastAsia="宋体" w:cs="Times New Roman"/>
      <w:kern w:val="0"/>
      <w:sz w:val="20"/>
      <w:szCs w:val="20"/>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75">
    <w:name w:val="Agreement"/>
    <w:basedOn w:val="1"/>
    <w:next w:val="171"/>
    <w:qFormat/>
    <w:uiPriority w:val="0"/>
    <w:pPr>
      <w:numPr>
        <w:ilvl w:val="0"/>
        <w:numId w:val="16"/>
      </w:numPr>
      <w:spacing w:before="60"/>
    </w:pPr>
    <w:rPr>
      <w:rFonts w:ascii="Arial" w:hAnsi="Arial" w:eastAsia="MS Mincho"/>
      <w:b/>
      <w:lang w:val="en-GB" w:eastAsia="en-GB"/>
    </w:rPr>
  </w:style>
  <w:style w:type="table" w:customStyle="1" w:styleId="176">
    <w:name w:val="网格型1"/>
    <w:basedOn w:val="87"/>
    <w:qFormat/>
    <w:uiPriority w:val="39"/>
    <w:rPr>
      <w:rFonts w:ascii="Times New Roman" w:hAnsi="Times New Roman" w:eastAsia="PMingLiU"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7">
    <w:name w:val="TAL Zchn"/>
    <w:uiPriority w:val="0"/>
    <w:rPr>
      <w:rFonts w:ascii="Arial" w:hAnsi="Arial"/>
      <w:sz w:val="18"/>
      <w:lang w:val="en-GB" w:eastAsia="en-US"/>
    </w:rPr>
  </w:style>
  <w:style w:type="table" w:customStyle="1" w:styleId="178">
    <w:name w:val="TableGrid2"/>
    <w:basedOn w:val="87"/>
    <w:qFormat/>
    <w:uiPriority w:val="99"/>
    <w:rPr>
      <w:rFonts w:ascii="CG Times (WN)" w:hAnsi="CG Times (W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Grid1"/>
    <w:basedOn w:val="87"/>
    <w:qFormat/>
    <w:uiPriority w:val="59"/>
    <w:rPr>
      <w:rFonts w:ascii="CG Times (WN)" w:hAnsi="CG Times (W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网格表 5 深色 - 着色 51"/>
    <w:basedOn w:val="87"/>
    <w:uiPriority w:val="50"/>
    <w:rPr>
      <w:rFonts w:ascii="CG Times (WN)" w:hAnsi="CG Times (WN)" w:eastAsia="宋体" w:cs="Times New Roman"/>
      <w:kern w:val="0"/>
      <w:sz w:val="20"/>
      <w:szCs w:val="20"/>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4 - 着色 51"/>
    <w:basedOn w:val="87"/>
    <w:uiPriority w:val="49"/>
    <w:rPr>
      <w:rFonts w:ascii="CG Times (WN)" w:hAnsi="CG Times (WN)" w:eastAsia="宋体" w:cs="Times New Roman"/>
      <w:kern w:val="0"/>
      <w:sz w:val="20"/>
      <w:szCs w:val="20"/>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82">
    <w:name w:val="网格型11"/>
    <w:basedOn w:val="87"/>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
    <w:name w:val="网格型2"/>
    <w:basedOn w:val="87"/>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
    <w:name w:val="网格型3"/>
    <w:basedOn w:val="87"/>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5">
    <w:name w:val="Body Text (first graph)"/>
    <w:basedOn w:val="4"/>
    <w:next w:val="4"/>
    <w:link w:val="186"/>
    <w:qFormat/>
    <w:uiPriority w:val="0"/>
    <w:pPr>
      <w:tabs>
        <w:tab w:val="left" w:pos="360"/>
      </w:tabs>
      <w:spacing w:before="30" w:after="30"/>
    </w:pPr>
    <w:rPr>
      <w:rFonts w:ascii="Times New Roman" w:hAnsi="Times New Roman" w:eastAsia="Batang"/>
      <w:sz w:val="24"/>
    </w:rPr>
  </w:style>
  <w:style w:type="character" w:customStyle="1" w:styleId="186">
    <w:name w:val="Body Text (first graph) Char"/>
    <w:link w:val="185"/>
    <w:uiPriority w:val="0"/>
    <w:rPr>
      <w:rFonts w:ascii="Times New Roman" w:hAnsi="Times New Roman" w:eastAsia="Batang"/>
      <w:sz w:val="24"/>
      <w:szCs w:val="24"/>
      <w:lang w:eastAsia="en-US"/>
    </w:rPr>
  </w:style>
  <w:style w:type="paragraph" w:customStyle="1" w:styleId="187">
    <w:name w:val="正文1"/>
    <w:uiPriority w:val="0"/>
    <w:pPr>
      <w:spacing w:before="100" w:beforeAutospacing="1" w:after="180"/>
      <w:jc w:val="both"/>
    </w:pPr>
    <w:rPr>
      <w:rFonts w:ascii="Times New Roman" w:hAnsi="Times New Roman" w:eastAsia="宋体" w:cs="Times New Roman"/>
      <w:kern w:val="0"/>
      <w:sz w:val="24"/>
      <w:szCs w:val="24"/>
      <w:lang w:val="en-US" w:eastAsia="zh-CN" w:bidi="ar-SA"/>
    </w:rPr>
  </w:style>
  <w:style w:type="character" w:customStyle="1" w:styleId="188">
    <w:name w:val="Caption Char1"/>
    <w:qFormat/>
    <w:uiPriority w:val="0"/>
    <w:rPr>
      <w:rFonts w:ascii="Times New Roman" w:hAnsi="Times New Roman" w:eastAsia="等线" w:cs="Times New Roman"/>
      <w:i/>
      <w:iCs/>
      <w:color w:val="44546A" w:themeColor="text2"/>
      <w:sz w:val="18"/>
      <w:szCs w:val="18"/>
      <w:lang w:val="en-GB" w:eastAsia="en-US"/>
      <w14:textFill>
        <w14:solidFill>
          <w14:schemeClr w14:val="tx2"/>
        </w14:solidFill>
      </w14:textFill>
    </w:rPr>
  </w:style>
  <w:style w:type="paragraph" w:customStyle="1" w:styleId="189">
    <w:name w:val="正文2"/>
    <w:uiPriority w:val="0"/>
    <w:pPr>
      <w:widowControl w:val="0"/>
      <w:jc w:val="both"/>
    </w:pPr>
    <w:rPr>
      <w:rFonts w:ascii="等线" w:hAnsi="等线" w:eastAsia="等线" w:cs="Times New Roman"/>
      <w:kern w:val="2"/>
      <w:sz w:val="21"/>
      <w:szCs w:val="21"/>
      <w:lang w:val="en-US" w:eastAsia="zh-CN" w:bidi="ar-SA"/>
    </w:rPr>
  </w:style>
  <w:style w:type="table" w:customStyle="1" w:styleId="190">
    <w:name w:val="网格型4"/>
    <w:basedOn w:val="87"/>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
    <w:name w:val="正文3"/>
    <w:uiPriority w:val="0"/>
    <w:rPr>
      <w:rFonts w:ascii="Calibri" w:hAnsi="Calibri" w:eastAsia="宋体" w:cs="Times New Roman"/>
      <w:kern w:val="0"/>
      <w:sz w:val="24"/>
      <w:szCs w:val="24"/>
      <w:lang w:val="en-US" w:eastAsia="zh-CN" w:bidi="ar-SA"/>
    </w:rPr>
  </w:style>
  <w:style w:type="character" w:customStyle="1" w:styleId="192">
    <w:name w:val="ZGSM"/>
    <w:uiPriority w:val="0"/>
  </w:style>
  <w:style w:type="paragraph" w:customStyle="1" w:styleId="193">
    <w:name w:val="ZD"/>
    <w:uiPriority w:val="0"/>
    <w:pPr>
      <w:framePr w:wrap="notBeside" w:vAnchor="page" w:hAnchor="margin" w:y="15764"/>
      <w:widowControl w:val="0"/>
    </w:pPr>
    <w:rPr>
      <w:rFonts w:ascii="Arial" w:hAnsi="Arial" w:eastAsia="MS Mincho" w:cs="Times New Roman"/>
      <w:kern w:val="0"/>
      <w:sz w:val="32"/>
      <w:szCs w:val="20"/>
      <w:lang w:val="en-GB" w:eastAsia="en-US" w:bidi="ar-SA"/>
    </w:rPr>
  </w:style>
  <w:style w:type="paragraph" w:customStyle="1" w:styleId="194">
    <w:name w:val="TT"/>
    <w:basedOn w:val="3"/>
    <w:next w:val="1"/>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195">
    <w:name w:val="NF"/>
    <w:basedOn w:val="196"/>
    <w:uiPriority w:val="0"/>
    <w:pPr>
      <w:keepNext/>
      <w:spacing w:after="0"/>
    </w:pPr>
    <w:rPr>
      <w:rFonts w:ascii="Arial" w:hAnsi="Arial"/>
      <w:sz w:val="18"/>
    </w:rPr>
  </w:style>
  <w:style w:type="paragraph" w:customStyle="1" w:styleId="196">
    <w:name w:val="NO"/>
    <w:basedOn w:val="1"/>
    <w:uiPriority w:val="0"/>
    <w:pPr>
      <w:keepLines/>
      <w:spacing w:after="180"/>
      <w:ind w:left="1135" w:hanging="851"/>
    </w:pPr>
    <w:rPr>
      <w:rFonts w:ascii="Times New Roman" w:hAnsi="Times New Roman" w:eastAsia="MS Mincho"/>
      <w:szCs w:val="20"/>
      <w:lang w:val="en-GB"/>
    </w:rPr>
  </w:style>
  <w:style w:type="paragraph" w:customStyle="1" w:styleId="197">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kern w:val="0"/>
      <w:sz w:val="16"/>
      <w:szCs w:val="20"/>
      <w:lang w:val="en-GB" w:eastAsia="en-US" w:bidi="ar-SA"/>
    </w:rPr>
  </w:style>
  <w:style w:type="paragraph" w:customStyle="1" w:styleId="198">
    <w:name w:val="TAR"/>
    <w:basedOn w:val="130"/>
    <w:uiPriority w:val="0"/>
    <w:pPr>
      <w:jc w:val="right"/>
    </w:pPr>
    <w:rPr>
      <w:rFonts w:eastAsia="MS Mincho"/>
    </w:rPr>
  </w:style>
  <w:style w:type="paragraph" w:customStyle="1" w:styleId="199">
    <w:name w:val="EX"/>
    <w:basedOn w:val="1"/>
    <w:uiPriority w:val="0"/>
    <w:pPr>
      <w:keepLines/>
      <w:spacing w:after="180"/>
      <w:ind w:left="1702" w:hanging="1418"/>
    </w:pPr>
    <w:rPr>
      <w:rFonts w:ascii="Times New Roman" w:hAnsi="Times New Roman" w:eastAsia="MS Mincho"/>
      <w:szCs w:val="20"/>
      <w:lang w:val="en-GB"/>
    </w:rPr>
  </w:style>
  <w:style w:type="paragraph" w:customStyle="1" w:styleId="200">
    <w:name w:val="NW"/>
    <w:basedOn w:val="196"/>
    <w:uiPriority w:val="0"/>
    <w:pPr>
      <w:spacing w:after="0"/>
    </w:pPr>
  </w:style>
  <w:style w:type="paragraph" w:customStyle="1" w:styleId="201">
    <w:name w:val="EW"/>
    <w:basedOn w:val="199"/>
    <w:uiPriority w:val="0"/>
    <w:pPr>
      <w:spacing w:after="0"/>
    </w:pPr>
  </w:style>
  <w:style w:type="paragraph" w:customStyle="1" w:styleId="202">
    <w:name w:val="Editor's Note"/>
    <w:basedOn w:val="196"/>
    <w:uiPriority w:val="0"/>
    <w:pPr>
      <w:ind w:left="1418" w:hanging="1134"/>
    </w:pPr>
    <w:rPr>
      <w:color w:val="FF0000"/>
    </w:rPr>
  </w:style>
  <w:style w:type="paragraph" w:customStyle="1" w:styleId="203">
    <w:name w:val="ZA"/>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kern w:val="0"/>
      <w:sz w:val="40"/>
      <w:szCs w:val="20"/>
      <w:lang w:val="en-GB" w:eastAsia="en-US" w:bidi="ar-SA"/>
    </w:rPr>
  </w:style>
  <w:style w:type="paragraph" w:customStyle="1" w:styleId="204">
    <w:name w:val="ZB"/>
    <w:uiPriority w:val="0"/>
    <w:pPr>
      <w:keepNext/>
      <w:framePr w:w="10206" w:h="284" w:hRule="exact" w:wrap="notBeside" w:vAnchor="page" w:hAnchor="margin" w:y="1986"/>
      <w:widowControl w:val="0"/>
      <w:ind w:right="28"/>
      <w:jc w:val="right"/>
    </w:pPr>
    <w:rPr>
      <w:rFonts w:ascii="Arial" w:hAnsi="Arial" w:eastAsia="MS Mincho" w:cs="Times New Roman"/>
      <w:i/>
      <w:kern w:val="0"/>
      <w:sz w:val="20"/>
      <w:szCs w:val="20"/>
      <w:lang w:val="en-GB" w:eastAsia="en-US" w:bidi="ar-SA"/>
    </w:rPr>
  </w:style>
  <w:style w:type="paragraph" w:customStyle="1" w:styleId="205">
    <w:name w:val="ZU"/>
    <w:uiPriority w:val="0"/>
    <w:pPr>
      <w:keepNext/>
      <w:framePr w:w="10206" w:wrap="notBeside" w:vAnchor="page" w:hAnchor="margin" w:y="6238"/>
      <w:widowControl w:val="0"/>
      <w:pBdr>
        <w:top w:val="single" w:color="auto" w:sz="12" w:space="1"/>
      </w:pBdr>
      <w:jc w:val="right"/>
    </w:pPr>
    <w:rPr>
      <w:rFonts w:ascii="Arial" w:hAnsi="Arial" w:eastAsia="MS Mincho" w:cs="Times New Roman"/>
      <w:kern w:val="0"/>
      <w:sz w:val="20"/>
      <w:szCs w:val="20"/>
      <w:lang w:val="en-GB" w:eastAsia="en-US" w:bidi="ar-SA"/>
    </w:rPr>
  </w:style>
  <w:style w:type="paragraph" w:customStyle="1" w:styleId="206">
    <w:name w:val="TAN"/>
    <w:basedOn w:val="130"/>
    <w:uiPriority w:val="0"/>
    <w:pPr>
      <w:ind w:left="851" w:hanging="851"/>
    </w:pPr>
    <w:rPr>
      <w:rFonts w:eastAsia="MS Mincho"/>
    </w:rPr>
  </w:style>
  <w:style w:type="paragraph" w:customStyle="1" w:styleId="207">
    <w:name w:val="ZH"/>
    <w:uiPriority w:val="0"/>
    <w:pPr>
      <w:framePr w:wrap="notBeside" w:vAnchor="page" w:hAnchor="margin" w:xAlign="center" w:y="6805"/>
      <w:widowControl w:val="0"/>
    </w:pPr>
    <w:rPr>
      <w:rFonts w:ascii="Arial" w:hAnsi="Arial" w:eastAsia="MS Mincho" w:cs="Times New Roman"/>
      <w:kern w:val="0"/>
      <w:sz w:val="20"/>
      <w:szCs w:val="20"/>
      <w:lang w:val="en-GB" w:eastAsia="en-US" w:bidi="ar-SA"/>
    </w:rPr>
  </w:style>
  <w:style w:type="paragraph" w:customStyle="1" w:styleId="208">
    <w:name w:val="ZG"/>
    <w:uiPriority w:val="0"/>
    <w:pPr>
      <w:framePr w:wrap="notBeside" w:vAnchor="page" w:hAnchor="margin" w:xAlign="right" w:y="6805"/>
      <w:widowControl w:val="0"/>
      <w:jc w:val="right"/>
    </w:pPr>
    <w:rPr>
      <w:rFonts w:ascii="Arial" w:hAnsi="Arial" w:eastAsia="MS Mincho" w:cs="Times New Roman"/>
      <w:kern w:val="0"/>
      <w:sz w:val="20"/>
      <w:szCs w:val="20"/>
      <w:lang w:val="en-GB" w:eastAsia="en-US" w:bidi="ar-SA"/>
    </w:rPr>
  </w:style>
  <w:style w:type="paragraph" w:customStyle="1" w:styleId="209">
    <w:name w:val="B3"/>
    <w:basedOn w:val="1"/>
    <w:uiPriority w:val="0"/>
    <w:pPr>
      <w:spacing w:after="180"/>
      <w:ind w:left="1135" w:hanging="284"/>
    </w:pPr>
    <w:rPr>
      <w:rFonts w:ascii="Times New Roman" w:hAnsi="Times New Roman" w:eastAsia="MS Mincho"/>
      <w:szCs w:val="20"/>
      <w:lang w:val="en-GB"/>
    </w:rPr>
  </w:style>
  <w:style w:type="paragraph" w:customStyle="1" w:styleId="210">
    <w:name w:val="B4"/>
    <w:basedOn w:val="1"/>
    <w:uiPriority w:val="0"/>
    <w:pPr>
      <w:spacing w:after="180"/>
      <w:ind w:left="1418" w:hanging="284"/>
    </w:pPr>
    <w:rPr>
      <w:rFonts w:ascii="Times New Roman" w:hAnsi="Times New Roman" w:eastAsia="MS Mincho"/>
      <w:szCs w:val="20"/>
      <w:lang w:val="en-GB"/>
    </w:rPr>
  </w:style>
  <w:style w:type="paragraph" w:customStyle="1" w:styleId="211">
    <w:name w:val="B5"/>
    <w:basedOn w:val="1"/>
    <w:uiPriority w:val="0"/>
    <w:pPr>
      <w:spacing w:after="180"/>
      <w:ind w:left="1702" w:hanging="284"/>
    </w:pPr>
    <w:rPr>
      <w:rFonts w:ascii="Times New Roman" w:hAnsi="Times New Roman" w:eastAsia="MS Mincho"/>
      <w:szCs w:val="20"/>
      <w:lang w:val="en-GB"/>
    </w:rPr>
  </w:style>
  <w:style w:type="paragraph" w:customStyle="1" w:styleId="212">
    <w:name w:val="ZTD"/>
    <w:basedOn w:val="204"/>
    <w:uiPriority w:val="0"/>
    <w:pPr>
      <w:framePr w:hRule="auto" w:y="852"/>
    </w:pPr>
    <w:rPr>
      <w:i w:val="0"/>
      <w:sz w:val="40"/>
    </w:rPr>
  </w:style>
  <w:style w:type="paragraph" w:customStyle="1" w:styleId="213">
    <w:name w:val="ZV"/>
    <w:basedOn w:val="205"/>
    <w:uiPriority w:val="0"/>
    <w:pPr>
      <w:framePr w:y="16161"/>
    </w:pPr>
  </w:style>
  <w:style w:type="paragraph" w:customStyle="1" w:styleId="214">
    <w:name w:val="TAJ"/>
    <w:basedOn w:val="128"/>
    <w:uiPriority w:val="0"/>
    <w:rPr>
      <w:rFonts w:eastAsia="MS Mincho"/>
    </w:rPr>
  </w:style>
  <w:style w:type="paragraph" w:customStyle="1" w:styleId="215">
    <w:name w:val="Guidance"/>
    <w:basedOn w:val="1"/>
    <w:uiPriority w:val="0"/>
    <w:pPr>
      <w:spacing w:after="180"/>
    </w:pPr>
    <w:rPr>
      <w:rFonts w:ascii="Times New Roman" w:hAnsi="Times New Roman" w:eastAsia="MS Mincho"/>
      <w:i/>
      <w:color w:val="0000FF"/>
      <w:szCs w:val="20"/>
      <w:lang w:val="en-GB"/>
    </w:rPr>
  </w:style>
  <w:style w:type="table" w:customStyle="1" w:styleId="216">
    <w:name w:val="网格型5"/>
    <w:basedOn w:val="87"/>
    <w:uiPriority w:val="0"/>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7">
    <w:name w:val="Unresolved Mention"/>
    <w:semiHidden/>
    <w:unhideWhenUsed/>
    <w:uiPriority w:val="99"/>
    <w:rPr>
      <w:color w:val="605E5C"/>
      <w:shd w:val="clear" w:color="auto" w:fill="E1DFDD"/>
    </w:rPr>
  </w:style>
  <w:style w:type="paragraph" w:customStyle="1" w:styleId="218">
    <w:name w:val="Bibliography"/>
    <w:basedOn w:val="1"/>
    <w:next w:val="1"/>
    <w:semiHidden/>
    <w:unhideWhenUsed/>
    <w:uiPriority w:val="37"/>
    <w:pPr>
      <w:spacing w:after="180"/>
    </w:pPr>
    <w:rPr>
      <w:rFonts w:ascii="Times New Roman" w:hAnsi="Times New Roman" w:eastAsia="MS Mincho"/>
      <w:szCs w:val="20"/>
      <w:lang w:val="en-GB"/>
    </w:rPr>
  </w:style>
  <w:style w:type="paragraph" w:customStyle="1" w:styleId="219">
    <w:name w:val="文本块1"/>
    <w:basedOn w:val="1"/>
    <w:next w:val="40"/>
    <w:uiPriority w:val="0"/>
    <w:pPr>
      <w:pBdr>
        <w:top w:val="single" w:color="4472C4" w:sz="2" w:space="10"/>
        <w:left w:val="single" w:color="4472C4" w:sz="2" w:space="10"/>
        <w:bottom w:val="single" w:color="4472C4" w:sz="2" w:space="10"/>
        <w:right w:val="single" w:color="4472C4" w:sz="2" w:space="10"/>
      </w:pBdr>
      <w:spacing w:after="180"/>
      <w:ind w:left="1152" w:right="1152"/>
    </w:pPr>
    <w:rPr>
      <w:rFonts w:ascii="Calibri" w:hAnsi="Calibri" w:eastAsia="Yu Mincho"/>
      <w:i/>
      <w:iCs/>
      <w:color w:val="4472C4"/>
      <w:szCs w:val="20"/>
      <w:lang w:val="en-GB"/>
    </w:rPr>
  </w:style>
  <w:style w:type="character" w:customStyle="1" w:styleId="220">
    <w:name w:val="正文文本 2 字符"/>
    <w:basedOn w:val="89"/>
    <w:link w:val="74"/>
    <w:uiPriority w:val="0"/>
    <w:rPr>
      <w:rFonts w:ascii="Times New Roman" w:hAnsi="Times New Roman" w:eastAsia="MS Mincho" w:cs="Times New Roman"/>
      <w:kern w:val="0"/>
      <w:sz w:val="20"/>
      <w:szCs w:val="20"/>
      <w:lang w:val="en-GB" w:eastAsia="en-US"/>
    </w:rPr>
  </w:style>
  <w:style w:type="character" w:customStyle="1" w:styleId="221">
    <w:name w:val="正文文本 3 字符"/>
    <w:basedOn w:val="89"/>
    <w:link w:val="32"/>
    <w:uiPriority w:val="0"/>
    <w:rPr>
      <w:rFonts w:ascii="Times New Roman" w:hAnsi="Times New Roman" w:eastAsia="MS Mincho" w:cs="Times New Roman"/>
      <w:kern w:val="0"/>
      <w:sz w:val="16"/>
      <w:szCs w:val="16"/>
      <w:lang w:val="en-GB" w:eastAsia="en-US"/>
    </w:rPr>
  </w:style>
  <w:style w:type="character" w:customStyle="1" w:styleId="222">
    <w:name w:val="正文文本首行缩进 字符"/>
    <w:basedOn w:val="133"/>
    <w:link w:val="85"/>
    <w:uiPriority w:val="0"/>
    <w:rPr>
      <w:rFonts w:ascii="Times New Roman" w:hAnsi="Times New Roman" w:eastAsia="MS Mincho" w:cs="Times New Roman"/>
      <w:kern w:val="0"/>
      <w:sz w:val="20"/>
      <w:szCs w:val="20"/>
      <w:lang w:val="en-GB" w:eastAsia="en-US"/>
    </w:rPr>
  </w:style>
  <w:style w:type="character" w:customStyle="1" w:styleId="223">
    <w:name w:val="正文文本缩进 字符"/>
    <w:basedOn w:val="89"/>
    <w:link w:val="35"/>
    <w:uiPriority w:val="0"/>
    <w:rPr>
      <w:rFonts w:ascii="Times New Roman" w:hAnsi="Times New Roman" w:eastAsia="MS Mincho" w:cs="Times New Roman"/>
      <w:kern w:val="0"/>
      <w:sz w:val="20"/>
      <w:szCs w:val="20"/>
      <w:lang w:val="en-GB" w:eastAsia="en-US"/>
    </w:rPr>
  </w:style>
  <w:style w:type="character" w:customStyle="1" w:styleId="224">
    <w:name w:val="正文文本首行缩进 2 字符"/>
    <w:basedOn w:val="223"/>
    <w:link w:val="86"/>
    <w:uiPriority w:val="0"/>
    <w:rPr>
      <w:rFonts w:ascii="Times New Roman" w:hAnsi="Times New Roman" w:eastAsia="MS Mincho" w:cs="Times New Roman"/>
      <w:kern w:val="0"/>
      <w:sz w:val="20"/>
      <w:szCs w:val="20"/>
      <w:lang w:val="en-GB" w:eastAsia="en-US"/>
    </w:rPr>
  </w:style>
  <w:style w:type="character" w:customStyle="1" w:styleId="225">
    <w:name w:val="正文文本缩进 2 字符"/>
    <w:basedOn w:val="89"/>
    <w:link w:val="55"/>
    <w:uiPriority w:val="0"/>
    <w:rPr>
      <w:rFonts w:ascii="Times New Roman" w:hAnsi="Times New Roman" w:eastAsia="MS Mincho" w:cs="Times New Roman"/>
      <w:kern w:val="0"/>
      <w:sz w:val="20"/>
      <w:szCs w:val="20"/>
      <w:lang w:val="en-GB" w:eastAsia="en-US"/>
    </w:rPr>
  </w:style>
  <w:style w:type="character" w:customStyle="1" w:styleId="226">
    <w:name w:val="正文文本缩进 3 字符"/>
    <w:basedOn w:val="89"/>
    <w:link w:val="69"/>
    <w:uiPriority w:val="0"/>
    <w:rPr>
      <w:rFonts w:ascii="Times New Roman" w:hAnsi="Times New Roman" w:eastAsia="MS Mincho" w:cs="Times New Roman"/>
      <w:kern w:val="0"/>
      <w:sz w:val="16"/>
      <w:szCs w:val="16"/>
      <w:lang w:val="en-GB" w:eastAsia="en-US"/>
    </w:rPr>
  </w:style>
  <w:style w:type="character" w:customStyle="1" w:styleId="227">
    <w:name w:val="结束语 字符"/>
    <w:basedOn w:val="89"/>
    <w:link w:val="33"/>
    <w:uiPriority w:val="0"/>
    <w:rPr>
      <w:rFonts w:ascii="Times New Roman" w:hAnsi="Times New Roman" w:eastAsia="MS Mincho" w:cs="Times New Roman"/>
      <w:kern w:val="0"/>
      <w:sz w:val="20"/>
      <w:szCs w:val="20"/>
      <w:lang w:val="en-GB" w:eastAsia="en-US"/>
    </w:rPr>
  </w:style>
  <w:style w:type="character" w:customStyle="1" w:styleId="228">
    <w:name w:val="日期 字符"/>
    <w:basedOn w:val="89"/>
    <w:link w:val="54"/>
    <w:uiPriority w:val="0"/>
    <w:rPr>
      <w:rFonts w:ascii="Times New Roman" w:hAnsi="Times New Roman" w:eastAsia="MS Mincho" w:cs="Times New Roman"/>
      <w:kern w:val="0"/>
      <w:sz w:val="20"/>
      <w:szCs w:val="20"/>
      <w:lang w:val="en-GB" w:eastAsia="en-US"/>
    </w:rPr>
  </w:style>
  <w:style w:type="character" w:customStyle="1" w:styleId="229">
    <w:name w:val="电子邮件签名 字符"/>
    <w:basedOn w:val="89"/>
    <w:link w:val="20"/>
    <w:uiPriority w:val="0"/>
    <w:rPr>
      <w:rFonts w:ascii="Times New Roman" w:hAnsi="Times New Roman" w:eastAsia="MS Mincho" w:cs="Times New Roman"/>
      <w:kern w:val="0"/>
      <w:sz w:val="20"/>
      <w:szCs w:val="20"/>
      <w:lang w:val="en-GB" w:eastAsia="en-US"/>
    </w:rPr>
  </w:style>
  <w:style w:type="character" w:customStyle="1" w:styleId="230">
    <w:name w:val="尾注文本 字符"/>
    <w:basedOn w:val="89"/>
    <w:link w:val="56"/>
    <w:uiPriority w:val="0"/>
    <w:rPr>
      <w:rFonts w:ascii="Times New Roman" w:hAnsi="Times New Roman" w:eastAsia="MS Mincho" w:cs="Times New Roman"/>
      <w:kern w:val="0"/>
      <w:sz w:val="20"/>
      <w:szCs w:val="20"/>
      <w:lang w:val="en-GB" w:eastAsia="en-US"/>
    </w:rPr>
  </w:style>
  <w:style w:type="paragraph" w:customStyle="1" w:styleId="231">
    <w:name w:val="收信人地址1"/>
    <w:basedOn w:val="1"/>
    <w:next w:val="26"/>
    <w:uiPriority w:val="0"/>
    <w:pPr>
      <w:framePr w:w="7920" w:h="1980" w:hRule="exact" w:hSpace="180" w:wrap="auto" w:vAnchor="margin" w:hAnchor="page" w:xAlign="center" w:yAlign="bottom"/>
      <w:ind w:left="2880"/>
    </w:pPr>
    <w:rPr>
      <w:rFonts w:ascii="Calibri Light" w:hAnsi="Calibri Light" w:eastAsia="Yu Gothic Light"/>
      <w:sz w:val="24"/>
      <w:lang w:val="en-GB"/>
    </w:rPr>
  </w:style>
  <w:style w:type="paragraph" w:customStyle="1" w:styleId="232">
    <w:name w:val="寄信人地址1"/>
    <w:basedOn w:val="1"/>
    <w:next w:val="60"/>
    <w:uiPriority w:val="0"/>
    <w:rPr>
      <w:rFonts w:ascii="Calibri Light" w:hAnsi="Calibri Light" w:eastAsia="Yu Gothic Light"/>
      <w:szCs w:val="20"/>
      <w:lang w:val="en-GB"/>
    </w:rPr>
  </w:style>
  <w:style w:type="character" w:customStyle="1" w:styleId="233">
    <w:name w:val="脚注文本 字符"/>
    <w:basedOn w:val="89"/>
    <w:link w:val="66"/>
    <w:uiPriority w:val="0"/>
    <w:rPr>
      <w:rFonts w:ascii="Times New Roman" w:hAnsi="Times New Roman" w:eastAsia="MS Mincho" w:cs="Times New Roman"/>
      <w:kern w:val="0"/>
      <w:sz w:val="20"/>
      <w:szCs w:val="20"/>
      <w:lang w:val="en-GB" w:eastAsia="en-US"/>
    </w:rPr>
  </w:style>
  <w:style w:type="character" w:customStyle="1" w:styleId="234">
    <w:name w:val="HTML 地址 字符"/>
    <w:basedOn w:val="89"/>
    <w:link w:val="42"/>
    <w:uiPriority w:val="0"/>
    <w:rPr>
      <w:rFonts w:ascii="Times New Roman" w:hAnsi="Times New Roman" w:eastAsia="MS Mincho" w:cs="Times New Roman"/>
      <w:i/>
      <w:iCs/>
      <w:kern w:val="0"/>
      <w:sz w:val="20"/>
      <w:szCs w:val="20"/>
      <w:lang w:val="en-GB" w:eastAsia="en-US"/>
    </w:rPr>
  </w:style>
  <w:style w:type="paragraph" w:customStyle="1" w:styleId="235">
    <w:name w:val="索引标题1"/>
    <w:basedOn w:val="1"/>
    <w:next w:val="81"/>
    <w:uiPriority w:val="0"/>
    <w:pPr>
      <w:spacing w:after="180"/>
    </w:pPr>
    <w:rPr>
      <w:rFonts w:ascii="Calibri Light" w:hAnsi="Calibri Light" w:eastAsia="Yu Gothic Light"/>
      <w:b/>
      <w:bCs/>
      <w:szCs w:val="20"/>
      <w:lang w:val="en-GB"/>
    </w:rPr>
  </w:style>
  <w:style w:type="paragraph" w:customStyle="1" w:styleId="236">
    <w:name w:val="明显引用1"/>
    <w:basedOn w:val="1"/>
    <w:next w:val="1"/>
    <w:qFormat/>
    <w:uiPriority w:val="30"/>
    <w:pPr>
      <w:pBdr>
        <w:top w:val="single" w:color="4472C4" w:sz="4" w:space="10"/>
        <w:bottom w:val="single" w:color="4472C4" w:sz="4" w:space="10"/>
      </w:pBdr>
      <w:spacing w:before="360" w:after="360"/>
      <w:ind w:left="864" w:right="864"/>
      <w:jc w:val="center"/>
    </w:pPr>
    <w:rPr>
      <w:rFonts w:ascii="Times New Roman" w:hAnsi="Times New Roman" w:eastAsia="MS Mincho"/>
      <w:i/>
      <w:iCs/>
      <w:color w:val="4472C4"/>
      <w:szCs w:val="20"/>
      <w:lang w:val="en-GB"/>
    </w:rPr>
  </w:style>
  <w:style w:type="character" w:customStyle="1" w:styleId="237">
    <w:name w:val="明显引用 字符"/>
    <w:basedOn w:val="89"/>
    <w:link w:val="238"/>
    <w:uiPriority w:val="30"/>
    <w:rPr>
      <w:i/>
      <w:iCs/>
      <w:color w:val="4472C4"/>
      <w:lang w:eastAsia="en-US"/>
    </w:rPr>
  </w:style>
  <w:style w:type="paragraph" w:styleId="238">
    <w:name w:val="Intense Quote"/>
    <w:basedOn w:val="1"/>
    <w:next w:val="1"/>
    <w:link w:val="237"/>
    <w:qFormat/>
    <w:uiPriority w:val="30"/>
    <w:pPr>
      <w:pBdr>
        <w:top w:val="single" w:color="4472C4" w:themeColor="accent1" w:sz="4" w:space="10"/>
        <w:bottom w:val="single" w:color="4472C4" w:themeColor="accent1" w:sz="4" w:space="10"/>
      </w:pBdr>
      <w:spacing w:before="360" w:after="360"/>
      <w:ind w:left="864" w:right="864"/>
      <w:jc w:val="center"/>
    </w:pPr>
    <w:rPr>
      <w:rFonts w:asciiTheme="minorHAnsi" w:hAnsiTheme="minorHAnsi" w:eastAsiaTheme="minorEastAsia" w:cstheme="minorBidi"/>
      <w:i/>
      <w:iCs/>
      <w:color w:val="4472C4"/>
      <w:kern w:val="2"/>
      <w:sz w:val="21"/>
      <w:szCs w:val="22"/>
    </w:rPr>
  </w:style>
  <w:style w:type="character" w:customStyle="1" w:styleId="239">
    <w:name w:val="宏文本 字符"/>
    <w:basedOn w:val="89"/>
    <w:link w:val="2"/>
    <w:uiPriority w:val="0"/>
    <w:rPr>
      <w:rFonts w:ascii="Consolas" w:hAnsi="Consolas" w:eastAsia="MS Mincho" w:cs="Times New Roman"/>
      <w:kern w:val="0"/>
      <w:sz w:val="20"/>
      <w:szCs w:val="20"/>
      <w:lang w:val="en-GB" w:eastAsia="en-US"/>
    </w:rPr>
  </w:style>
  <w:style w:type="paragraph" w:customStyle="1" w:styleId="240">
    <w:name w:val="信息标题1"/>
    <w:basedOn w:val="1"/>
    <w:next w:val="77"/>
    <w:link w:val="241"/>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rPr>
  </w:style>
  <w:style w:type="character" w:customStyle="1" w:styleId="241">
    <w:name w:val="信息标题 字符"/>
    <w:basedOn w:val="89"/>
    <w:link w:val="240"/>
    <w:uiPriority w:val="0"/>
    <w:rPr>
      <w:rFonts w:ascii="Calibri Light" w:hAnsi="Calibri Light" w:eastAsia="Yu Gothic Light" w:cs="Times New Roman"/>
      <w:kern w:val="0"/>
      <w:sz w:val="24"/>
      <w:szCs w:val="24"/>
      <w:shd w:val="pct20" w:color="auto" w:fill="auto"/>
      <w:lang w:eastAsia="en-US"/>
    </w:rPr>
  </w:style>
  <w:style w:type="paragraph" w:styleId="242">
    <w:name w:val="No Spacing"/>
    <w:qFormat/>
    <w:uiPriority w:val="1"/>
    <w:rPr>
      <w:rFonts w:ascii="Times New Roman" w:hAnsi="Times New Roman" w:eastAsia="MS Mincho" w:cs="Times New Roman"/>
      <w:kern w:val="0"/>
      <w:sz w:val="20"/>
      <w:szCs w:val="20"/>
      <w:lang w:val="en-GB" w:eastAsia="en-US" w:bidi="ar-SA"/>
    </w:rPr>
  </w:style>
  <w:style w:type="character" w:customStyle="1" w:styleId="243">
    <w:name w:val="注释标题 字符"/>
    <w:basedOn w:val="89"/>
    <w:link w:val="17"/>
    <w:uiPriority w:val="0"/>
    <w:rPr>
      <w:rFonts w:ascii="Times New Roman" w:hAnsi="Times New Roman" w:eastAsia="MS Mincho" w:cs="Times New Roman"/>
      <w:kern w:val="0"/>
      <w:sz w:val="20"/>
      <w:szCs w:val="20"/>
      <w:lang w:val="en-GB" w:eastAsia="en-US"/>
    </w:rPr>
  </w:style>
  <w:style w:type="character" w:customStyle="1" w:styleId="244">
    <w:name w:val="纯文本 字符"/>
    <w:basedOn w:val="89"/>
    <w:link w:val="49"/>
    <w:uiPriority w:val="0"/>
    <w:rPr>
      <w:rFonts w:ascii="Consolas" w:hAnsi="Consolas" w:eastAsia="MS Mincho" w:cs="Times New Roman"/>
      <w:kern w:val="0"/>
      <w:szCs w:val="21"/>
      <w:lang w:val="en-GB" w:eastAsia="en-US"/>
    </w:rPr>
  </w:style>
  <w:style w:type="paragraph" w:customStyle="1" w:styleId="245">
    <w:name w:val="引用1"/>
    <w:basedOn w:val="1"/>
    <w:next w:val="1"/>
    <w:qFormat/>
    <w:uiPriority w:val="29"/>
    <w:pPr>
      <w:spacing w:before="200" w:after="160"/>
      <w:ind w:left="864" w:right="864"/>
      <w:jc w:val="center"/>
    </w:pPr>
    <w:rPr>
      <w:rFonts w:ascii="Times New Roman" w:hAnsi="Times New Roman" w:eastAsia="MS Mincho"/>
      <w:i/>
      <w:iCs/>
      <w:color w:val="404040"/>
      <w:szCs w:val="20"/>
      <w:lang w:val="en-GB"/>
    </w:rPr>
  </w:style>
  <w:style w:type="character" w:customStyle="1" w:styleId="246">
    <w:name w:val="引用 字符"/>
    <w:basedOn w:val="89"/>
    <w:link w:val="247"/>
    <w:uiPriority w:val="29"/>
    <w:rPr>
      <w:i/>
      <w:iCs/>
      <w:color w:val="404040"/>
      <w:lang w:eastAsia="en-US"/>
    </w:rPr>
  </w:style>
  <w:style w:type="paragraph" w:styleId="247">
    <w:name w:val="Quote"/>
    <w:basedOn w:val="1"/>
    <w:next w:val="1"/>
    <w:link w:val="246"/>
    <w:qFormat/>
    <w:uiPriority w:val="29"/>
    <w:pPr>
      <w:spacing w:before="200" w:after="160"/>
      <w:ind w:left="864" w:right="864"/>
      <w:jc w:val="center"/>
    </w:pPr>
    <w:rPr>
      <w:rFonts w:asciiTheme="minorHAnsi" w:hAnsiTheme="minorHAnsi" w:eastAsiaTheme="minorEastAsia" w:cstheme="minorBidi"/>
      <w:i/>
      <w:iCs/>
      <w:color w:val="404040"/>
      <w:kern w:val="2"/>
      <w:sz w:val="21"/>
      <w:szCs w:val="22"/>
    </w:rPr>
  </w:style>
  <w:style w:type="character" w:customStyle="1" w:styleId="248">
    <w:name w:val="称呼 字符"/>
    <w:basedOn w:val="89"/>
    <w:link w:val="31"/>
    <w:uiPriority w:val="0"/>
    <w:rPr>
      <w:rFonts w:ascii="Times New Roman" w:hAnsi="Times New Roman" w:eastAsia="MS Mincho" w:cs="Times New Roman"/>
      <w:kern w:val="0"/>
      <w:sz w:val="20"/>
      <w:szCs w:val="20"/>
      <w:lang w:val="en-GB" w:eastAsia="en-US"/>
    </w:rPr>
  </w:style>
  <w:style w:type="character" w:customStyle="1" w:styleId="249">
    <w:name w:val="签名 字符"/>
    <w:basedOn w:val="89"/>
    <w:link w:val="62"/>
    <w:uiPriority w:val="0"/>
    <w:rPr>
      <w:rFonts w:ascii="Times New Roman" w:hAnsi="Times New Roman" w:eastAsia="MS Mincho" w:cs="Times New Roman"/>
      <w:kern w:val="0"/>
      <w:sz w:val="20"/>
      <w:szCs w:val="20"/>
      <w:lang w:val="en-GB" w:eastAsia="en-US"/>
    </w:rPr>
  </w:style>
  <w:style w:type="paragraph" w:customStyle="1" w:styleId="250">
    <w:name w:val="副标题1"/>
    <w:basedOn w:val="1"/>
    <w:next w:val="1"/>
    <w:qFormat/>
    <w:uiPriority w:val="0"/>
    <w:pPr>
      <w:spacing w:after="160"/>
    </w:pPr>
    <w:rPr>
      <w:rFonts w:ascii="Calibri" w:hAnsi="Calibri" w:eastAsia="Yu Mincho"/>
      <w:color w:val="5A5A5A"/>
      <w:spacing w:val="15"/>
      <w:sz w:val="22"/>
      <w:szCs w:val="22"/>
      <w:lang w:val="en-GB"/>
    </w:rPr>
  </w:style>
  <w:style w:type="character" w:customStyle="1" w:styleId="251">
    <w:name w:val="副标题 字符"/>
    <w:basedOn w:val="89"/>
    <w:link w:val="64"/>
    <w:uiPriority w:val="0"/>
    <w:rPr>
      <w:rFonts w:ascii="Calibri" w:hAnsi="Calibri" w:eastAsia="Yu Mincho"/>
      <w:color w:val="5A5A5A"/>
      <w:spacing w:val="15"/>
      <w:sz w:val="22"/>
      <w:lang w:eastAsia="en-US"/>
    </w:rPr>
  </w:style>
  <w:style w:type="paragraph" w:customStyle="1" w:styleId="252">
    <w:name w:val="标题1"/>
    <w:basedOn w:val="1"/>
    <w:next w:val="1"/>
    <w:qFormat/>
    <w:uiPriority w:val="0"/>
    <w:pPr>
      <w:contextualSpacing/>
    </w:pPr>
    <w:rPr>
      <w:rFonts w:ascii="Calibri Light" w:hAnsi="Calibri Light" w:eastAsia="Yu Gothic Light"/>
      <w:spacing w:val="-10"/>
      <w:kern w:val="28"/>
      <w:sz w:val="56"/>
      <w:szCs w:val="56"/>
      <w:lang w:val="en-GB"/>
    </w:rPr>
  </w:style>
  <w:style w:type="character" w:customStyle="1" w:styleId="253">
    <w:name w:val="标题 字符"/>
    <w:basedOn w:val="89"/>
    <w:link w:val="83"/>
    <w:uiPriority w:val="0"/>
    <w:rPr>
      <w:rFonts w:ascii="Calibri Light" w:hAnsi="Calibri Light" w:eastAsia="Yu Gothic Light"/>
      <w:spacing w:val="-10"/>
      <w:kern w:val="28"/>
      <w:sz w:val="56"/>
      <w:szCs w:val="56"/>
      <w:lang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9"/>
    <w:uiPriority w:val="99"/>
    <w:rPr>
      <w:rFonts w:ascii="CG Times (WN)" w:hAnsi="CG Times (WN)" w:eastAsia="Times New Roman" w:cs="Times New Roman"/>
      <w:i/>
      <w:iCs/>
      <w:color w:val="4472C4" w:themeColor="accent1"/>
      <w:kern w:val="0"/>
      <w:sz w:val="20"/>
      <w:szCs w:val="24"/>
      <w:lang w:eastAsia="en-US"/>
      <w14:textFill>
        <w14:solidFill>
          <w14:schemeClr w14:val="accent1"/>
        </w14:solidFill>
      </w14:textFill>
    </w:rPr>
  </w:style>
  <w:style w:type="character" w:customStyle="1" w:styleId="257">
    <w:name w:val="信息标题 字符1"/>
    <w:basedOn w:val="89"/>
    <w:link w:val="77"/>
    <w:uiPriority w:val="0"/>
    <w:rPr>
      <w:rFonts w:asciiTheme="majorHAnsi" w:hAnsiTheme="majorHAnsi" w:eastAsiaTheme="majorEastAsia" w:cstheme="majorBidi"/>
      <w:kern w:val="0"/>
      <w:sz w:val="24"/>
      <w:szCs w:val="24"/>
      <w:shd w:val="pct20" w:color="auto" w:fill="auto"/>
      <w:lang w:eastAsia="en-US"/>
    </w:rPr>
  </w:style>
  <w:style w:type="character" w:customStyle="1" w:styleId="258">
    <w:name w:val="引用 字符1"/>
    <w:basedOn w:val="89"/>
    <w:uiPriority w:val="99"/>
    <w:rPr>
      <w:rFonts w:ascii="CG Times (WN)" w:hAnsi="CG Times (WN)" w:eastAsia="Times New Roman" w:cs="Times New Roman"/>
      <w:i/>
      <w:iCs/>
      <w:color w:val="404040" w:themeColor="text1" w:themeTint="BF"/>
      <w:kern w:val="0"/>
      <w:sz w:val="20"/>
      <w:szCs w:val="24"/>
      <w:lang w:eastAsia="en-US"/>
      <w14:textFill>
        <w14:solidFill>
          <w14:schemeClr w14:val="tx1">
            <w14:lumMod w14:val="75000"/>
            <w14:lumOff w14:val="25000"/>
          </w14:schemeClr>
        </w14:solidFill>
      </w14:textFill>
    </w:rPr>
  </w:style>
  <w:style w:type="character" w:customStyle="1" w:styleId="259">
    <w:name w:val="副标题 字符1"/>
    <w:basedOn w:val="89"/>
    <w:uiPriority w:val="0"/>
    <w:rPr>
      <w:b/>
      <w:bCs/>
      <w:kern w:val="28"/>
      <w:sz w:val="32"/>
      <w:szCs w:val="32"/>
      <w:lang w:eastAsia="en-US"/>
    </w:rPr>
  </w:style>
  <w:style w:type="character" w:customStyle="1" w:styleId="260">
    <w:name w:val="标题 字符1"/>
    <w:basedOn w:val="89"/>
    <w:uiPriority w:val="0"/>
    <w:rPr>
      <w:rFonts w:asciiTheme="majorHAnsi" w:hAnsiTheme="majorHAnsi" w:eastAsiaTheme="majorEastAsia" w:cstheme="majorBidi"/>
      <w:b/>
      <w:bCs/>
      <w:kern w:val="0"/>
      <w:sz w:val="32"/>
      <w:szCs w:val="32"/>
      <w:lang w:eastAsia="en-US"/>
    </w:rPr>
  </w:style>
  <w:style w:type="table" w:customStyle="1" w:styleId="261">
    <w:name w:val="网格型6"/>
    <w:basedOn w:val="87"/>
    <w:uiPriority w:val="0"/>
    <w:rPr>
      <w:rFonts w:ascii="CG Times (WN)" w:hAnsi="CG Times (WN)" w:eastAsia="宋体" w:cs="Times New Roman"/>
      <w:kern w:val="0"/>
      <w:sz w:val="20"/>
      <w:szCs w:val="20"/>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leGrid21"/>
    <w:basedOn w:val="87"/>
    <w:uiPriority w:val="99"/>
    <w:rPr>
      <w:rFonts w:ascii="CG Times (WN)" w:hAnsi="CG Times (W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网格型7"/>
    <w:basedOn w:val="8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3GPP_Header"/>
    <w:basedOn w:val="4"/>
    <w:uiPriority w:val="0"/>
    <w:pPr>
      <w:tabs>
        <w:tab w:val="left" w:pos="1701"/>
        <w:tab w:val="right" w:pos="9639"/>
      </w:tabs>
      <w:spacing w:after="240" w:line="259" w:lineRule="auto"/>
    </w:pPr>
    <w:rPr>
      <w:rFonts w:ascii="Arial" w:hAnsi="Arial" w:eastAsia="Calibri" w:cs="Times New Roman"/>
      <w:b/>
      <w:kern w:val="0"/>
      <w:sz w:val="24"/>
      <w:szCs w:val="22"/>
      <w:lang w:eastAsia="zh-CN"/>
    </w:rPr>
  </w:style>
  <w:style w:type="character" w:customStyle="1" w:styleId="265">
    <w:name w:val="B1 Char1"/>
    <w:qFormat/>
    <w:uiPriority w:val="0"/>
    <w:rPr>
      <w:lang w:eastAsia="en-US"/>
    </w:rPr>
  </w:style>
  <w:style w:type="character" w:customStyle="1" w:styleId="266">
    <w:name w:val="EQ Char"/>
    <w:link w:val="152"/>
    <w:qFormat/>
    <w:locked/>
    <w:uiPriority w:val="0"/>
    <w:rPr>
      <w:rFonts w:ascii="CG Times (WN)" w:hAnsi="CG Times (WN)" w:eastAsia="Times New Roman" w:cs="Times New Roman"/>
      <w:kern w:val="0"/>
      <w:sz w:val="20"/>
      <w:szCs w:val="20"/>
      <w:lang w:val="en-GB" w:eastAsia="en-GB"/>
    </w:rPr>
  </w:style>
  <w:style w:type="paragraph" w:customStyle="1" w:styleId="267">
    <w:name w:val="0 Main text"/>
    <w:basedOn w:val="1"/>
    <w:qFormat/>
    <w:uiPriority w:val="0"/>
    <w:pPr>
      <w:jc w:val="both"/>
    </w:pPr>
    <w:rPr>
      <w:rFonts w:ascii="Times New Roman" w:hAnsi="Times New Roman" w:eastAsiaTheme="minorEastAsia" w:cstheme="minorBidi"/>
      <w:kern w:val="2"/>
      <w:sz w:val="21"/>
      <w:szCs w:val="22"/>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8" Type="http://schemas.openxmlformats.org/officeDocument/2006/relationships/fontTable" Target="fontTable.xml"/><Relationship Id="rId57" Type="http://schemas.openxmlformats.org/officeDocument/2006/relationships/numbering" Target="numbering.xml"/><Relationship Id="rId56" Type="http://schemas.openxmlformats.org/officeDocument/2006/relationships/oleObject" Target="embeddings/oleObject20.bin"/><Relationship Id="rId55" Type="http://schemas.openxmlformats.org/officeDocument/2006/relationships/image" Target="media/image30.png"/><Relationship Id="rId54" Type="http://schemas.openxmlformats.org/officeDocument/2006/relationships/image" Target="media/image29.emf"/><Relationship Id="rId53" Type="http://schemas.openxmlformats.org/officeDocument/2006/relationships/oleObject" Target="embeddings/oleObject19.bin"/><Relationship Id="rId52" Type="http://schemas.openxmlformats.org/officeDocument/2006/relationships/image" Target="media/image28.emf"/><Relationship Id="rId51" Type="http://schemas.openxmlformats.org/officeDocument/2006/relationships/image" Target="media/image27.emf"/><Relationship Id="rId50" Type="http://schemas.openxmlformats.org/officeDocument/2006/relationships/oleObject" Target="embeddings/oleObject18.bin"/><Relationship Id="rId5" Type="http://schemas.openxmlformats.org/officeDocument/2006/relationships/image" Target="media/image2.emf"/><Relationship Id="rId49" Type="http://schemas.openxmlformats.org/officeDocument/2006/relationships/image" Target="media/image26.png"/><Relationship Id="rId48" Type="http://schemas.openxmlformats.org/officeDocument/2006/relationships/image" Target="media/image25.emf"/><Relationship Id="rId47" Type="http://schemas.openxmlformats.org/officeDocument/2006/relationships/package" Target="embeddings/Microsoft_Visio___3.vsdx"/><Relationship Id="rId46" Type="http://schemas.openxmlformats.org/officeDocument/2006/relationships/image" Target="media/image24.emf"/><Relationship Id="rId45" Type="http://schemas.openxmlformats.org/officeDocument/2006/relationships/package" Target="embeddings/Microsoft_Visio___2.vsdx"/><Relationship Id="rId44" Type="http://schemas.openxmlformats.org/officeDocument/2006/relationships/image" Target="media/image23.emf"/><Relationship Id="rId43" Type="http://schemas.openxmlformats.org/officeDocument/2006/relationships/package" Target="embeddings/Microsoft_Visio___1.vsdx"/><Relationship Id="rId42" Type="http://schemas.openxmlformats.org/officeDocument/2006/relationships/image" Target="media/image22.emf"/><Relationship Id="rId41" Type="http://schemas.openxmlformats.org/officeDocument/2006/relationships/oleObject" Target="embeddings/oleObject17.bin"/><Relationship Id="rId40" Type="http://schemas.openxmlformats.org/officeDocument/2006/relationships/image" Target="media/image21.emf"/><Relationship Id="rId4" Type="http://schemas.openxmlformats.org/officeDocument/2006/relationships/image" Target="media/image1.emf"/><Relationship Id="rId39" Type="http://schemas.openxmlformats.org/officeDocument/2006/relationships/oleObject" Target="embeddings/oleObject16.bin"/><Relationship Id="rId38" Type="http://schemas.openxmlformats.org/officeDocument/2006/relationships/image" Target="media/image20.png"/><Relationship Id="rId37" Type="http://schemas.openxmlformats.org/officeDocument/2006/relationships/oleObject" Target="embeddings/oleObject15.bin"/><Relationship Id="rId36" Type="http://schemas.openxmlformats.org/officeDocument/2006/relationships/oleObject" Target="embeddings/oleObject14.bin"/><Relationship Id="rId35" Type="http://schemas.openxmlformats.org/officeDocument/2006/relationships/image" Target="media/image19.wmf"/><Relationship Id="rId34" Type="http://schemas.openxmlformats.org/officeDocument/2006/relationships/oleObject" Target="embeddings/oleObject13.bin"/><Relationship Id="rId33" Type="http://schemas.openxmlformats.org/officeDocument/2006/relationships/image" Target="media/image18.wmf"/><Relationship Id="rId32" Type="http://schemas.openxmlformats.org/officeDocument/2006/relationships/oleObject" Target="embeddings/oleObject12.bin"/><Relationship Id="rId31" Type="http://schemas.openxmlformats.org/officeDocument/2006/relationships/image" Target="media/image17.wmf"/><Relationship Id="rId30" Type="http://schemas.openxmlformats.org/officeDocument/2006/relationships/oleObject" Target="embeddings/oleObject11.bin"/><Relationship Id="rId3" Type="http://schemas.openxmlformats.org/officeDocument/2006/relationships/theme" Target="theme/theme1.xml"/><Relationship Id="rId29" Type="http://schemas.openxmlformats.org/officeDocument/2006/relationships/image" Target="media/image16.wmf"/><Relationship Id="rId28" Type="http://schemas.openxmlformats.org/officeDocument/2006/relationships/oleObject" Target="embeddings/oleObject10.bin"/><Relationship Id="rId27" Type="http://schemas.openxmlformats.org/officeDocument/2006/relationships/image" Target="media/image15.wmf"/><Relationship Id="rId26" Type="http://schemas.openxmlformats.org/officeDocument/2006/relationships/oleObject" Target="embeddings/oleObject9.bin"/><Relationship Id="rId25" Type="http://schemas.openxmlformats.org/officeDocument/2006/relationships/image" Target="media/image14.wmf"/><Relationship Id="rId24" Type="http://schemas.openxmlformats.org/officeDocument/2006/relationships/oleObject" Target="embeddings/oleObject8.bin"/><Relationship Id="rId23" Type="http://schemas.openxmlformats.org/officeDocument/2006/relationships/image" Target="media/image13.wmf"/><Relationship Id="rId22" Type="http://schemas.openxmlformats.org/officeDocument/2006/relationships/oleObject" Target="embeddings/oleObject7.bin"/><Relationship Id="rId21" Type="http://schemas.openxmlformats.org/officeDocument/2006/relationships/oleObject" Target="embeddings/oleObject6.bin"/><Relationship Id="rId20" Type="http://schemas.openxmlformats.org/officeDocument/2006/relationships/image" Target="media/image12.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oleObject" Target="embeddings/oleObject4.bin"/><Relationship Id="rId17" Type="http://schemas.openxmlformats.org/officeDocument/2006/relationships/image" Target="media/image11.wmf"/><Relationship Id="rId16" Type="http://schemas.openxmlformats.org/officeDocument/2006/relationships/oleObject" Target="embeddings/oleObject3.bin"/><Relationship Id="rId15" Type="http://schemas.openxmlformats.org/officeDocument/2006/relationships/image" Target="media/image10.wmf"/><Relationship Id="rId14" Type="http://schemas.openxmlformats.org/officeDocument/2006/relationships/oleObject" Target="embeddings/oleObject2.bin"/><Relationship Id="rId13" Type="http://schemas.openxmlformats.org/officeDocument/2006/relationships/image" Target="media/image9.wmf"/><Relationship Id="rId12" Type="http://schemas.openxmlformats.org/officeDocument/2006/relationships/oleObject" Target="embeddings/oleObject1.bin"/><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4369</Words>
  <Characters>24908</Characters>
  <Lines>207</Lines>
  <Paragraphs>58</Paragraphs>
  <TotalTime>4</TotalTime>
  <ScaleCrop>false</ScaleCrop>
  <LinksUpToDate>false</LinksUpToDate>
  <CharactersWithSpaces>29219</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2024-02-06T10:46:00Z</dcterms:created>
  <dc:creator>简荣灵</dc:creator>
  <cp:lastModifiedBy>ronglingjian</cp:lastModifiedBy>
  <dcterms:modified xsi:type="dcterms:W3CDTF">2024-11-05T09:19:37Z</dcterms:modified>
  <cp:revision>563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1A9203C4F9A755B493B7A866083306B3_42</vt:lpwstr>
  </property>
</Properties>
</file>